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420D" w14:textId="5AB9CF13" w:rsidR="00154E59" w:rsidRPr="000C4A75" w:rsidRDefault="00097426" w:rsidP="000C4A75">
      <w:pPr>
        <w:spacing w:before="100" w:beforeAutospacing="1" w:after="100" w:afterAutospacing="1" w:line="360" w:lineRule="auto"/>
        <w:ind w:left="0" w:firstLine="0"/>
        <w:jc w:val="center"/>
        <w:rPr>
          <w:b/>
          <w:szCs w:val="24"/>
        </w:rPr>
      </w:pPr>
      <w:r w:rsidRPr="000C4A75">
        <w:rPr>
          <w:b/>
          <w:szCs w:val="24"/>
        </w:rPr>
        <w:t>CURRICULUM VITAE</w:t>
      </w:r>
    </w:p>
    <w:p w14:paraId="0DAE9EC7" w14:textId="77777777" w:rsidR="000C4A75" w:rsidRPr="000C4A75" w:rsidRDefault="007E5FFE" w:rsidP="000C4A75">
      <w:pPr>
        <w:spacing w:before="100" w:beforeAutospacing="1" w:after="100" w:afterAutospacing="1" w:line="360" w:lineRule="auto"/>
        <w:ind w:left="0"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4C82A6A" wp14:editId="3E10087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83005" cy="1609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DF8A7" w14:textId="77777777" w:rsidR="00154E59" w:rsidRPr="000C4A75" w:rsidRDefault="00752BCB" w:rsidP="000C4A75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rPr>
          <w:b/>
          <w:szCs w:val="24"/>
        </w:rPr>
      </w:pPr>
      <w:r w:rsidRPr="000C4A75">
        <w:rPr>
          <w:b/>
          <w:szCs w:val="24"/>
        </w:rPr>
        <w:t xml:space="preserve">PERSONAL </w:t>
      </w:r>
      <w:r w:rsidR="00FC790A" w:rsidRPr="000C4A75">
        <w:rPr>
          <w:b/>
          <w:szCs w:val="24"/>
        </w:rPr>
        <w:t>INFORMATION</w:t>
      </w:r>
    </w:p>
    <w:p w14:paraId="56091FFE" w14:textId="39D873CD" w:rsidR="00154E59" w:rsidRPr="000C4A75" w:rsidRDefault="00845330" w:rsidP="000C4A75">
      <w:pPr>
        <w:numPr>
          <w:ilvl w:val="0"/>
          <w:numId w:val="12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 w:rsidRPr="000C4A75">
        <w:rPr>
          <w:b/>
          <w:szCs w:val="24"/>
        </w:rPr>
        <w:t>Name</w:t>
      </w:r>
      <w:r w:rsidRPr="000C4A75">
        <w:rPr>
          <w:szCs w:val="24"/>
        </w:rPr>
        <w:t xml:space="preserve">:      TRAN ANH TUAN </w:t>
      </w:r>
      <w:r w:rsidR="00752BCB" w:rsidRPr="000C4A75">
        <w:rPr>
          <w:szCs w:val="24"/>
        </w:rPr>
        <w:t>(</w:t>
      </w:r>
      <w:proofErr w:type="spellStart"/>
      <w:r w:rsidR="00752BCB" w:rsidRPr="000C4A75">
        <w:rPr>
          <w:szCs w:val="24"/>
        </w:rPr>
        <w:t>Mr</w:t>
      </w:r>
      <w:proofErr w:type="spellEnd"/>
      <w:r w:rsidR="00752BCB" w:rsidRPr="000C4A75">
        <w:rPr>
          <w:szCs w:val="24"/>
        </w:rPr>
        <w:t>)</w:t>
      </w:r>
      <w:r w:rsidRPr="000C4A75">
        <w:rPr>
          <w:szCs w:val="24"/>
        </w:rPr>
        <w:t xml:space="preserve"> </w:t>
      </w:r>
    </w:p>
    <w:p w14:paraId="371D40E5" w14:textId="77777777" w:rsidR="00154E59" w:rsidRPr="000C4A75" w:rsidRDefault="00845330" w:rsidP="000C4A75">
      <w:pPr>
        <w:numPr>
          <w:ilvl w:val="0"/>
          <w:numId w:val="12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 w:rsidRPr="000C4A75">
        <w:rPr>
          <w:b/>
          <w:szCs w:val="24"/>
        </w:rPr>
        <w:t>Date of Birth</w:t>
      </w:r>
      <w:r w:rsidRPr="000C4A75">
        <w:rPr>
          <w:szCs w:val="24"/>
        </w:rPr>
        <w:t xml:space="preserve">: </w:t>
      </w:r>
      <w:r w:rsidRPr="000C4A75">
        <w:rPr>
          <w:szCs w:val="24"/>
        </w:rPr>
        <w:tab/>
        <w:t xml:space="preserve">14 </w:t>
      </w:r>
      <w:proofErr w:type="gramStart"/>
      <w:r w:rsidRPr="000C4A75">
        <w:rPr>
          <w:szCs w:val="24"/>
        </w:rPr>
        <w:t>November,</w:t>
      </w:r>
      <w:proofErr w:type="gramEnd"/>
      <w:r w:rsidRPr="000C4A75">
        <w:rPr>
          <w:szCs w:val="24"/>
        </w:rPr>
        <w:t xml:space="preserve"> 1974 </w:t>
      </w:r>
    </w:p>
    <w:p w14:paraId="784F6110" w14:textId="77777777" w:rsidR="00154E59" w:rsidRPr="000C4A75" w:rsidRDefault="00752BCB" w:rsidP="000C4A75">
      <w:pPr>
        <w:numPr>
          <w:ilvl w:val="0"/>
          <w:numId w:val="12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 w:rsidRPr="000C4A75">
        <w:rPr>
          <w:b/>
          <w:szCs w:val="24"/>
        </w:rPr>
        <w:t xml:space="preserve">Permanent </w:t>
      </w:r>
      <w:r w:rsidR="00845330" w:rsidRPr="000C4A75">
        <w:rPr>
          <w:b/>
          <w:szCs w:val="24"/>
        </w:rPr>
        <w:t>Address</w:t>
      </w:r>
      <w:r w:rsidR="00845330" w:rsidRPr="000C4A75">
        <w:rPr>
          <w:szCs w:val="24"/>
        </w:rPr>
        <w:t xml:space="preserve">:  Dang </w:t>
      </w:r>
      <w:proofErr w:type="spellStart"/>
      <w:r w:rsidR="00845330" w:rsidRPr="000C4A75">
        <w:rPr>
          <w:szCs w:val="24"/>
        </w:rPr>
        <w:t>Xa</w:t>
      </w:r>
      <w:proofErr w:type="spellEnd"/>
      <w:r w:rsidR="00845330" w:rsidRPr="000C4A75">
        <w:rPr>
          <w:szCs w:val="24"/>
        </w:rPr>
        <w:t xml:space="preserve">, Gia Lam, Ha </w:t>
      </w:r>
      <w:proofErr w:type="spellStart"/>
      <w:r w:rsidR="00845330" w:rsidRPr="000C4A75">
        <w:rPr>
          <w:szCs w:val="24"/>
        </w:rPr>
        <w:t>Noi</w:t>
      </w:r>
      <w:proofErr w:type="spellEnd"/>
      <w:r w:rsidR="00845330" w:rsidRPr="000C4A75">
        <w:rPr>
          <w:szCs w:val="24"/>
        </w:rPr>
        <w:t xml:space="preserve"> </w:t>
      </w:r>
      <w:r w:rsidR="00845330" w:rsidRPr="000C4A75">
        <w:rPr>
          <w:szCs w:val="24"/>
        </w:rPr>
        <w:tab/>
        <w:t xml:space="preserve"> </w:t>
      </w:r>
    </w:p>
    <w:p w14:paraId="184B94C8" w14:textId="77777777" w:rsidR="00154E59" w:rsidRPr="000C4A75" w:rsidRDefault="00845330" w:rsidP="000C4A75">
      <w:pPr>
        <w:numPr>
          <w:ilvl w:val="0"/>
          <w:numId w:val="12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 w:rsidRPr="000C4A75">
        <w:rPr>
          <w:b/>
          <w:szCs w:val="24"/>
        </w:rPr>
        <w:t>Office</w:t>
      </w:r>
      <w:r w:rsidRPr="000C4A75">
        <w:rPr>
          <w:szCs w:val="24"/>
        </w:rPr>
        <w:t xml:space="preserve">:  Dept. of Plant Physiology, Faculty of Agronomy, </w:t>
      </w:r>
      <w:r w:rsidR="008E27C5" w:rsidRPr="000C4A75">
        <w:rPr>
          <w:szCs w:val="24"/>
        </w:rPr>
        <w:t>Vietnam University of Agriculture</w:t>
      </w:r>
    </w:p>
    <w:p w14:paraId="26977AC6" w14:textId="77777777" w:rsidR="00154E59" w:rsidRPr="000C4A75" w:rsidRDefault="00845330" w:rsidP="000C4A75">
      <w:pPr>
        <w:numPr>
          <w:ilvl w:val="0"/>
          <w:numId w:val="12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 w:rsidRPr="000C4A75">
        <w:rPr>
          <w:b/>
          <w:szCs w:val="24"/>
        </w:rPr>
        <w:t>Office address</w:t>
      </w:r>
      <w:r w:rsidRPr="000C4A75">
        <w:rPr>
          <w:szCs w:val="24"/>
        </w:rPr>
        <w:t xml:space="preserve">:  Ngo Xuan Quang, </w:t>
      </w:r>
      <w:proofErr w:type="spellStart"/>
      <w:r w:rsidRPr="000C4A75">
        <w:rPr>
          <w:szCs w:val="24"/>
        </w:rPr>
        <w:t>Trau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Quy</w:t>
      </w:r>
      <w:proofErr w:type="spellEnd"/>
      <w:r w:rsidRPr="000C4A75">
        <w:rPr>
          <w:szCs w:val="24"/>
        </w:rPr>
        <w:t xml:space="preserve">, Gia Lam, Ha </w:t>
      </w:r>
      <w:proofErr w:type="spellStart"/>
      <w:r w:rsidRPr="000C4A75">
        <w:rPr>
          <w:szCs w:val="24"/>
        </w:rPr>
        <w:t>Noi</w:t>
      </w:r>
      <w:proofErr w:type="spellEnd"/>
      <w:r w:rsidRPr="000C4A75">
        <w:rPr>
          <w:szCs w:val="24"/>
        </w:rPr>
        <w:t xml:space="preserve"> </w:t>
      </w:r>
    </w:p>
    <w:p w14:paraId="1C4DC7A9" w14:textId="77777777" w:rsidR="00097426" w:rsidRPr="000C4A75" w:rsidRDefault="00845330" w:rsidP="000C4A75">
      <w:pPr>
        <w:numPr>
          <w:ilvl w:val="0"/>
          <w:numId w:val="12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 w:rsidRPr="000C4A75">
        <w:rPr>
          <w:b/>
          <w:szCs w:val="24"/>
        </w:rPr>
        <w:t>E-mail</w:t>
      </w:r>
      <w:r w:rsidRPr="000C4A75">
        <w:rPr>
          <w:szCs w:val="24"/>
        </w:rPr>
        <w:t xml:space="preserve">: </w:t>
      </w:r>
      <w:r w:rsidRPr="000C4A75">
        <w:rPr>
          <w:color w:val="0000FF"/>
          <w:szCs w:val="24"/>
          <w:u w:val="single" w:color="0000FF"/>
        </w:rPr>
        <w:t>tatuan@</w:t>
      </w:r>
      <w:r w:rsidR="0095783B" w:rsidRPr="000C4A75">
        <w:rPr>
          <w:color w:val="0000FF"/>
          <w:szCs w:val="24"/>
          <w:u w:val="single" w:color="0000FF"/>
        </w:rPr>
        <w:t>vn</w:t>
      </w:r>
      <w:r w:rsidRPr="000C4A75">
        <w:rPr>
          <w:color w:val="0000FF"/>
          <w:szCs w:val="24"/>
          <w:u w:val="single" w:color="0000FF"/>
        </w:rPr>
        <w:t>ua.edu.vn</w:t>
      </w:r>
      <w:r w:rsidRPr="000C4A75">
        <w:rPr>
          <w:szCs w:val="24"/>
        </w:rPr>
        <w:t xml:space="preserve">; </w:t>
      </w:r>
      <w:hyperlink r:id="rId8" w:history="1">
        <w:r w:rsidR="00097426" w:rsidRPr="000C4A75">
          <w:rPr>
            <w:rStyle w:val="Hyperlink"/>
            <w:szCs w:val="24"/>
            <w:u w:color="0000FF"/>
          </w:rPr>
          <w:t>ta.tuan@outlook.com</w:t>
        </w:r>
      </w:hyperlink>
    </w:p>
    <w:p w14:paraId="6EF16E0A" w14:textId="77777777" w:rsidR="00154E59" w:rsidRPr="000C4A75" w:rsidRDefault="00845330" w:rsidP="000C4A75">
      <w:pPr>
        <w:numPr>
          <w:ilvl w:val="0"/>
          <w:numId w:val="12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 w:rsidRPr="000C4A75">
        <w:rPr>
          <w:b/>
          <w:szCs w:val="24"/>
        </w:rPr>
        <w:t xml:space="preserve">Fax: </w:t>
      </w:r>
      <w:r w:rsidRPr="000C4A75">
        <w:rPr>
          <w:szCs w:val="24"/>
        </w:rPr>
        <w:t>+84-438-276-</w:t>
      </w:r>
      <w:proofErr w:type="gramStart"/>
      <w:r w:rsidRPr="000C4A75">
        <w:rPr>
          <w:szCs w:val="24"/>
        </w:rPr>
        <w:t>473;</w:t>
      </w:r>
      <w:r w:rsidRPr="000C4A75">
        <w:rPr>
          <w:b/>
          <w:szCs w:val="24"/>
        </w:rPr>
        <w:t xml:space="preserve">  Tel</w:t>
      </w:r>
      <w:proofErr w:type="gramEnd"/>
      <w:r w:rsidRPr="000C4A75">
        <w:rPr>
          <w:b/>
          <w:szCs w:val="24"/>
        </w:rPr>
        <w:t>:</w:t>
      </w:r>
      <w:r w:rsidRPr="000C4A75">
        <w:rPr>
          <w:szCs w:val="24"/>
        </w:rPr>
        <w:t xml:space="preserve"> +84-968-509-336 </w:t>
      </w:r>
    </w:p>
    <w:p w14:paraId="3F17790F" w14:textId="77777777" w:rsidR="00752BCB" w:rsidRPr="000C4A75" w:rsidRDefault="00752BCB" w:rsidP="000C4A75">
      <w:pPr>
        <w:spacing w:before="100" w:beforeAutospacing="1" w:after="100" w:afterAutospacing="1" w:line="360" w:lineRule="auto"/>
        <w:ind w:left="0" w:firstLine="0"/>
        <w:rPr>
          <w:b/>
          <w:szCs w:val="24"/>
        </w:rPr>
      </w:pPr>
      <w:r w:rsidRPr="000C4A75">
        <w:rPr>
          <w:b/>
          <w:szCs w:val="24"/>
        </w:rPr>
        <w:t xml:space="preserve">II. ORGANIZATION’S INFORMATION  </w:t>
      </w:r>
    </w:p>
    <w:p w14:paraId="028BFF02" w14:textId="77777777" w:rsidR="00752BCB" w:rsidRPr="000C4A75" w:rsidRDefault="00752BCB" w:rsidP="000C4A75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 w:rsidRPr="000C4A75">
        <w:rPr>
          <w:b/>
          <w:szCs w:val="24"/>
        </w:rPr>
        <w:t>Name of the organization:</w:t>
      </w:r>
      <w:r w:rsidRPr="000C4A75">
        <w:rPr>
          <w:b/>
          <w:szCs w:val="24"/>
        </w:rPr>
        <w:tab/>
      </w:r>
      <w:r w:rsidRPr="000C4A75">
        <w:rPr>
          <w:szCs w:val="24"/>
        </w:rPr>
        <w:t>Vietnam National</w:t>
      </w:r>
      <w:r w:rsidRPr="000C4A75">
        <w:rPr>
          <w:b/>
          <w:szCs w:val="24"/>
        </w:rPr>
        <w:t xml:space="preserve"> </w:t>
      </w:r>
      <w:r w:rsidRPr="000C4A75">
        <w:rPr>
          <w:szCs w:val="24"/>
        </w:rPr>
        <w:t>University of Agriculture (VNUA)</w:t>
      </w:r>
    </w:p>
    <w:p w14:paraId="4FC298F0" w14:textId="77777777" w:rsidR="00154E59" w:rsidRPr="000C4A75" w:rsidRDefault="00845330" w:rsidP="000C4A75">
      <w:pPr>
        <w:numPr>
          <w:ilvl w:val="0"/>
          <w:numId w:val="13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 w:rsidRPr="000C4A75">
        <w:rPr>
          <w:b/>
          <w:szCs w:val="24"/>
        </w:rPr>
        <w:t xml:space="preserve">Position:  </w:t>
      </w:r>
      <w:r w:rsidR="001A2ABA" w:rsidRPr="000C4A75">
        <w:rPr>
          <w:szCs w:val="24"/>
        </w:rPr>
        <w:t>Lecturer, Head of Department of Plant Physiology</w:t>
      </w:r>
    </w:p>
    <w:p w14:paraId="77720548" w14:textId="77777777" w:rsidR="00154E59" w:rsidRPr="000C4A75" w:rsidRDefault="00845330" w:rsidP="000C4A75">
      <w:pPr>
        <w:numPr>
          <w:ilvl w:val="0"/>
          <w:numId w:val="13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 w:rsidRPr="000C4A75">
        <w:rPr>
          <w:b/>
          <w:szCs w:val="24"/>
        </w:rPr>
        <w:t>Major</w:t>
      </w:r>
      <w:r w:rsidRPr="000C4A75">
        <w:rPr>
          <w:szCs w:val="24"/>
        </w:rPr>
        <w:t xml:space="preserve">: Plant Physiology, Applied Plant Physiology </w:t>
      </w:r>
    </w:p>
    <w:p w14:paraId="6C4180AF" w14:textId="77777777" w:rsidR="00154E59" w:rsidRPr="000C4A75" w:rsidRDefault="00752BCB" w:rsidP="000C4A75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0" w:firstLine="0"/>
        <w:rPr>
          <w:szCs w:val="24"/>
        </w:rPr>
      </w:pPr>
      <w:r w:rsidRPr="000C4A75">
        <w:rPr>
          <w:b/>
          <w:szCs w:val="24"/>
        </w:rPr>
        <w:t>ACADEMIC BACKGROUND</w:t>
      </w:r>
      <w:r w:rsidR="00845330" w:rsidRPr="000C4A75">
        <w:rPr>
          <w:b/>
          <w:szCs w:val="24"/>
        </w:rPr>
        <w:t xml:space="preserve"> </w:t>
      </w:r>
    </w:p>
    <w:p w14:paraId="27F29836" w14:textId="77777777" w:rsidR="00154E59" w:rsidRPr="000C4A75" w:rsidRDefault="00845330" w:rsidP="000C4A75">
      <w:pPr>
        <w:numPr>
          <w:ilvl w:val="2"/>
          <w:numId w:val="2"/>
        </w:numPr>
        <w:spacing w:before="100" w:beforeAutospacing="1" w:after="100" w:afterAutospacing="1" w:line="360" w:lineRule="auto"/>
        <w:ind w:left="568" w:hanging="284"/>
        <w:rPr>
          <w:szCs w:val="24"/>
        </w:rPr>
      </w:pPr>
      <w:r w:rsidRPr="000C4A75">
        <w:rPr>
          <w:szCs w:val="24"/>
        </w:rPr>
        <w:t xml:space="preserve">2009-2013: Bulgarian Academy of Sciences, Bulgaria  </w:t>
      </w:r>
    </w:p>
    <w:p w14:paraId="20C612FB" w14:textId="77777777" w:rsidR="00154E59" w:rsidRPr="000C4A75" w:rsidRDefault="00845330" w:rsidP="000C4A75">
      <w:pPr>
        <w:spacing w:before="100" w:beforeAutospacing="1" w:after="100" w:afterAutospacing="1" w:line="360" w:lineRule="auto"/>
        <w:ind w:left="568" w:hanging="284"/>
        <w:rPr>
          <w:szCs w:val="24"/>
        </w:rPr>
      </w:pPr>
      <w:r w:rsidRPr="000C4A75">
        <w:rPr>
          <w:szCs w:val="24"/>
        </w:rPr>
        <w:t xml:space="preserve">PhD in Biology. Title of dissertation: Protective role of nitric oxide on photosynthesis and antioxidant capacity of pea plants under cadmium stress </w:t>
      </w:r>
    </w:p>
    <w:p w14:paraId="69D2E5F9" w14:textId="77777777" w:rsidR="00154E59" w:rsidRPr="000C4A75" w:rsidRDefault="00845330" w:rsidP="000C4A75">
      <w:pPr>
        <w:numPr>
          <w:ilvl w:val="2"/>
          <w:numId w:val="2"/>
        </w:numPr>
        <w:spacing w:before="100" w:beforeAutospacing="1" w:after="100" w:afterAutospacing="1" w:line="360" w:lineRule="auto"/>
        <w:ind w:left="568" w:hanging="284"/>
        <w:rPr>
          <w:szCs w:val="24"/>
        </w:rPr>
      </w:pPr>
      <w:r w:rsidRPr="000C4A75">
        <w:rPr>
          <w:szCs w:val="24"/>
        </w:rPr>
        <w:t xml:space="preserve">2001-2004: Hanoi University of Sciences, Vietnam  </w:t>
      </w:r>
    </w:p>
    <w:p w14:paraId="5ACD6389" w14:textId="77777777" w:rsidR="00154E59" w:rsidRPr="000C4A75" w:rsidRDefault="00845330" w:rsidP="000C4A75">
      <w:pPr>
        <w:spacing w:before="100" w:beforeAutospacing="1" w:after="100" w:afterAutospacing="1" w:line="360" w:lineRule="auto"/>
        <w:ind w:left="568" w:hanging="284"/>
        <w:rPr>
          <w:szCs w:val="24"/>
        </w:rPr>
      </w:pPr>
      <w:r w:rsidRPr="000C4A75">
        <w:rPr>
          <w:szCs w:val="24"/>
        </w:rPr>
        <w:t>Master</w:t>
      </w:r>
      <w:r w:rsidR="007B79E4" w:rsidRPr="000C4A75">
        <w:rPr>
          <w:szCs w:val="24"/>
        </w:rPr>
        <w:t xml:space="preserve"> of Science</w:t>
      </w:r>
      <w:r w:rsidRPr="000C4A75">
        <w:rPr>
          <w:szCs w:val="24"/>
        </w:rPr>
        <w:t xml:space="preserve"> in Biology. Title of thesis: Study on </w:t>
      </w:r>
      <w:r w:rsidR="007B79E4" w:rsidRPr="000C4A75">
        <w:rPr>
          <w:szCs w:val="24"/>
        </w:rPr>
        <w:t>micro propagation</w:t>
      </w:r>
      <w:r w:rsidRPr="000C4A75">
        <w:rPr>
          <w:szCs w:val="24"/>
        </w:rPr>
        <w:t xml:space="preserve"> of strawberry cv. </w:t>
      </w:r>
      <w:proofErr w:type="spellStart"/>
      <w:r w:rsidRPr="000C4A75">
        <w:rPr>
          <w:szCs w:val="24"/>
        </w:rPr>
        <w:t>Angelish</w:t>
      </w:r>
      <w:proofErr w:type="spellEnd"/>
      <w:r w:rsidRPr="000C4A75">
        <w:rPr>
          <w:szCs w:val="24"/>
        </w:rPr>
        <w:t xml:space="preserve"> </w:t>
      </w:r>
    </w:p>
    <w:p w14:paraId="1470760F" w14:textId="77777777" w:rsidR="00154E59" w:rsidRPr="000C4A75" w:rsidRDefault="00845330" w:rsidP="000C4A75">
      <w:pPr>
        <w:numPr>
          <w:ilvl w:val="2"/>
          <w:numId w:val="2"/>
        </w:numPr>
        <w:spacing w:before="100" w:beforeAutospacing="1" w:after="100" w:afterAutospacing="1" w:line="360" w:lineRule="auto"/>
        <w:ind w:left="568" w:hanging="284"/>
        <w:rPr>
          <w:szCs w:val="24"/>
        </w:rPr>
      </w:pPr>
      <w:r w:rsidRPr="000C4A75">
        <w:rPr>
          <w:szCs w:val="24"/>
        </w:rPr>
        <w:t xml:space="preserve">1996-2000: Hanoi University of Sciences, Vietnam  </w:t>
      </w:r>
    </w:p>
    <w:p w14:paraId="396DD785" w14:textId="77777777" w:rsidR="00154E59" w:rsidRPr="000C4A75" w:rsidRDefault="00845330" w:rsidP="000C4A75">
      <w:pPr>
        <w:spacing w:before="100" w:beforeAutospacing="1" w:after="100" w:afterAutospacing="1" w:line="360" w:lineRule="auto"/>
        <w:ind w:left="568" w:hanging="284"/>
        <w:rPr>
          <w:szCs w:val="24"/>
        </w:rPr>
      </w:pPr>
      <w:proofErr w:type="gramStart"/>
      <w:r w:rsidRPr="000C4A75">
        <w:rPr>
          <w:szCs w:val="24"/>
        </w:rPr>
        <w:t>Bachelor in Biotechnology</w:t>
      </w:r>
      <w:proofErr w:type="gramEnd"/>
      <w:r w:rsidRPr="000C4A75">
        <w:rPr>
          <w:szCs w:val="24"/>
        </w:rPr>
        <w:t xml:space="preserve">. Title of thesis: Study on </w:t>
      </w:r>
      <w:proofErr w:type="spellStart"/>
      <w:r w:rsidRPr="000C4A75">
        <w:rPr>
          <w:szCs w:val="24"/>
        </w:rPr>
        <w:t>anther</w:t>
      </w:r>
      <w:proofErr w:type="spellEnd"/>
      <w:r w:rsidRPr="000C4A75">
        <w:rPr>
          <w:szCs w:val="24"/>
        </w:rPr>
        <w:t xml:space="preserve"> culture of some strains of Vietnam upland rice </w:t>
      </w:r>
    </w:p>
    <w:p w14:paraId="45F1DA64" w14:textId="77777777" w:rsidR="00154E59" w:rsidRPr="000C4A75" w:rsidRDefault="00BD3C71" w:rsidP="000C4A75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0" w:firstLine="0"/>
        <w:rPr>
          <w:szCs w:val="24"/>
        </w:rPr>
      </w:pPr>
      <w:r w:rsidRPr="000C4A75">
        <w:rPr>
          <w:b/>
          <w:szCs w:val="24"/>
        </w:rPr>
        <w:t>EMPLOYMENT RECORD</w:t>
      </w:r>
      <w:r w:rsidR="00845330" w:rsidRPr="000C4A75">
        <w:rPr>
          <w:b/>
          <w:szCs w:val="24"/>
        </w:rPr>
        <w:t xml:space="preserve">  </w:t>
      </w:r>
    </w:p>
    <w:p w14:paraId="6A53F655" w14:textId="77777777" w:rsidR="00154E59" w:rsidRPr="000C4A75" w:rsidRDefault="00845330" w:rsidP="000C4A75">
      <w:pPr>
        <w:numPr>
          <w:ilvl w:val="2"/>
          <w:numId w:val="3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 w:rsidRPr="000C4A75">
        <w:rPr>
          <w:szCs w:val="24"/>
        </w:rPr>
        <w:lastRenderedPageBreak/>
        <w:t xml:space="preserve">2002-2009: </w:t>
      </w:r>
      <w:r w:rsidR="00664FC2" w:rsidRPr="000C4A75">
        <w:rPr>
          <w:szCs w:val="24"/>
        </w:rPr>
        <w:t>Lecturer in Hanoi University of Agriculture</w:t>
      </w:r>
      <w:r w:rsidRPr="000C4A75">
        <w:rPr>
          <w:szCs w:val="24"/>
        </w:rPr>
        <w:t xml:space="preserve"> </w:t>
      </w:r>
    </w:p>
    <w:p w14:paraId="321E0A13" w14:textId="77777777" w:rsidR="00154E59" w:rsidRPr="000C4A75" w:rsidRDefault="00845330" w:rsidP="000C4A75">
      <w:pPr>
        <w:numPr>
          <w:ilvl w:val="2"/>
          <w:numId w:val="3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 w:rsidRPr="000C4A75">
        <w:rPr>
          <w:szCs w:val="24"/>
        </w:rPr>
        <w:t xml:space="preserve">2009-2013: </w:t>
      </w:r>
      <w:r w:rsidR="00664FC2" w:rsidRPr="000C4A75">
        <w:rPr>
          <w:szCs w:val="24"/>
        </w:rPr>
        <w:t>PhD student in Bulgarian Academy of Sciences</w:t>
      </w:r>
    </w:p>
    <w:p w14:paraId="457543A8" w14:textId="77777777" w:rsidR="00664FC2" w:rsidRPr="000C4A75" w:rsidRDefault="00845330" w:rsidP="000C4A75">
      <w:pPr>
        <w:numPr>
          <w:ilvl w:val="2"/>
          <w:numId w:val="3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 w:rsidRPr="000C4A75">
        <w:rPr>
          <w:szCs w:val="24"/>
        </w:rPr>
        <w:t xml:space="preserve">2013-now: </w:t>
      </w:r>
      <w:r w:rsidR="00664FC2" w:rsidRPr="000C4A75">
        <w:rPr>
          <w:szCs w:val="24"/>
        </w:rPr>
        <w:t>Lecturer in Hanoi University of Agriculture</w:t>
      </w:r>
    </w:p>
    <w:p w14:paraId="3EB16C2F" w14:textId="77777777" w:rsidR="00664FC2" w:rsidRPr="000C4A75" w:rsidRDefault="00664FC2" w:rsidP="000C4A75">
      <w:pPr>
        <w:numPr>
          <w:ilvl w:val="2"/>
          <w:numId w:val="3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 w:rsidRPr="000C4A75">
        <w:rPr>
          <w:szCs w:val="24"/>
        </w:rPr>
        <w:t>2013-now: Reviewer for Vietnam Journal of Agricultural Sciences</w:t>
      </w:r>
    </w:p>
    <w:p w14:paraId="37900CFC" w14:textId="77777777" w:rsidR="00154E59" w:rsidRPr="000C4A75" w:rsidRDefault="00BD3C71" w:rsidP="000C4A75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0"/>
        <w:rPr>
          <w:szCs w:val="24"/>
        </w:rPr>
      </w:pPr>
      <w:r w:rsidRPr="000C4A75">
        <w:rPr>
          <w:b/>
          <w:szCs w:val="24"/>
        </w:rPr>
        <w:t>SCIENTIFIC PUBLICATIONS</w:t>
      </w:r>
    </w:p>
    <w:p w14:paraId="2C4EE515" w14:textId="14936571" w:rsidR="003425CC" w:rsidRDefault="003425CC" w:rsidP="00B30156">
      <w:pPr>
        <w:pStyle w:val="p24"/>
        <w:numPr>
          <w:ilvl w:val="0"/>
          <w:numId w:val="20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567" w:hanging="425"/>
        <w:jc w:val="both"/>
        <w:rPr>
          <w:rFonts w:eastAsia="Gulim"/>
          <w:bCs/>
        </w:rPr>
      </w:pPr>
      <w:r w:rsidRPr="003425CC">
        <w:rPr>
          <w:rFonts w:eastAsia="Gulim"/>
          <w:bCs/>
        </w:rPr>
        <w:t xml:space="preserve">Nguyen </w:t>
      </w:r>
      <w:proofErr w:type="spellStart"/>
      <w:r w:rsidRPr="003425CC">
        <w:rPr>
          <w:rFonts w:eastAsia="Gulim"/>
          <w:bCs/>
        </w:rPr>
        <w:t>Thi</w:t>
      </w:r>
      <w:proofErr w:type="spellEnd"/>
      <w:r w:rsidRPr="003425CC">
        <w:rPr>
          <w:rFonts w:eastAsia="Gulim"/>
          <w:bCs/>
        </w:rPr>
        <w:t xml:space="preserve"> Dung, Vu Ngoc Thang, Le </w:t>
      </w:r>
      <w:proofErr w:type="spellStart"/>
      <w:r w:rsidRPr="003425CC">
        <w:rPr>
          <w:rFonts w:eastAsia="Gulim"/>
          <w:bCs/>
        </w:rPr>
        <w:t>Thi</w:t>
      </w:r>
      <w:proofErr w:type="spellEnd"/>
      <w:r w:rsidRPr="003425CC">
        <w:rPr>
          <w:rFonts w:eastAsia="Gulim"/>
          <w:bCs/>
        </w:rPr>
        <w:t xml:space="preserve"> Tuyet Cham, </w:t>
      </w:r>
      <w:r w:rsidRPr="003425CC">
        <w:rPr>
          <w:rFonts w:eastAsia="Gulim"/>
          <w:b/>
          <w:bCs/>
        </w:rPr>
        <w:t>Tran Anh Tuan</w:t>
      </w:r>
      <w:r w:rsidRPr="003425CC">
        <w:rPr>
          <w:rFonts w:eastAsia="Gulim"/>
          <w:bCs/>
        </w:rPr>
        <w:t xml:space="preserve">, Vu Ngoc Lan, Pham </w:t>
      </w:r>
      <w:proofErr w:type="spellStart"/>
      <w:r w:rsidRPr="003425CC">
        <w:rPr>
          <w:rFonts w:eastAsia="Gulim"/>
          <w:bCs/>
        </w:rPr>
        <w:t>Thi</w:t>
      </w:r>
      <w:proofErr w:type="spellEnd"/>
      <w:r w:rsidRPr="003425CC">
        <w:rPr>
          <w:rFonts w:eastAsia="Gulim"/>
          <w:bCs/>
        </w:rPr>
        <w:t xml:space="preserve"> Xuan, Nguyen Ngoc Quat. 2019. Physiological response of </w:t>
      </w:r>
      <w:proofErr w:type="spellStart"/>
      <w:r w:rsidRPr="003425CC">
        <w:rPr>
          <w:rFonts w:eastAsia="Gulim"/>
          <w:bCs/>
        </w:rPr>
        <w:t>mungbean</w:t>
      </w:r>
      <w:proofErr w:type="spellEnd"/>
      <w:r w:rsidRPr="003425CC">
        <w:rPr>
          <w:rFonts w:eastAsia="Gulim"/>
          <w:bCs/>
        </w:rPr>
        <w:t xml:space="preserve"> under waterlogging conditions. Journal of Vietnam Agricultural Science and Technology. 2(99):80-87. ISSN 1859-1558</w:t>
      </w:r>
    </w:p>
    <w:p w14:paraId="69B71FAF" w14:textId="77777777" w:rsidR="00CD47D3" w:rsidRPr="000C4A75" w:rsidRDefault="00CD47D3" w:rsidP="000C4A75">
      <w:pPr>
        <w:pStyle w:val="p24"/>
        <w:numPr>
          <w:ilvl w:val="0"/>
          <w:numId w:val="20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567" w:hanging="425"/>
        <w:jc w:val="both"/>
        <w:rPr>
          <w:rFonts w:eastAsia="Gulim"/>
          <w:bCs/>
        </w:rPr>
      </w:pPr>
      <w:r w:rsidRPr="000C4A75">
        <w:rPr>
          <w:rFonts w:eastAsia="Gulim"/>
          <w:bCs/>
        </w:rPr>
        <w:t xml:space="preserve">Vu N.T, J.M. Park, </w:t>
      </w:r>
      <w:r w:rsidRPr="000C4A75">
        <w:rPr>
          <w:rFonts w:eastAsia="Gulim"/>
          <w:b/>
          <w:bCs/>
        </w:rPr>
        <w:t>A. T. Tran</w:t>
      </w:r>
      <w:r w:rsidRPr="000C4A75">
        <w:rPr>
          <w:rFonts w:eastAsia="Gulim"/>
          <w:bCs/>
        </w:rPr>
        <w:t>, T. K. Bui, D. C. Vu, D. C. Jang and I. S. Kim. 2018. Effect of Water stress on the growth and physiology of coffee plants. Journal of Agriculture, Life and Environmental Sciences. 30(3):121-130. ISSN 2233-8322.</w:t>
      </w:r>
    </w:p>
    <w:p w14:paraId="31475A3C" w14:textId="77777777" w:rsidR="005B22C4" w:rsidRPr="000C4A75" w:rsidRDefault="005B22C4" w:rsidP="000C4A75">
      <w:pPr>
        <w:pStyle w:val="p24"/>
        <w:numPr>
          <w:ilvl w:val="0"/>
          <w:numId w:val="20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567" w:hanging="425"/>
        <w:jc w:val="both"/>
        <w:rPr>
          <w:rFonts w:eastAsia="Gulim"/>
          <w:bCs/>
        </w:rPr>
      </w:pPr>
      <w:r w:rsidRPr="000C4A75">
        <w:rPr>
          <w:rFonts w:eastAsia="Gulim"/>
          <w:bCs/>
        </w:rPr>
        <w:t xml:space="preserve"> </w:t>
      </w:r>
      <w:proofErr w:type="spellStart"/>
      <w:r w:rsidRPr="000C4A75">
        <w:rPr>
          <w:rFonts w:eastAsia="Gulim"/>
          <w:bCs/>
        </w:rPr>
        <w:t>Đang</w:t>
      </w:r>
      <w:proofErr w:type="spellEnd"/>
      <w:r w:rsidRPr="000C4A75">
        <w:rPr>
          <w:rFonts w:eastAsia="Gulim"/>
          <w:bCs/>
        </w:rPr>
        <w:t xml:space="preserve"> Tran </w:t>
      </w:r>
      <w:proofErr w:type="spellStart"/>
      <w:r w:rsidRPr="000C4A75">
        <w:rPr>
          <w:rFonts w:eastAsia="Gulim"/>
          <w:bCs/>
        </w:rPr>
        <w:t>Trung</w:t>
      </w:r>
      <w:proofErr w:type="spellEnd"/>
      <w:r w:rsidRPr="000C4A75">
        <w:rPr>
          <w:rFonts w:eastAsia="Gulim"/>
          <w:bCs/>
        </w:rPr>
        <w:t xml:space="preserve">, Hoang Hai Ha, </w:t>
      </w:r>
      <w:r w:rsidRPr="000C4A75">
        <w:rPr>
          <w:rFonts w:eastAsia="Gulim"/>
          <w:b/>
          <w:bCs/>
        </w:rPr>
        <w:t>Tran Anh Tuan</w:t>
      </w:r>
      <w:r w:rsidRPr="000C4A75">
        <w:rPr>
          <w:rFonts w:eastAsia="Gulim"/>
          <w:bCs/>
        </w:rPr>
        <w:t xml:space="preserve">, Nguyen Quang Thach (2018). Effects of Applying Method of Nitrogen and Compost Fertilizers on Nitrate Residue in Eating Raw Vegetables Cultivated in Bac </w:t>
      </w:r>
      <w:proofErr w:type="spellStart"/>
      <w:r w:rsidRPr="000C4A75">
        <w:rPr>
          <w:rFonts w:eastAsia="Gulim"/>
          <w:bCs/>
        </w:rPr>
        <w:t>Ninh</w:t>
      </w:r>
      <w:proofErr w:type="spellEnd"/>
      <w:r w:rsidRPr="000C4A75">
        <w:rPr>
          <w:rFonts w:eastAsia="Gulim"/>
          <w:bCs/>
        </w:rPr>
        <w:t xml:space="preserve"> Province. </w:t>
      </w:r>
      <w:r w:rsidR="0068387A" w:rsidRPr="000C4A75">
        <w:rPr>
          <w:rFonts w:eastAsia="Gulim"/>
          <w:bCs/>
        </w:rPr>
        <w:t xml:space="preserve">Journal of Vietnam Agriculture and Rural Development </w:t>
      </w:r>
      <w:r w:rsidRPr="000C4A75">
        <w:rPr>
          <w:rFonts w:eastAsia="Gulim"/>
          <w:bCs/>
        </w:rPr>
        <w:t>24(2): 26-33.</w:t>
      </w:r>
    </w:p>
    <w:p w14:paraId="195D8B96" w14:textId="77777777" w:rsidR="00CD47D3" w:rsidRPr="000C4A75" w:rsidRDefault="00CD47D3" w:rsidP="000C4A75">
      <w:pPr>
        <w:pStyle w:val="p24"/>
        <w:numPr>
          <w:ilvl w:val="0"/>
          <w:numId w:val="20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567" w:hanging="425"/>
        <w:jc w:val="both"/>
      </w:pPr>
      <w:r w:rsidRPr="000C4A75">
        <w:t xml:space="preserve">Nguyen Ngoc Quat, Nguyen Van Thang, Nguyen </w:t>
      </w:r>
      <w:proofErr w:type="spellStart"/>
      <w:r w:rsidRPr="000C4A75">
        <w:t>Thi</w:t>
      </w:r>
      <w:proofErr w:type="spellEnd"/>
      <w:r w:rsidRPr="000C4A75">
        <w:t xml:space="preserve"> Thuy, Nguyen </w:t>
      </w:r>
      <w:proofErr w:type="spellStart"/>
      <w:r w:rsidRPr="000C4A75">
        <w:t>Trong</w:t>
      </w:r>
      <w:proofErr w:type="spellEnd"/>
      <w:r w:rsidRPr="000C4A75">
        <w:t xml:space="preserve"> </w:t>
      </w:r>
      <w:proofErr w:type="spellStart"/>
      <w:r w:rsidRPr="000C4A75">
        <w:t>Khanh</w:t>
      </w:r>
      <w:proofErr w:type="spellEnd"/>
      <w:r w:rsidRPr="000C4A75">
        <w:t xml:space="preserve">, Vu Ngoc Thang, Pham </w:t>
      </w:r>
      <w:proofErr w:type="spellStart"/>
      <w:r w:rsidRPr="000C4A75">
        <w:t>Thi</w:t>
      </w:r>
      <w:proofErr w:type="spellEnd"/>
      <w:r w:rsidRPr="000C4A75">
        <w:t xml:space="preserve"> Xuan, </w:t>
      </w:r>
      <w:r w:rsidRPr="000C4A75">
        <w:rPr>
          <w:b/>
        </w:rPr>
        <w:t>Tran Anh Tuan</w:t>
      </w:r>
      <w:r w:rsidRPr="000C4A75">
        <w:t>. 2018. Effect of sowing time on growth and yield of groundnut variety L27 in winter season in Nghe An. Journal of Vietnam Agricultural Science and Technology. 12(97):22-26. ISSN 1859-1558.</w:t>
      </w:r>
    </w:p>
    <w:p w14:paraId="34C0C086" w14:textId="77777777" w:rsidR="00CD47D3" w:rsidRPr="000C4A75" w:rsidRDefault="00CD47D3" w:rsidP="000C4A75">
      <w:pPr>
        <w:pStyle w:val="p24"/>
        <w:numPr>
          <w:ilvl w:val="0"/>
          <w:numId w:val="20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567" w:hanging="425"/>
        <w:jc w:val="both"/>
      </w:pPr>
      <w:r w:rsidRPr="000C4A75">
        <w:t xml:space="preserve">Vu Ngoc Thang, Nguyen </w:t>
      </w:r>
      <w:proofErr w:type="spellStart"/>
      <w:r w:rsidRPr="000C4A75">
        <w:t>Thi</w:t>
      </w:r>
      <w:proofErr w:type="spellEnd"/>
      <w:r w:rsidRPr="000C4A75">
        <w:t xml:space="preserve"> Yen, Nong Thao Diem, Nguyen Ngoc Quat, </w:t>
      </w:r>
      <w:r w:rsidRPr="000C4A75">
        <w:rPr>
          <w:b/>
        </w:rPr>
        <w:t>Tran Anh Tuan</w:t>
      </w:r>
      <w:r w:rsidRPr="000C4A75">
        <w:t xml:space="preserve">. 2018. Effect of phosphorus fertilizer dose and different types of mulching on growth, </w:t>
      </w:r>
      <w:proofErr w:type="gramStart"/>
      <w:r w:rsidRPr="000C4A75">
        <w:t>development</w:t>
      </w:r>
      <w:proofErr w:type="gramEnd"/>
      <w:r w:rsidRPr="000C4A75">
        <w:t xml:space="preserve"> and yield of L14 groundnut variety in spring season at Gia Lam – Hanoi. Journal of Vietnam Agricultural Science and Technology. 11(96):83-90. </w:t>
      </w:r>
      <w:r w:rsidRPr="000C4A75">
        <w:rPr>
          <w:lang w:val="fr-FR"/>
        </w:rPr>
        <w:t xml:space="preserve">ISSN 1859-1558. </w:t>
      </w:r>
    </w:p>
    <w:p w14:paraId="61A6B603" w14:textId="77777777" w:rsidR="00CD47D3" w:rsidRPr="000C4A75" w:rsidRDefault="00CD47D3" w:rsidP="000C4A75">
      <w:pPr>
        <w:pStyle w:val="p24"/>
        <w:numPr>
          <w:ilvl w:val="0"/>
          <w:numId w:val="20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567" w:hanging="425"/>
        <w:jc w:val="both"/>
      </w:pPr>
      <w:r w:rsidRPr="000C4A75">
        <w:rPr>
          <w:lang w:val="fr-FR"/>
        </w:rPr>
        <w:t xml:space="preserve">Vu Ngoc </w:t>
      </w:r>
      <w:proofErr w:type="spellStart"/>
      <w:r w:rsidRPr="000C4A75">
        <w:rPr>
          <w:lang w:val="fr-FR"/>
        </w:rPr>
        <w:t>Thang</w:t>
      </w:r>
      <w:proofErr w:type="spellEnd"/>
      <w:r w:rsidRPr="000C4A75">
        <w:rPr>
          <w:lang w:val="fr-FR"/>
        </w:rPr>
        <w:t xml:space="preserve">, </w:t>
      </w:r>
      <w:r w:rsidRPr="000C4A75">
        <w:rPr>
          <w:b/>
          <w:lang w:val="fr-FR"/>
        </w:rPr>
        <w:t>Tran Anh Tuan</w:t>
      </w:r>
      <w:r w:rsidRPr="000C4A75">
        <w:rPr>
          <w:lang w:val="fr-FR"/>
        </w:rPr>
        <w:t xml:space="preserve">, Le Thi </w:t>
      </w:r>
      <w:proofErr w:type="spellStart"/>
      <w:r w:rsidRPr="000C4A75">
        <w:rPr>
          <w:lang w:val="fr-FR"/>
        </w:rPr>
        <w:t>Tuyet</w:t>
      </w:r>
      <w:proofErr w:type="spellEnd"/>
      <w:r w:rsidRPr="000C4A75">
        <w:rPr>
          <w:lang w:val="fr-FR"/>
        </w:rPr>
        <w:t xml:space="preserve"> Cham, Vu Ngoc Lan, Pham Van </w:t>
      </w:r>
      <w:proofErr w:type="spellStart"/>
      <w:r w:rsidRPr="000C4A75">
        <w:rPr>
          <w:lang w:val="fr-FR"/>
        </w:rPr>
        <w:t>Cuong</w:t>
      </w:r>
      <w:proofErr w:type="spellEnd"/>
      <w:r w:rsidRPr="000C4A75">
        <w:rPr>
          <w:lang w:val="fr-FR"/>
        </w:rPr>
        <w:t xml:space="preserve">. </w:t>
      </w:r>
      <w:r w:rsidRPr="000C4A75">
        <w:t xml:space="preserve">2018. Effect of salinity on growth, </w:t>
      </w:r>
      <w:proofErr w:type="gramStart"/>
      <w:r w:rsidRPr="000C4A75">
        <w:t>physiology</w:t>
      </w:r>
      <w:proofErr w:type="gramEnd"/>
      <w:r w:rsidRPr="000C4A75">
        <w:t xml:space="preserve"> and yield of soybean [</w:t>
      </w:r>
      <w:r w:rsidRPr="000C4A75">
        <w:rPr>
          <w:i/>
        </w:rPr>
        <w:t>Glycine max</w:t>
      </w:r>
      <w:r w:rsidRPr="000C4A75">
        <w:t xml:space="preserve"> (L.) </w:t>
      </w:r>
      <w:proofErr w:type="spellStart"/>
      <w:r w:rsidRPr="000C4A75">
        <w:t>Merr</w:t>
      </w:r>
      <w:proofErr w:type="spellEnd"/>
      <w:r w:rsidRPr="000C4A75">
        <w:t xml:space="preserve">.]. Journal of Science and Development. Vietnam National University of Agriculture. 16(6): 539-551ISSN 1859-0004 </w:t>
      </w:r>
    </w:p>
    <w:p w14:paraId="53A1690E" w14:textId="77777777" w:rsidR="00CD47D3" w:rsidRPr="000C4A75" w:rsidRDefault="00CD47D3" w:rsidP="000C4A75">
      <w:pPr>
        <w:pStyle w:val="p24"/>
        <w:numPr>
          <w:ilvl w:val="0"/>
          <w:numId w:val="20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567" w:hanging="425"/>
        <w:jc w:val="both"/>
      </w:pPr>
      <w:r w:rsidRPr="000C4A75">
        <w:t xml:space="preserve">Vu Ngoc Thang, Bui The </w:t>
      </w:r>
      <w:proofErr w:type="spellStart"/>
      <w:r w:rsidRPr="000C4A75">
        <w:t>Khuynh</w:t>
      </w:r>
      <w:proofErr w:type="spellEnd"/>
      <w:r w:rsidRPr="000C4A75">
        <w:t xml:space="preserve">, Dong Huy </w:t>
      </w:r>
      <w:proofErr w:type="spellStart"/>
      <w:r w:rsidRPr="000C4A75">
        <w:t>Gioi</w:t>
      </w:r>
      <w:proofErr w:type="spellEnd"/>
      <w:r w:rsidRPr="000C4A75">
        <w:t xml:space="preserve">, </w:t>
      </w:r>
      <w:r w:rsidRPr="000C4A75">
        <w:rPr>
          <w:b/>
        </w:rPr>
        <w:t>Tran Anh Tuan</w:t>
      </w:r>
      <w:r w:rsidRPr="000C4A75">
        <w:t xml:space="preserve">, Le </w:t>
      </w:r>
      <w:proofErr w:type="spellStart"/>
      <w:r w:rsidRPr="000C4A75">
        <w:t>Thi</w:t>
      </w:r>
      <w:proofErr w:type="spellEnd"/>
      <w:r w:rsidRPr="000C4A75">
        <w:t xml:space="preserve"> Tuyet Cham, Vu </w:t>
      </w:r>
      <w:proofErr w:type="spellStart"/>
      <w:r w:rsidRPr="000C4A75">
        <w:t>Dinh</w:t>
      </w:r>
      <w:proofErr w:type="spellEnd"/>
      <w:r w:rsidRPr="000C4A75">
        <w:t xml:space="preserve"> </w:t>
      </w:r>
      <w:proofErr w:type="spellStart"/>
      <w:r w:rsidRPr="000C4A75">
        <w:t>Chinh</w:t>
      </w:r>
      <w:proofErr w:type="spellEnd"/>
      <w:r w:rsidRPr="000C4A75">
        <w:t>. 2018. Effect of osmotic stress induced by PEG and NaCl on the germination and early growth of mung bean. Vietnam Journal of Agriculture Sciences. 1(2):134-141. ISSN 2588-1299.</w:t>
      </w:r>
    </w:p>
    <w:p w14:paraId="7248215D" w14:textId="77777777" w:rsidR="00CD47D3" w:rsidRPr="000C4A75" w:rsidRDefault="00CD47D3" w:rsidP="000C4A75">
      <w:pPr>
        <w:pStyle w:val="p24"/>
        <w:numPr>
          <w:ilvl w:val="0"/>
          <w:numId w:val="20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567" w:hanging="425"/>
        <w:jc w:val="both"/>
        <w:rPr>
          <w:lang w:val="fr-FR"/>
        </w:rPr>
      </w:pPr>
      <w:r w:rsidRPr="000C4A75">
        <w:lastRenderedPageBreak/>
        <w:t xml:space="preserve">Nguyen Ngoc Quat, Nguyen Ngoc Lam, Vu Ngoc Thang, </w:t>
      </w:r>
      <w:r w:rsidRPr="000C4A75">
        <w:rPr>
          <w:b/>
        </w:rPr>
        <w:t>Tran Anh Tuan</w:t>
      </w:r>
      <w:r w:rsidRPr="000C4A75">
        <w:t xml:space="preserve">, Le </w:t>
      </w:r>
      <w:proofErr w:type="spellStart"/>
      <w:r w:rsidRPr="000C4A75">
        <w:t>Thi</w:t>
      </w:r>
      <w:proofErr w:type="spellEnd"/>
      <w:r w:rsidRPr="000C4A75">
        <w:t xml:space="preserve"> Tuyet Cham, Nguyen </w:t>
      </w:r>
      <w:proofErr w:type="spellStart"/>
      <w:r w:rsidRPr="000C4A75">
        <w:t>Thi</w:t>
      </w:r>
      <w:proofErr w:type="spellEnd"/>
      <w:r w:rsidRPr="000C4A75">
        <w:t xml:space="preserve"> Anh, Nguyen </w:t>
      </w:r>
      <w:proofErr w:type="spellStart"/>
      <w:r w:rsidRPr="000C4A75">
        <w:t>Trong</w:t>
      </w:r>
      <w:proofErr w:type="spellEnd"/>
      <w:r w:rsidRPr="000C4A75">
        <w:t xml:space="preserve"> </w:t>
      </w:r>
      <w:proofErr w:type="spellStart"/>
      <w:r w:rsidRPr="000C4A75">
        <w:t>Khanh</w:t>
      </w:r>
      <w:proofErr w:type="spellEnd"/>
      <w:r w:rsidRPr="000C4A75">
        <w:t xml:space="preserve">. 2018. Effect of sowing time on growth and yield of two </w:t>
      </w:r>
      <w:proofErr w:type="spellStart"/>
      <w:r w:rsidRPr="000C4A75">
        <w:t>mungbean</w:t>
      </w:r>
      <w:proofErr w:type="spellEnd"/>
      <w:r w:rsidRPr="000C4A75">
        <w:t xml:space="preserve"> varieties DX14 and DXVN7 in winter season at Thanh Tri – Hanoi. Journal of Vietnam Agricultural Science and Technology. 3(88):30-35. </w:t>
      </w:r>
      <w:r w:rsidRPr="000C4A75">
        <w:rPr>
          <w:lang w:val="fr-FR"/>
        </w:rPr>
        <w:t xml:space="preserve">ISSN 1859-1558. </w:t>
      </w:r>
    </w:p>
    <w:p w14:paraId="5434E079" w14:textId="77777777" w:rsidR="00CD47D3" w:rsidRPr="000C4A75" w:rsidRDefault="00CD47D3" w:rsidP="000C4A75">
      <w:pPr>
        <w:pStyle w:val="p24"/>
        <w:numPr>
          <w:ilvl w:val="0"/>
          <w:numId w:val="20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567" w:hanging="425"/>
        <w:jc w:val="both"/>
        <w:rPr>
          <w:rFonts w:eastAsia="Gulim"/>
          <w:bCs/>
        </w:rPr>
      </w:pPr>
      <w:r w:rsidRPr="000C4A75">
        <w:rPr>
          <w:rFonts w:eastAsia="Gulim"/>
        </w:rPr>
        <w:t>Ngoc-Thang Vu</w:t>
      </w:r>
      <w:r w:rsidRPr="000C4A75">
        <w:rPr>
          <w:rFonts w:eastAsia="Gulim"/>
          <w:bCs/>
        </w:rPr>
        <w:t xml:space="preserve">, </w:t>
      </w:r>
      <w:r w:rsidRPr="000C4A75">
        <w:rPr>
          <w:rFonts w:eastAsia="Gulim"/>
          <w:b/>
          <w:bCs/>
        </w:rPr>
        <w:t>Anh-Tuan Tran</w:t>
      </w:r>
      <w:r w:rsidRPr="000C4A75">
        <w:rPr>
          <w:rFonts w:eastAsia="Gulim"/>
          <w:bCs/>
        </w:rPr>
        <w:t xml:space="preserve">, </w:t>
      </w:r>
      <w:proofErr w:type="spellStart"/>
      <w:r w:rsidRPr="000C4A75">
        <w:rPr>
          <w:rFonts w:eastAsia="Gulim"/>
          <w:bCs/>
        </w:rPr>
        <w:t>Thi</w:t>
      </w:r>
      <w:proofErr w:type="spellEnd"/>
      <w:r w:rsidRPr="000C4A75">
        <w:rPr>
          <w:rFonts w:eastAsia="Gulim"/>
          <w:bCs/>
        </w:rPr>
        <w:t>-Tuyet-Cham Le, Jong-Kuk Na, Si-Hong Kim, Jong-Man Park, Dong-Cheol Jang, and Il-</w:t>
      </w:r>
      <w:proofErr w:type="spellStart"/>
      <w:r w:rsidRPr="000C4A75">
        <w:rPr>
          <w:rFonts w:eastAsia="Gulim"/>
          <w:bCs/>
        </w:rPr>
        <w:t>Seop</w:t>
      </w:r>
      <w:proofErr w:type="spellEnd"/>
      <w:r w:rsidRPr="000C4A75">
        <w:rPr>
          <w:rFonts w:eastAsia="Gulim"/>
          <w:bCs/>
        </w:rPr>
        <w:t xml:space="preserve"> Kim. 2017. Improvement of tomato seedling quality under low temperature by application of silicate fertilizer. Protected Horticulture and Plant Factory. 26(3):158-166. </w:t>
      </w:r>
      <w:proofErr w:type="spellStart"/>
      <w:r w:rsidRPr="000C4A75">
        <w:rPr>
          <w:rFonts w:eastAsia="Gulim"/>
          <w:bCs/>
        </w:rPr>
        <w:t>pISSN</w:t>
      </w:r>
      <w:proofErr w:type="spellEnd"/>
      <w:r w:rsidRPr="000C4A75">
        <w:rPr>
          <w:rFonts w:eastAsia="Gulim"/>
          <w:bCs/>
        </w:rPr>
        <w:t xml:space="preserve"> 2288-0992; </w:t>
      </w:r>
      <w:proofErr w:type="spellStart"/>
      <w:r w:rsidRPr="000C4A75">
        <w:rPr>
          <w:rFonts w:eastAsia="Gulim"/>
          <w:bCs/>
        </w:rPr>
        <w:t>eISSN</w:t>
      </w:r>
      <w:proofErr w:type="spellEnd"/>
      <w:r w:rsidRPr="000C4A75">
        <w:rPr>
          <w:rFonts w:eastAsia="Gulim"/>
          <w:bCs/>
        </w:rPr>
        <w:t xml:space="preserve"> 2288-100X.</w:t>
      </w:r>
    </w:p>
    <w:p w14:paraId="0B946D2F" w14:textId="77777777" w:rsidR="00CD47D3" w:rsidRPr="000C4A75" w:rsidRDefault="00CD47D3" w:rsidP="000C4A75">
      <w:pPr>
        <w:pStyle w:val="p24"/>
        <w:numPr>
          <w:ilvl w:val="0"/>
          <w:numId w:val="20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567" w:hanging="425"/>
        <w:jc w:val="both"/>
      </w:pPr>
      <w:r w:rsidRPr="000C4A75">
        <w:t xml:space="preserve">Vu Ngoc Thang, Nguyen Ngoc Lam, </w:t>
      </w:r>
      <w:r w:rsidRPr="000C4A75">
        <w:rPr>
          <w:b/>
        </w:rPr>
        <w:t>Tran Anh Tuan</w:t>
      </w:r>
      <w:r w:rsidR="005B22C4" w:rsidRPr="000C4A75">
        <w:t xml:space="preserve">, Nguyen Ngoc Quat </w:t>
      </w:r>
      <w:r w:rsidRPr="000C4A75">
        <w:t xml:space="preserve">and Le </w:t>
      </w:r>
      <w:proofErr w:type="spellStart"/>
      <w:r w:rsidRPr="000C4A75">
        <w:t>Thi</w:t>
      </w:r>
      <w:proofErr w:type="spellEnd"/>
      <w:r w:rsidRPr="000C4A75">
        <w:t xml:space="preserve"> Tuyet Cham. 2017. Effect of salinity on germination, </w:t>
      </w:r>
      <w:proofErr w:type="gramStart"/>
      <w:r w:rsidRPr="000C4A75">
        <w:t>growth</w:t>
      </w:r>
      <w:proofErr w:type="gramEnd"/>
      <w:r w:rsidRPr="000C4A75">
        <w:t xml:space="preserve"> and yield of two groundnut varieties (L14 and L27). Can </w:t>
      </w:r>
      <w:proofErr w:type="spellStart"/>
      <w:r w:rsidRPr="000C4A75">
        <w:t>Tho</w:t>
      </w:r>
      <w:proofErr w:type="spellEnd"/>
      <w:r w:rsidRPr="000C4A75">
        <w:t xml:space="preserve"> University Journal of Science. 53b: 123-133. ISSN 1859-2333</w:t>
      </w:r>
    </w:p>
    <w:p w14:paraId="582D54C7" w14:textId="77777777" w:rsidR="00CD47D3" w:rsidRPr="000C4A75" w:rsidRDefault="00CD47D3" w:rsidP="000C4A75">
      <w:pPr>
        <w:pStyle w:val="p24"/>
        <w:numPr>
          <w:ilvl w:val="0"/>
          <w:numId w:val="20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567" w:hanging="425"/>
        <w:jc w:val="both"/>
        <w:rPr>
          <w:rFonts w:eastAsia="Gulim"/>
          <w:bCs/>
        </w:rPr>
      </w:pPr>
      <w:r w:rsidRPr="000C4A75">
        <w:rPr>
          <w:rFonts w:eastAsia="Gulim"/>
          <w:bCs/>
        </w:rPr>
        <w:t xml:space="preserve">Vu Ngoc Thang, </w:t>
      </w:r>
      <w:r w:rsidRPr="000C4A75">
        <w:rPr>
          <w:rFonts w:eastAsia="Gulim"/>
          <w:b/>
          <w:bCs/>
        </w:rPr>
        <w:t>Tran Anh Tuan</w:t>
      </w:r>
      <w:r w:rsidRPr="000C4A75">
        <w:rPr>
          <w:rFonts w:eastAsia="Gulim"/>
          <w:bCs/>
        </w:rPr>
        <w:t xml:space="preserve">, Le </w:t>
      </w:r>
      <w:proofErr w:type="spellStart"/>
      <w:r w:rsidRPr="000C4A75">
        <w:rPr>
          <w:rFonts w:eastAsia="Gulim"/>
          <w:bCs/>
        </w:rPr>
        <w:t>Thi</w:t>
      </w:r>
      <w:proofErr w:type="spellEnd"/>
      <w:r w:rsidRPr="000C4A75">
        <w:rPr>
          <w:rFonts w:eastAsia="Gulim"/>
          <w:bCs/>
        </w:rPr>
        <w:t xml:space="preserve"> Tuyet Cham, Vu </w:t>
      </w:r>
      <w:proofErr w:type="spellStart"/>
      <w:r w:rsidRPr="000C4A75">
        <w:rPr>
          <w:rFonts w:eastAsia="Gulim"/>
          <w:bCs/>
        </w:rPr>
        <w:t>Dinh</w:t>
      </w:r>
      <w:proofErr w:type="spellEnd"/>
      <w:r w:rsidRPr="000C4A75">
        <w:rPr>
          <w:rFonts w:eastAsia="Gulim"/>
          <w:bCs/>
        </w:rPr>
        <w:t xml:space="preserve"> </w:t>
      </w:r>
      <w:proofErr w:type="spellStart"/>
      <w:r w:rsidRPr="000C4A75">
        <w:rPr>
          <w:rFonts w:eastAsia="Gulim"/>
          <w:bCs/>
        </w:rPr>
        <w:t>Chinh</w:t>
      </w:r>
      <w:proofErr w:type="spellEnd"/>
      <w:r w:rsidRPr="000C4A75">
        <w:rPr>
          <w:rFonts w:eastAsia="Gulim"/>
          <w:bCs/>
        </w:rPr>
        <w:t xml:space="preserve">, Kim Il </w:t>
      </w:r>
      <w:proofErr w:type="spellStart"/>
      <w:r w:rsidRPr="000C4A75">
        <w:rPr>
          <w:rFonts w:eastAsia="Gulim"/>
          <w:bCs/>
        </w:rPr>
        <w:t>Seop</w:t>
      </w:r>
      <w:proofErr w:type="spellEnd"/>
      <w:r w:rsidRPr="000C4A75">
        <w:rPr>
          <w:rFonts w:eastAsia="Gulim"/>
          <w:bCs/>
        </w:rPr>
        <w:t>. 2016.  Regulation of the growth of leafy vegetables by different short-term light irradiation of light emitting diodes (LED). Journal of Southern Agriculture. 45:212-220. ISSN 2095-1191.</w:t>
      </w:r>
    </w:p>
    <w:p w14:paraId="5E1A32AE" w14:textId="77777777" w:rsidR="00CD47D3" w:rsidRPr="000C4A75" w:rsidRDefault="00CD47D3" w:rsidP="000C4A75">
      <w:pPr>
        <w:pStyle w:val="p24"/>
        <w:numPr>
          <w:ilvl w:val="0"/>
          <w:numId w:val="20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567" w:hanging="425"/>
        <w:jc w:val="both"/>
      </w:pPr>
      <w:r w:rsidRPr="000C4A75">
        <w:t xml:space="preserve">Vu Ngoc Thang, Nguyen </w:t>
      </w:r>
      <w:proofErr w:type="spellStart"/>
      <w:r w:rsidRPr="000C4A75">
        <w:t>Huu</w:t>
      </w:r>
      <w:proofErr w:type="spellEnd"/>
      <w:r w:rsidRPr="000C4A75">
        <w:t xml:space="preserve"> </w:t>
      </w:r>
      <w:proofErr w:type="spellStart"/>
      <w:r w:rsidRPr="000C4A75">
        <w:t>Hieu</w:t>
      </w:r>
      <w:proofErr w:type="spellEnd"/>
      <w:r w:rsidRPr="000C4A75">
        <w:t xml:space="preserve">, </w:t>
      </w:r>
      <w:r w:rsidRPr="000C4A75">
        <w:rPr>
          <w:b/>
        </w:rPr>
        <w:t>Tran Anh Tuan</w:t>
      </w:r>
      <w:r w:rsidRPr="000C4A75">
        <w:t xml:space="preserve">, Le </w:t>
      </w:r>
      <w:proofErr w:type="spellStart"/>
      <w:r w:rsidRPr="000C4A75">
        <w:t>Thi</w:t>
      </w:r>
      <w:proofErr w:type="spellEnd"/>
      <w:r w:rsidRPr="000C4A75">
        <w:t xml:space="preserve"> Tuyet Cham. 2016. The impact of some foliar fertilizers on the growth and yields of groundnut (</w:t>
      </w:r>
      <w:r w:rsidRPr="000C4A75">
        <w:rPr>
          <w:i/>
        </w:rPr>
        <w:t xml:space="preserve">Arachis </w:t>
      </w:r>
      <w:proofErr w:type="spellStart"/>
      <w:r w:rsidRPr="000C4A75">
        <w:rPr>
          <w:i/>
        </w:rPr>
        <w:t>hypogaea</w:t>
      </w:r>
      <w:proofErr w:type="spellEnd"/>
      <w:r w:rsidRPr="000C4A75">
        <w:t xml:space="preserve"> L.) </w:t>
      </w:r>
      <w:proofErr w:type="gramStart"/>
      <w:r w:rsidRPr="000C4A75">
        <w:t>cv.L</w:t>
      </w:r>
      <w:proofErr w:type="gramEnd"/>
      <w:r w:rsidRPr="000C4A75">
        <w:t>14. Journal of Science - Natural Science and Technology. 6(9):106-114. ISSN 2354-1091.</w:t>
      </w:r>
    </w:p>
    <w:p w14:paraId="2E1715A1" w14:textId="77777777" w:rsidR="00CD47D3" w:rsidRPr="000C4A75" w:rsidRDefault="00CD47D3" w:rsidP="000C4A75">
      <w:pPr>
        <w:pStyle w:val="p24"/>
        <w:numPr>
          <w:ilvl w:val="0"/>
          <w:numId w:val="20"/>
        </w:numPr>
        <w:tabs>
          <w:tab w:val="clear" w:pos="720"/>
          <w:tab w:val="left" w:pos="567"/>
        </w:tabs>
        <w:spacing w:before="100" w:beforeAutospacing="1" w:after="100" w:afterAutospacing="1" w:line="360" w:lineRule="auto"/>
        <w:ind w:left="567" w:hanging="425"/>
        <w:jc w:val="both"/>
      </w:pPr>
      <w:r w:rsidRPr="000C4A75">
        <w:rPr>
          <w:lang w:val="fr-FR"/>
        </w:rPr>
        <w:t xml:space="preserve">Vu Ngoc </w:t>
      </w:r>
      <w:proofErr w:type="spellStart"/>
      <w:r w:rsidRPr="000C4A75">
        <w:rPr>
          <w:lang w:val="fr-FR"/>
        </w:rPr>
        <w:t>Thang</w:t>
      </w:r>
      <w:proofErr w:type="spellEnd"/>
      <w:r w:rsidRPr="000C4A75">
        <w:rPr>
          <w:lang w:val="fr-FR"/>
        </w:rPr>
        <w:t xml:space="preserve">, Nguyen Huu </w:t>
      </w:r>
      <w:proofErr w:type="spellStart"/>
      <w:r w:rsidRPr="000C4A75">
        <w:rPr>
          <w:lang w:val="fr-FR"/>
        </w:rPr>
        <w:t>Hieu</w:t>
      </w:r>
      <w:proofErr w:type="spellEnd"/>
      <w:r w:rsidRPr="000C4A75">
        <w:rPr>
          <w:lang w:val="fr-FR"/>
        </w:rPr>
        <w:t xml:space="preserve">, </w:t>
      </w:r>
      <w:r w:rsidRPr="000C4A75">
        <w:rPr>
          <w:b/>
          <w:lang w:val="fr-FR"/>
        </w:rPr>
        <w:t>Tran Anh Tuan</w:t>
      </w:r>
      <w:r w:rsidRPr="000C4A75">
        <w:rPr>
          <w:lang w:val="fr-FR"/>
        </w:rPr>
        <w:t xml:space="preserve">, Dong Huy </w:t>
      </w:r>
      <w:proofErr w:type="spellStart"/>
      <w:r w:rsidRPr="000C4A75">
        <w:rPr>
          <w:lang w:val="fr-FR"/>
        </w:rPr>
        <w:t>Gioi</w:t>
      </w:r>
      <w:proofErr w:type="spellEnd"/>
      <w:r w:rsidRPr="000C4A75">
        <w:rPr>
          <w:lang w:val="fr-FR"/>
        </w:rPr>
        <w:t xml:space="preserve">, Vu Dinh </w:t>
      </w:r>
      <w:proofErr w:type="spellStart"/>
      <w:r w:rsidRPr="000C4A75">
        <w:rPr>
          <w:lang w:val="fr-FR"/>
        </w:rPr>
        <w:t>Chinh</w:t>
      </w:r>
      <w:proofErr w:type="spellEnd"/>
      <w:r w:rsidRPr="000C4A75">
        <w:rPr>
          <w:lang w:val="fr-FR"/>
        </w:rPr>
        <w:t xml:space="preserve">, Le Kha </w:t>
      </w:r>
      <w:proofErr w:type="spellStart"/>
      <w:r w:rsidRPr="000C4A75">
        <w:rPr>
          <w:lang w:val="fr-FR"/>
        </w:rPr>
        <w:t>Tuong</w:t>
      </w:r>
      <w:proofErr w:type="spellEnd"/>
      <w:r w:rsidRPr="000C4A75">
        <w:rPr>
          <w:lang w:val="fr-FR"/>
        </w:rPr>
        <w:t xml:space="preserve">. </w:t>
      </w:r>
      <w:r w:rsidRPr="000C4A75">
        <w:t>2016. The effect of drought on the growth and yield of groundnut cultivar (</w:t>
      </w:r>
      <w:r w:rsidRPr="000C4A75">
        <w:rPr>
          <w:i/>
        </w:rPr>
        <w:t xml:space="preserve">Arachis </w:t>
      </w:r>
      <w:proofErr w:type="spellStart"/>
      <w:r w:rsidRPr="000C4A75">
        <w:rPr>
          <w:i/>
        </w:rPr>
        <w:t>Hypogaea</w:t>
      </w:r>
      <w:proofErr w:type="spellEnd"/>
      <w:r w:rsidRPr="000C4A75">
        <w:t xml:space="preserve"> L. cv. 14) under </w:t>
      </w:r>
      <w:proofErr w:type="spellStart"/>
      <w:r w:rsidRPr="000C4A75">
        <w:t>nethouse</w:t>
      </w:r>
      <w:proofErr w:type="spellEnd"/>
      <w:r w:rsidRPr="000C4A75">
        <w:t xml:space="preserve"> conditions. Journal of Science - Natural Science and Technology. 4(3):80-88. ISSN 2354-1091.</w:t>
      </w:r>
    </w:p>
    <w:p w14:paraId="46A581DA" w14:textId="77777777" w:rsidR="0068387A" w:rsidRPr="000C4A75" w:rsidRDefault="0068387A" w:rsidP="000C4A75">
      <w:pPr>
        <w:pStyle w:val="ListParagraph"/>
        <w:numPr>
          <w:ilvl w:val="0"/>
          <w:numId w:val="20"/>
        </w:numPr>
        <w:tabs>
          <w:tab w:val="left" w:pos="567"/>
        </w:tabs>
        <w:spacing w:before="100" w:beforeAutospacing="1" w:after="100" w:afterAutospacing="1" w:line="360" w:lineRule="auto"/>
        <w:ind w:left="567" w:hanging="425"/>
        <w:rPr>
          <w:szCs w:val="24"/>
          <w:lang w:val="nl-NL"/>
        </w:rPr>
      </w:pPr>
      <w:r w:rsidRPr="000C4A75">
        <w:rPr>
          <w:b/>
          <w:szCs w:val="24"/>
          <w:lang w:val="nl-NL"/>
        </w:rPr>
        <w:t xml:space="preserve">Trần Anh Tuấn, </w:t>
      </w:r>
      <w:r w:rsidRPr="000C4A75">
        <w:rPr>
          <w:szCs w:val="24"/>
          <w:lang w:val="nl-NL"/>
        </w:rPr>
        <w:t>Trần Thị Minh Hằng (2016). Growth and Physiological Characteristics of Some Local Varieties of Cucumber (</w:t>
      </w:r>
      <w:r w:rsidRPr="000C4A75">
        <w:rPr>
          <w:i/>
          <w:szCs w:val="24"/>
          <w:lang w:val="nl-NL"/>
        </w:rPr>
        <w:t>Cucumis Sativus</w:t>
      </w:r>
      <w:r w:rsidRPr="000C4A75">
        <w:rPr>
          <w:szCs w:val="24"/>
          <w:lang w:val="nl-NL"/>
        </w:rPr>
        <w:t xml:space="preserve"> L.) under Drought at Seedling Stage. Journal of Sciences and Development. 14 (9): 1305-1311</w:t>
      </w:r>
    </w:p>
    <w:p w14:paraId="56736328" w14:textId="77777777" w:rsidR="009027E8" w:rsidRPr="000C4A75" w:rsidRDefault="009027E8" w:rsidP="000C4A75">
      <w:pPr>
        <w:pStyle w:val="ListParagraph"/>
        <w:numPr>
          <w:ilvl w:val="0"/>
          <w:numId w:val="20"/>
        </w:numPr>
        <w:tabs>
          <w:tab w:val="left" w:pos="567"/>
        </w:tabs>
        <w:spacing w:before="100" w:beforeAutospacing="1" w:after="100" w:afterAutospacing="1" w:line="360" w:lineRule="auto"/>
        <w:ind w:left="567" w:hanging="425"/>
        <w:rPr>
          <w:szCs w:val="24"/>
        </w:rPr>
      </w:pPr>
      <w:r w:rsidRPr="00DE36D7">
        <w:rPr>
          <w:szCs w:val="24"/>
          <w:lang w:val="nl-NL"/>
        </w:rPr>
        <w:t xml:space="preserve">Nguyễn Thị Phương Dung, Lò Tiên Phú, </w:t>
      </w:r>
      <w:r w:rsidRPr="00DE36D7">
        <w:rPr>
          <w:b/>
          <w:szCs w:val="24"/>
          <w:lang w:val="nl-NL"/>
        </w:rPr>
        <w:t>Trần Anh Tuấn</w:t>
      </w:r>
      <w:r w:rsidRPr="00DE36D7">
        <w:rPr>
          <w:szCs w:val="24"/>
          <w:lang w:val="nl-NL"/>
        </w:rPr>
        <w:t xml:space="preserve"> (</w:t>
      </w:r>
      <w:r w:rsidR="00097426" w:rsidRPr="00DE36D7">
        <w:rPr>
          <w:szCs w:val="24"/>
          <w:lang w:val="nl-NL"/>
        </w:rPr>
        <w:t>2015</w:t>
      </w:r>
      <w:r w:rsidRPr="00DE36D7">
        <w:rPr>
          <w:szCs w:val="24"/>
          <w:lang w:val="nl-NL"/>
        </w:rPr>
        <w:t xml:space="preserve">). </w:t>
      </w:r>
      <w:r w:rsidRPr="000C4A75">
        <w:rPr>
          <w:szCs w:val="24"/>
        </w:rPr>
        <w:t>Responses of cucumber (</w:t>
      </w:r>
      <w:r w:rsidRPr="000C4A75">
        <w:rPr>
          <w:i/>
          <w:szCs w:val="24"/>
        </w:rPr>
        <w:t>Cucumis sativus</w:t>
      </w:r>
      <w:r w:rsidRPr="000C4A75">
        <w:rPr>
          <w:szCs w:val="24"/>
        </w:rPr>
        <w:t xml:space="preserve"> L.) to </w:t>
      </w:r>
      <w:proofErr w:type="spellStart"/>
      <w:r w:rsidRPr="000C4A75">
        <w:rPr>
          <w:szCs w:val="24"/>
        </w:rPr>
        <w:t>drough</w:t>
      </w:r>
      <w:proofErr w:type="spellEnd"/>
      <w:r w:rsidRPr="000C4A75">
        <w:rPr>
          <w:szCs w:val="24"/>
        </w:rPr>
        <w:t xml:space="preserve"> at germination and seedling growth stage. Journal of Sciences and Development.</w:t>
      </w:r>
    </w:p>
    <w:p w14:paraId="23AFE301" w14:textId="77777777" w:rsidR="005B22C4" w:rsidRPr="000C4A75" w:rsidRDefault="00E635B3" w:rsidP="000C4A75">
      <w:pPr>
        <w:pStyle w:val="ListParagraph"/>
        <w:numPr>
          <w:ilvl w:val="0"/>
          <w:numId w:val="20"/>
        </w:numPr>
        <w:tabs>
          <w:tab w:val="left" w:pos="567"/>
        </w:tabs>
        <w:spacing w:before="100" w:beforeAutospacing="1" w:after="100" w:afterAutospacing="1" w:line="360" w:lineRule="auto"/>
        <w:ind w:left="567" w:hanging="425"/>
        <w:rPr>
          <w:szCs w:val="24"/>
        </w:rPr>
      </w:pPr>
      <w:r w:rsidRPr="000C4A75">
        <w:rPr>
          <w:szCs w:val="24"/>
        </w:rPr>
        <w:t xml:space="preserve">Nguyễn Thị </w:t>
      </w:r>
      <w:proofErr w:type="spellStart"/>
      <w:r w:rsidRPr="000C4A75">
        <w:rPr>
          <w:szCs w:val="24"/>
        </w:rPr>
        <w:t>Ngọc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Dinh</w:t>
      </w:r>
      <w:proofErr w:type="spellEnd"/>
      <w:r w:rsidRPr="000C4A75">
        <w:rPr>
          <w:szCs w:val="24"/>
        </w:rPr>
        <w:t xml:space="preserve">, Phạm Tiến Dũng, Nguyễn </w:t>
      </w:r>
      <w:proofErr w:type="spellStart"/>
      <w:r w:rsidRPr="000C4A75">
        <w:rPr>
          <w:szCs w:val="24"/>
        </w:rPr>
        <w:t>Hồng</w:t>
      </w:r>
      <w:proofErr w:type="spellEnd"/>
      <w:r w:rsidRPr="000C4A75">
        <w:rPr>
          <w:szCs w:val="24"/>
        </w:rPr>
        <w:t xml:space="preserve"> Hạnh, </w:t>
      </w:r>
      <w:proofErr w:type="spellStart"/>
      <w:r w:rsidRPr="000C4A75">
        <w:rPr>
          <w:b/>
          <w:szCs w:val="24"/>
        </w:rPr>
        <w:t>Trần</w:t>
      </w:r>
      <w:proofErr w:type="spellEnd"/>
      <w:r w:rsidRPr="000C4A75">
        <w:rPr>
          <w:b/>
          <w:szCs w:val="24"/>
        </w:rPr>
        <w:t xml:space="preserve"> Anh </w:t>
      </w:r>
      <w:proofErr w:type="spellStart"/>
      <w:r w:rsidRPr="000C4A75">
        <w:rPr>
          <w:b/>
          <w:szCs w:val="24"/>
        </w:rPr>
        <w:t>Tuấn</w:t>
      </w:r>
      <w:proofErr w:type="spellEnd"/>
      <w:r w:rsidRPr="000C4A75">
        <w:rPr>
          <w:szCs w:val="24"/>
        </w:rPr>
        <w:t xml:space="preserve"> (2015). Effect of Organic Nutrient Solution on Water Spinach Grown in Non-circulating Hydroponics. Journal of Sciences and Dev</w:t>
      </w:r>
      <w:r w:rsidR="005B22C4" w:rsidRPr="000C4A75">
        <w:rPr>
          <w:szCs w:val="24"/>
        </w:rPr>
        <w:t>elopment. (13), No. 4: 495-501.</w:t>
      </w:r>
    </w:p>
    <w:p w14:paraId="2DA45F4D" w14:textId="77777777" w:rsidR="00AF4FB0" w:rsidRPr="000C4A75" w:rsidRDefault="00AF4FB0" w:rsidP="000C4A75">
      <w:pPr>
        <w:pStyle w:val="ListParagraph"/>
        <w:numPr>
          <w:ilvl w:val="0"/>
          <w:numId w:val="20"/>
        </w:numPr>
        <w:tabs>
          <w:tab w:val="left" w:pos="567"/>
        </w:tabs>
        <w:spacing w:before="100" w:beforeAutospacing="1" w:after="100" w:afterAutospacing="1" w:line="360" w:lineRule="auto"/>
        <w:ind w:left="567" w:hanging="425"/>
        <w:rPr>
          <w:szCs w:val="24"/>
        </w:rPr>
      </w:pPr>
      <w:r w:rsidRPr="000C4A75">
        <w:rPr>
          <w:szCs w:val="24"/>
        </w:rPr>
        <w:t xml:space="preserve">Phạm </w:t>
      </w:r>
      <w:proofErr w:type="spellStart"/>
      <w:r w:rsidRPr="000C4A75">
        <w:rPr>
          <w:szCs w:val="24"/>
        </w:rPr>
        <w:t>Văn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Cường</w:t>
      </w:r>
      <w:proofErr w:type="spellEnd"/>
      <w:r w:rsidRPr="000C4A75">
        <w:rPr>
          <w:szCs w:val="24"/>
        </w:rPr>
        <w:t xml:space="preserve">, </w:t>
      </w:r>
      <w:proofErr w:type="spellStart"/>
      <w:r w:rsidRPr="000C4A75">
        <w:rPr>
          <w:szCs w:val="24"/>
        </w:rPr>
        <w:t>Đoàn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Công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Điển</w:t>
      </w:r>
      <w:proofErr w:type="spellEnd"/>
      <w:r w:rsidRPr="000C4A75">
        <w:rPr>
          <w:szCs w:val="24"/>
        </w:rPr>
        <w:t xml:space="preserve">, </w:t>
      </w:r>
      <w:proofErr w:type="spellStart"/>
      <w:r w:rsidRPr="000C4A75">
        <w:rPr>
          <w:b/>
          <w:szCs w:val="24"/>
        </w:rPr>
        <w:t>Trần</w:t>
      </w:r>
      <w:proofErr w:type="spellEnd"/>
      <w:r w:rsidRPr="000C4A75">
        <w:rPr>
          <w:b/>
          <w:szCs w:val="24"/>
        </w:rPr>
        <w:t xml:space="preserve"> Anh </w:t>
      </w:r>
      <w:proofErr w:type="spellStart"/>
      <w:r w:rsidRPr="000C4A75">
        <w:rPr>
          <w:b/>
          <w:szCs w:val="24"/>
        </w:rPr>
        <w:t>Tuấn</w:t>
      </w:r>
      <w:proofErr w:type="spellEnd"/>
      <w:r w:rsidRPr="000C4A75">
        <w:rPr>
          <w:szCs w:val="24"/>
        </w:rPr>
        <w:t xml:space="preserve">, Tăng Thị Hạnh (2015). Evaluation on Drought Tolerance of Rice Lines with Indica Genetic Background Carrying Chromosome Segment </w:t>
      </w:r>
      <w:r w:rsidRPr="000C4A75">
        <w:rPr>
          <w:szCs w:val="24"/>
        </w:rPr>
        <w:lastRenderedPageBreak/>
        <w:t xml:space="preserve">Substitution from Wild Rice (Oryza </w:t>
      </w:r>
      <w:proofErr w:type="spellStart"/>
      <w:r w:rsidRPr="000C4A75">
        <w:rPr>
          <w:szCs w:val="24"/>
        </w:rPr>
        <w:t>rufipogon</w:t>
      </w:r>
      <w:proofErr w:type="spellEnd"/>
      <w:r w:rsidRPr="000C4A75">
        <w:rPr>
          <w:szCs w:val="24"/>
        </w:rPr>
        <w:t>) or Japonica. Journal of Sciences and Development. (13), No. 2: 166-172</w:t>
      </w:r>
    </w:p>
    <w:p w14:paraId="15E8E0D2" w14:textId="77777777" w:rsidR="00154E59" w:rsidRPr="000C4A75" w:rsidRDefault="00845330" w:rsidP="000C4A75">
      <w:pPr>
        <w:pStyle w:val="ListParagraph"/>
        <w:numPr>
          <w:ilvl w:val="0"/>
          <w:numId w:val="20"/>
        </w:numPr>
        <w:tabs>
          <w:tab w:val="left" w:pos="567"/>
        </w:tabs>
        <w:spacing w:before="100" w:beforeAutospacing="1" w:after="100" w:afterAutospacing="1" w:line="360" w:lineRule="auto"/>
        <w:ind w:left="567" w:hanging="425"/>
        <w:rPr>
          <w:szCs w:val="24"/>
        </w:rPr>
      </w:pPr>
      <w:bookmarkStart w:id="0" w:name="OLE_LINK29"/>
      <w:bookmarkStart w:id="1" w:name="OLE_LINK30"/>
      <w:r w:rsidRPr="000C4A75">
        <w:rPr>
          <w:b/>
          <w:szCs w:val="24"/>
        </w:rPr>
        <w:t>Tran, T. A</w:t>
      </w:r>
      <w:r w:rsidRPr="000C4A75">
        <w:rPr>
          <w:szCs w:val="24"/>
        </w:rPr>
        <w:t xml:space="preserve">., </w:t>
      </w:r>
      <w:proofErr w:type="spellStart"/>
      <w:r w:rsidRPr="000C4A75">
        <w:rPr>
          <w:szCs w:val="24"/>
        </w:rPr>
        <w:t>Vassileva</w:t>
      </w:r>
      <w:proofErr w:type="spellEnd"/>
      <w:r w:rsidRPr="000C4A75">
        <w:rPr>
          <w:szCs w:val="24"/>
        </w:rPr>
        <w:t xml:space="preserve">, V., Petrov, P. &amp; Popova, L. </w:t>
      </w:r>
      <w:bookmarkEnd w:id="0"/>
      <w:bookmarkEnd w:id="1"/>
      <w:r w:rsidRPr="000C4A75">
        <w:rPr>
          <w:szCs w:val="24"/>
        </w:rPr>
        <w:t xml:space="preserve">(2013). </w:t>
      </w:r>
      <w:bookmarkStart w:id="2" w:name="OLE_LINK27"/>
      <w:bookmarkStart w:id="3" w:name="OLE_LINK28"/>
      <w:r w:rsidRPr="000C4A75">
        <w:rPr>
          <w:szCs w:val="24"/>
        </w:rPr>
        <w:t>Cadmium-induced structural disturbances in pea leaves are alleviated by nitric oxide</w:t>
      </w:r>
      <w:bookmarkEnd w:id="2"/>
      <w:bookmarkEnd w:id="3"/>
      <w:r w:rsidRPr="000C4A75">
        <w:rPr>
          <w:szCs w:val="24"/>
        </w:rPr>
        <w:t xml:space="preserve">. </w:t>
      </w:r>
      <w:bookmarkStart w:id="4" w:name="OLE_LINK31"/>
      <w:bookmarkStart w:id="5" w:name="OLE_LINK32"/>
      <w:bookmarkStart w:id="6" w:name="OLE_LINK33"/>
      <w:r w:rsidRPr="000C4A75">
        <w:rPr>
          <w:szCs w:val="24"/>
        </w:rPr>
        <w:t xml:space="preserve">Turkish Journal of Botany </w:t>
      </w:r>
      <w:bookmarkEnd w:id="4"/>
      <w:r w:rsidRPr="000C4A75">
        <w:rPr>
          <w:szCs w:val="24"/>
        </w:rPr>
        <w:t xml:space="preserve">2013, Vol. 37, 698-707 </w:t>
      </w:r>
    </w:p>
    <w:p w14:paraId="22059595" w14:textId="77777777" w:rsidR="00154E59" w:rsidRPr="000C4A75" w:rsidRDefault="00845330" w:rsidP="000C4A75">
      <w:pPr>
        <w:pStyle w:val="ListParagraph"/>
        <w:numPr>
          <w:ilvl w:val="0"/>
          <w:numId w:val="20"/>
        </w:numPr>
        <w:tabs>
          <w:tab w:val="left" w:pos="567"/>
        </w:tabs>
        <w:spacing w:before="100" w:beforeAutospacing="1" w:after="100" w:afterAutospacing="1" w:line="360" w:lineRule="auto"/>
        <w:ind w:left="567" w:hanging="425"/>
        <w:rPr>
          <w:szCs w:val="24"/>
        </w:rPr>
      </w:pPr>
      <w:bookmarkStart w:id="7" w:name="OLE_LINK34"/>
      <w:bookmarkStart w:id="8" w:name="OLE_LINK35"/>
      <w:bookmarkEnd w:id="5"/>
      <w:bookmarkEnd w:id="6"/>
      <w:r w:rsidRPr="000C4A75">
        <w:rPr>
          <w:b/>
          <w:szCs w:val="24"/>
        </w:rPr>
        <w:t>Tran, T. A</w:t>
      </w:r>
      <w:r w:rsidRPr="000C4A75">
        <w:rPr>
          <w:szCs w:val="24"/>
        </w:rPr>
        <w:t>. &amp; Popova, L. P.</w:t>
      </w:r>
      <w:bookmarkEnd w:id="7"/>
      <w:bookmarkEnd w:id="8"/>
      <w:r w:rsidRPr="000C4A75">
        <w:rPr>
          <w:szCs w:val="24"/>
        </w:rPr>
        <w:t xml:space="preserve"> (2013). </w:t>
      </w:r>
      <w:bookmarkStart w:id="9" w:name="OLE_LINK36"/>
      <w:bookmarkStart w:id="10" w:name="OLE_LINK37"/>
      <w:r w:rsidRPr="000C4A75">
        <w:rPr>
          <w:szCs w:val="24"/>
        </w:rPr>
        <w:t xml:space="preserve">Functions and toxicity of cadmium in plants: recent advances and </w:t>
      </w:r>
      <w:proofErr w:type="gramStart"/>
      <w:r w:rsidRPr="000C4A75">
        <w:rPr>
          <w:szCs w:val="24"/>
        </w:rPr>
        <w:t>future prospects</w:t>
      </w:r>
      <w:proofErr w:type="gramEnd"/>
      <w:r w:rsidRPr="000C4A75">
        <w:rPr>
          <w:szCs w:val="24"/>
        </w:rPr>
        <w:t xml:space="preserve">. </w:t>
      </w:r>
      <w:bookmarkStart w:id="11" w:name="OLE_LINK38"/>
      <w:bookmarkStart w:id="12" w:name="OLE_LINK39"/>
      <w:bookmarkEnd w:id="9"/>
      <w:bookmarkEnd w:id="10"/>
      <w:r w:rsidRPr="000C4A75">
        <w:rPr>
          <w:szCs w:val="24"/>
        </w:rPr>
        <w:t>Turkish Journal of Botany 37: 1-13</w:t>
      </w:r>
      <w:bookmarkEnd w:id="11"/>
      <w:bookmarkEnd w:id="12"/>
      <w:r w:rsidRPr="000C4A75">
        <w:rPr>
          <w:szCs w:val="24"/>
        </w:rPr>
        <w:t xml:space="preserve">.  </w:t>
      </w:r>
    </w:p>
    <w:p w14:paraId="4B483EEF" w14:textId="77777777" w:rsidR="00154E59" w:rsidRPr="000C4A75" w:rsidRDefault="00845330" w:rsidP="000C4A75">
      <w:pPr>
        <w:pStyle w:val="ListParagraph"/>
        <w:numPr>
          <w:ilvl w:val="0"/>
          <w:numId w:val="20"/>
        </w:numPr>
        <w:tabs>
          <w:tab w:val="left" w:pos="567"/>
        </w:tabs>
        <w:spacing w:before="100" w:beforeAutospacing="1" w:after="100" w:afterAutospacing="1" w:line="360" w:lineRule="auto"/>
        <w:ind w:left="567" w:hanging="425"/>
        <w:rPr>
          <w:szCs w:val="24"/>
        </w:rPr>
      </w:pPr>
      <w:bookmarkStart w:id="13" w:name="OLE_LINK40"/>
      <w:bookmarkStart w:id="14" w:name="OLE_LINK41"/>
      <w:r w:rsidRPr="000C4A75">
        <w:rPr>
          <w:b/>
          <w:szCs w:val="24"/>
        </w:rPr>
        <w:t>Tran, T. A</w:t>
      </w:r>
      <w:r w:rsidRPr="000C4A75">
        <w:rPr>
          <w:szCs w:val="24"/>
        </w:rPr>
        <w:t xml:space="preserve">., </w:t>
      </w:r>
      <w:proofErr w:type="spellStart"/>
      <w:r w:rsidRPr="000C4A75">
        <w:rPr>
          <w:szCs w:val="24"/>
        </w:rPr>
        <w:t>Paunova</w:t>
      </w:r>
      <w:proofErr w:type="spellEnd"/>
      <w:r w:rsidRPr="000C4A75">
        <w:rPr>
          <w:szCs w:val="24"/>
        </w:rPr>
        <w:t xml:space="preserve">, S., </w:t>
      </w:r>
      <w:proofErr w:type="spellStart"/>
      <w:r w:rsidRPr="000C4A75">
        <w:rPr>
          <w:szCs w:val="24"/>
        </w:rPr>
        <w:t>Nedeva</w:t>
      </w:r>
      <w:proofErr w:type="spellEnd"/>
      <w:r w:rsidRPr="000C4A75">
        <w:rPr>
          <w:szCs w:val="24"/>
        </w:rPr>
        <w:t xml:space="preserve">, D. &amp; Popova, L. </w:t>
      </w:r>
      <w:bookmarkEnd w:id="13"/>
      <w:bookmarkEnd w:id="14"/>
      <w:r w:rsidRPr="000C4A75">
        <w:rPr>
          <w:szCs w:val="24"/>
        </w:rPr>
        <w:t xml:space="preserve">(2011). </w:t>
      </w:r>
      <w:bookmarkStart w:id="15" w:name="OLE_LINK42"/>
      <w:bookmarkStart w:id="16" w:name="OLE_LINK43"/>
      <w:r w:rsidRPr="000C4A75">
        <w:rPr>
          <w:szCs w:val="24"/>
        </w:rPr>
        <w:t>Nitric oxide alleviates cadmium toxicity on photosynthesis in pea plants</w:t>
      </w:r>
      <w:bookmarkEnd w:id="15"/>
      <w:bookmarkEnd w:id="16"/>
      <w:r w:rsidRPr="000C4A75">
        <w:rPr>
          <w:szCs w:val="24"/>
        </w:rPr>
        <w:t xml:space="preserve">. </w:t>
      </w:r>
      <w:bookmarkStart w:id="17" w:name="OLE_LINK44"/>
      <w:bookmarkStart w:id="18" w:name="OLE_LINK45"/>
      <w:proofErr w:type="spellStart"/>
      <w:r w:rsidRPr="000C4A75">
        <w:rPr>
          <w:szCs w:val="24"/>
        </w:rPr>
        <w:t>Comptes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rendus</w:t>
      </w:r>
      <w:proofErr w:type="spellEnd"/>
      <w:r w:rsidRPr="000C4A75">
        <w:rPr>
          <w:szCs w:val="24"/>
        </w:rPr>
        <w:t xml:space="preserve"> de </w:t>
      </w:r>
      <w:proofErr w:type="spellStart"/>
      <w:r w:rsidRPr="000C4A75">
        <w:rPr>
          <w:szCs w:val="24"/>
        </w:rPr>
        <w:t>l'Académie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bulgare</w:t>
      </w:r>
      <w:proofErr w:type="spellEnd"/>
      <w:r w:rsidRPr="000C4A75">
        <w:rPr>
          <w:szCs w:val="24"/>
        </w:rPr>
        <w:t xml:space="preserve"> des Sciences 64(8): 1137-1142</w:t>
      </w:r>
      <w:bookmarkEnd w:id="17"/>
      <w:bookmarkEnd w:id="18"/>
      <w:r w:rsidRPr="000C4A75">
        <w:rPr>
          <w:szCs w:val="24"/>
        </w:rPr>
        <w:t xml:space="preserve">. </w:t>
      </w:r>
    </w:p>
    <w:p w14:paraId="2DA32D71" w14:textId="77777777" w:rsidR="00154E59" w:rsidRPr="000C4A75" w:rsidRDefault="00845330" w:rsidP="000C4A75">
      <w:pPr>
        <w:pStyle w:val="ListParagraph"/>
        <w:numPr>
          <w:ilvl w:val="0"/>
          <w:numId w:val="20"/>
        </w:numPr>
        <w:tabs>
          <w:tab w:val="left" w:pos="567"/>
        </w:tabs>
        <w:spacing w:before="100" w:beforeAutospacing="1" w:after="100" w:afterAutospacing="1" w:line="360" w:lineRule="auto"/>
        <w:ind w:left="567" w:hanging="425"/>
        <w:rPr>
          <w:szCs w:val="24"/>
        </w:rPr>
      </w:pPr>
      <w:bookmarkStart w:id="19" w:name="OLE_LINK46"/>
      <w:bookmarkStart w:id="20" w:name="OLE_LINK47"/>
      <w:r w:rsidRPr="000C4A75">
        <w:rPr>
          <w:b/>
          <w:szCs w:val="24"/>
        </w:rPr>
        <w:t>Popova, L. &amp; Tuan, T</w:t>
      </w:r>
      <w:r w:rsidRPr="000C4A75">
        <w:rPr>
          <w:szCs w:val="24"/>
        </w:rPr>
        <w:t xml:space="preserve">. </w:t>
      </w:r>
      <w:bookmarkEnd w:id="19"/>
      <w:bookmarkEnd w:id="20"/>
      <w:r w:rsidRPr="000C4A75">
        <w:rPr>
          <w:szCs w:val="24"/>
        </w:rPr>
        <w:t xml:space="preserve">(2010). </w:t>
      </w:r>
      <w:bookmarkStart w:id="21" w:name="OLE_LINK48"/>
      <w:bookmarkStart w:id="22" w:name="OLE_LINK49"/>
      <w:r w:rsidRPr="000C4A75">
        <w:rPr>
          <w:szCs w:val="24"/>
        </w:rPr>
        <w:t xml:space="preserve">Nitric oxide in plants: Properties, </w:t>
      </w:r>
      <w:proofErr w:type="gramStart"/>
      <w:r w:rsidRPr="000C4A75">
        <w:rPr>
          <w:szCs w:val="24"/>
        </w:rPr>
        <w:t>biosynthesis</w:t>
      </w:r>
      <w:proofErr w:type="gramEnd"/>
      <w:r w:rsidRPr="000C4A75">
        <w:rPr>
          <w:szCs w:val="24"/>
        </w:rPr>
        <w:t xml:space="preserve"> and physiological functions</w:t>
      </w:r>
      <w:bookmarkEnd w:id="21"/>
      <w:bookmarkEnd w:id="22"/>
      <w:r w:rsidRPr="000C4A75">
        <w:rPr>
          <w:szCs w:val="24"/>
        </w:rPr>
        <w:t xml:space="preserve">. </w:t>
      </w:r>
      <w:bookmarkStart w:id="23" w:name="OLE_LINK50"/>
      <w:r w:rsidRPr="000C4A75">
        <w:rPr>
          <w:szCs w:val="24"/>
        </w:rPr>
        <w:t>Iranian Journal of Science and Technology, Transaction A: Science 34(3): 173-183</w:t>
      </w:r>
      <w:bookmarkEnd w:id="23"/>
      <w:r w:rsidRPr="000C4A75">
        <w:rPr>
          <w:szCs w:val="24"/>
        </w:rPr>
        <w:t xml:space="preserve">. </w:t>
      </w:r>
    </w:p>
    <w:p w14:paraId="681320FD" w14:textId="77777777" w:rsidR="00154E59" w:rsidRPr="000C4A75" w:rsidRDefault="00845330" w:rsidP="000C4A75">
      <w:pPr>
        <w:pStyle w:val="ListParagraph"/>
        <w:numPr>
          <w:ilvl w:val="0"/>
          <w:numId w:val="20"/>
        </w:numPr>
        <w:tabs>
          <w:tab w:val="left" w:pos="567"/>
        </w:tabs>
        <w:spacing w:before="100" w:beforeAutospacing="1" w:after="100" w:afterAutospacing="1" w:line="360" w:lineRule="auto"/>
        <w:ind w:left="567" w:hanging="425"/>
        <w:rPr>
          <w:szCs w:val="24"/>
        </w:rPr>
      </w:pPr>
      <w:proofErr w:type="spellStart"/>
      <w:r w:rsidRPr="000C4A75">
        <w:rPr>
          <w:b/>
          <w:szCs w:val="24"/>
        </w:rPr>
        <w:t>Trần</w:t>
      </w:r>
      <w:proofErr w:type="spellEnd"/>
      <w:r w:rsidRPr="000C4A75">
        <w:rPr>
          <w:b/>
          <w:szCs w:val="24"/>
        </w:rPr>
        <w:t xml:space="preserve"> Anh </w:t>
      </w:r>
      <w:proofErr w:type="spellStart"/>
      <w:r w:rsidRPr="000C4A75">
        <w:rPr>
          <w:b/>
          <w:szCs w:val="24"/>
        </w:rPr>
        <w:t>Tuấn</w:t>
      </w:r>
      <w:proofErr w:type="spellEnd"/>
      <w:r w:rsidRPr="000C4A75">
        <w:rPr>
          <w:szCs w:val="24"/>
        </w:rPr>
        <w:t xml:space="preserve">, Phạm </w:t>
      </w:r>
      <w:proofErr w:type="spellStart"/>
      <w:r w:rsidRPr="000C4A75">
        <w:rPr>
          <w:szCs w:val="24"/>
        </w:rPr>
        <w:t>Văn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Cường</w:t>
      </w:r>
      <w:proofErr w:type="spellEnd"/>
      <w:r w:rsidRPr="000C4A75">
        <w:rPr>
          <w:szCs w:val="24"/>
        </w:rPr>
        <w:t xml:space="preserve"> (2008). </w:t>
      </w:r>
      <w:r w:rsidR="00AF4FB0" w:rsidRPr="000C4A75">
        <w:rPr>
          <w:szCs w:val="24"/>
        </w:rPr>
        <w:t>Effect of Chitosan on the Growth and Grain Yield of Rice Plant under Low - nitrogen Input Condition</w:t>
      </w:r>
      <w:r w:rsidRPr="000C4A75">
        <w:rPr>
          <w:szCs w:val="24"/>
        </w:rPr>
        <w:t xml:space="preserve">. </w:t>
      </w:r>
      <w:r w:rsidR="00AF4FB0" w:rsidRPr="000C4A75">
        <w:rPr>
          <w:szCs w:val="24"/>
        </w:rPr>
        <w:t xml:space="preserve">Journal of Sciences and Development. </w:t>
      </w:r>
      <w:r w:rsidRPr="000C4A75">
        <w:rPr>
          <w:szCs w:val="24"/>
        </w:rPr>
        <w:t xml:space="preserve">VI (5): 412-417. </w:t>
      </w:r>
    </w:p>
    <w:p w14:paraId="40E57B0D" w14:textId="77777777" w:rsidR="00154E59" w:rsidRPr="000C4A75" w:rsidRDefault="00845330" w:rsidP="000C4A75">
      <w:pPr>
        <w:pStyle w:val="ListParagraph"/>
        <w:numPr>
          <w:ilvl w:val="0"/>
          <w:numId w:val="20"/>
        </w:numPr>
        <w:tabs>
          <w:tab w:val="left" w:pos="567"/>
        </w:tabs>
        <w:spacing w:before="100" w:beforeAutospacing="1" w:after="100" w:afterAutospacing="1" w:line="360" w:lineRule="auto"/>
        <w:ind w:left="567" w:hanging="425"/>
        <w:rPr>
          <w:szCs w:val="24"/>
        </w:rPr>
      </w:pPr>
      <w:proofErr w:type="spellStart"/>
      <w:r w:rsidRPr="000C4A75">
        <w:rPr>
          <w:szCs w:val="24"/>
        </w:rPr>
        <w:t>Vũ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Ngọc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Thắng</w:t>
      </w:r>
      <w:proofErr w:type="spellEnd"/>
      <w:r w:rsidRPr="000C4A75">
        <w:rPr>
          <w:szCs w:val="24"/>
        </w:rPr>
        <w:t xml:space="preserve">, </w:t>
      </w:r>
      <w:proofErr w:type="spellStart"/>
      <w:r w:rsidRPr="000C4A75">
        <w:rPr>
          <w:b/>
          <w:szCs w:val="24"/>
        </w:rPr>
        <w:t>Trần</w:t>
      </w:r>
      <w:proofErr w:type="spellEnd"/>
      <w:r w:rsidRPr="000C4A75">
        <w:rPr>
          <w:b/>
          <w:szCs w:val="24"/>
        </w:rPr>
        <w:t xml:space="preserve"> Anh </w:t>
      </w:r>
      <w:proofErr w:type="spellStart"/>
      <w:r w:rsidRPr="000C4A75">
        <w:rPr>
          <w:b/>
          <w:szCs w:val="24"/>
        </w:rPr>
        <w:t>Tuấn</w:t>
      </w:r>
      <w:proofErr w:type="spellEnd"/>
      <w:r w:rsidRPr="000C4A75">
        <w:rPr>
          <w:szCs w:val="24"/>
        </w:rPr>
        <w:t xml:space="preserve">, </w:t>
      </w:r>
      <w:proofErr w:type="spellStart"/>
      <w:r w:rsidRPr="000C4A75">
        <w:rPr>
          <w:szCs w:val="24"/>
        </w:rPr>
        <w:t>Vũ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Đình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Hòa</w:t>
      </w:r>
      <w:proofErr w:type="spellEnd"/>
      <w:r w:rsidRPr="000C4A75">
        <w:rPr>
          <w:szCs w:val="24"/>
        </w:rPr>
        <w:t xml:space="preserve"> (2008). </w:t>
      </w:r>
      <w:r w:rsidR="00813C3B" w:rsidRPr="000C4A75">
        <w:rPr>
          <w:szCs w:val="24"/>
        </w:rPr>
        <w:t xml:space="preserve">Effect of water deficiency on soybean at reproductive stage. </w:t>
      </w:r>
      <w:r w:rsidRPr="000C4A75">
        <w:rPr>
          <w:szCs w:val="24"/>
        </w:rPr>
        <w:t xml:space="preserve"> </w:t>
      </w:r>
      <w:r w:rsidR="00813C3B" w:rsidRPr="000C4A75">
        <w:rPr>
          <w:szCs w:val="24"/>
        </w:rPr>
        <w:t xml:space="preserve">Journal of Sciences and Development. </w:t>
      </w:r>
      <w:r w:rsidRPr="000C4A75">
        <w:rPr>
          <w:szCs w:val="24"/>
        </w:rPr>
        <w:t xml:space="preserve">V (2): 116-121 </w:t>
      </w:r>
    </w:p>
    <w:p w14:paraId="3EAE8634" w14:textId="77777777" w:rsidR="00154E59" w:rsidRPr="000C4A75" w:rsidRDefault="00845330" w:rsidP="000C4A75">
      <w:pPr>
        <w:pStyle w:val="ListParagraph"/>
        <w:numPr>
          <w:ilvl w:val="0"/>
          <w:numId w:val="20"/>
        </w:numPr>
        <w:tabs>
          <w:tab w:val="left" w:pos="567"/>
        </w:tabs>
        <w:spacing w:before="100" w:beforeAutospacing="1" w:after="100" w:afterAutospacing="1" w:line="360" w:lineRule="auto"/>
        <w:ind w:left="567" w:hanging="425"/>
        <w:rPr>
          <w:szCs w:val="24"/>
        </w:rPr>
      </w:pPr>
      <w:proofErr w:type="spellStart"/>
      <w:r w:rsidRPr="000C4A75">
        <w:rPr>
          <w:b/>
          <w:szCs w:val="24"/>
        </w:rPr>
        <w:t>Trần</w:t>
      </w:r>
      <w:proofErr w:type="spellEnd"/>
      <w:r w:rsidRPr="000C4A75">
        <w:rPr>
          <w:b/>
          <w:szCs w:val="24"/>
        </w:rPr>
        <w:t xml:space="preserve"> Anh </w:t>
      </w:r>
      <w:proofErr w:type="spellStart"/>
      <w:r w:rsidRPr="000C4A75">
        <w:rPr>
          <w:b/>
          <w:szCs w:val="24"/>
        </w:rPr>
        <w:t>Tuấn</w:t>
      </w:r>
      <w:proofErr w:type="spellEnd"/>
      <w:r w:rsidRPr="000C4A75">
        <w:rPr>
          <w:szCs w:val="24"/>
        </w:rPr>
        <w:t xml:space="preserve">, </w:t>
      </w:r>
      <w:proofErr w:type="spellStart"/>
      <w:r w:rsidRPr="000C4A75">
        <w:rPr>
          <w:szCs w:val="24"/>
        </w:rPr>
        <w:t>Vũ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Ngọc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Thắng</w:t>
      </w:r>
      <w:proofErr w:type="spellEnd"/>
      <w:r w:rsidRPr="000C4A75">
        <w:rPr>
          <w:szCs w:val="24"/>
        </w:rPr>
        <w:t xml:space="preserve">, </w:t>
      </w:r>
      <w:proofErr w:type="spellStart"/>
      <w:r w:rsidRPr="000C4A75">
        <w:rPr>
          <w:szCs w:val="24"/>
        </w:rPr>
        <w:t>Vũ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Đình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Hòa</w:t>
      </w:r>
      <w:proofErr w:type="spellEnd"/>
      <w:r w:rsidRPr="000C4A75">
        <w:rPr>
          <w:szCs w:val="24"/>
        </w:rPr>
        <w:t xml:space="preserve"> (2007). </w:t>
      </w:r>
      <w:r w:rsidR="00813C3B" w:rsidRPr="000C4A75">
        <w:rPr>
          <w:szCs w:val="24"/>
        </w:rPr>
        <w:t xml:space="preserve">Physiological and yield response of soybean to water stress under </w:t>
      </w:r>
      <w:proofErr w:type="spellStart"/>
      <w:r w:rsidR="00813C3B" w:rsidRPr="000C4A75">
        <w:rPr>
          <w:szCs w:val="24"/>
        </w:rPr>
        <w:t>nethouse</w:t>
      </w:r>
      <w:proofErr w:type="spellEnd"/>
      <w:r w:rsidR="00813C3B" w:rsidRPr="000C4A75">
        <w:rPr>
          <w:szCs w:val="24"/>
        </w:rPr>
        <w:t xml:space="preserve"> conditions</w:t>
      </w:r>
      <w:r w:rsidRPr="000C4A75">
        <w:rPr>
          <w:szCs w:val="24"/>
        </w:rPr>
        <w:t xml:space="preserve">. </w:t>
      </w:r>
      <w:r w:rsidR="00813C3B" w:rsidRPr="000C4A75">
        <w:rPr>
          <w:szCs w:val="24"/>
        </w:rPr>
        <w:t xml:space="preserve">Journal of Sciences and Development. </w:t>
      </w:r>
      <w:r w:rsidRPr="000C4A75">
        <w:rPr>
          <w:szCs w:val="24"/>
        </w:rPr>
        <w:t xml:space="preserve">V (3): 17-22 </w:t>
      </w:r>
    </w:p>
    <w:p w14:paraId="485F429F" w14:textId="77777777" w:rsidR="00154E59" w:rsidRPr="000C4A75" w:rsidRDefault="00097426" w:rsidP="000C4A75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0" w:firstLine="0"/>
        <w:rPr>
          <w:b/>
          <w:szCs w:val="24"/>
        </w:rPr>
      </w:pPr>
      <w:r w:rsidRPr="000C4A75">
        <w:rPr>
          <w:b/>
          <w:szCs w:val="24"/>
        </w:rPr>
        <w:t>BOOK PUBLICATIONS:</w:t>
      </w:r>
    </w:p>
    <w:p w14:paraId="0A46F1DC" w14:textId="38547E16" w:rsidR="00BA0A83" w:rsidRDefault="00BA0A83" w:rsidP="000C4A75">
      <w:pPr>
        <w:pStyle w:val="ListParagraph"/>
        <w:widowControl w:val="0"/>
        <w:numPr>
          <w:ilvl w:val="0"/>
          <w:numId w:val="19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bookmarkStart w:id="24" w:name="_Hlk12955358"/>
      <w:proofErr w:type="spellStart"/>
      <w:r w:rsidRPr="00BA0A83">
        <w:rPr>
          <w:szCs w:val="24"/>
        </w:rPr>
        <w:t>Vũ</w:t>
      </w:r>
      <w:proofErr w:type="spellEnd"/>
      <w:r w:rsidRPr="00BA0A83">
        <w:rPr>
          <w:szCs w:val="24"/>
        </w:rPr>
        <w:t xml:space="preserve"> </w:t>
      </w:r>
      <w:proofErr w:type="spellStart"/>
      <w:r w:rsidRPr="00BA0A83">
        <w:rPr>
          <w:szCs w:val="24"/>
        </w:rPr>
        <w:t>Ngọc</w:t>
      </w:r>
      <w:proofErr w:type="spellEnd"/>
      <w:r w:rsidRPr="00BA0A83">
        <w:rPr>
          <w:szCs w:val="24"/>
        </w:rPr>
        <w:t xml:space="preserve"> </w:t>
      </w:r>
      <w:proofErr w:type="spellStart"/>
      <w:r w:rsidRPr="00BA0A83">
        <w:rPr>
          <w:szCs w:val="24"/>
        </w:rPr>
        <w:t>Thắng</w:t>
      </w:r>
      <w:proofErr w:type="spellEnd"/>
      <w:r w:rsidRPr="00BA0A83">
        <w:rPr>
          <w:szCs w:val="24"/>
        </w:rPr>
        <w:t xml:space="preserve">, </w:t>
      </w:r>
      <w:proofErr w:type="spellStart"/>
      <w:r w:rsidRPr="00BA0A83">
        <w:rPr>
          <w:b/>
          <w:bCs/>
          <w:szCs w:val="24"/>
        </w:rPr>
        <w:t>Trần</w:t>
      </w:r>
      <w:proofErr w:type="spellEnd"/>
      <w:r w:rsidRPr="00BA0A83">
        <w:rPr>
          <w:b/>
          <w:bCs/>
          <w:szCs w:val="24"/>
        </w:rPr>
        <w:t xml:space="preserve"> Anh </w:t>
      </w:r>
      <w:proofErr w:type="spellStart"/>
      <w:r w:rsidRPr="00BA0A83">
        <w:rPr>
          <w:b/>
          <w:bCs/>
          <w:szCs w:val="24"/>
        </w:rPr>
        <w:t>Tuấn</w:t>
      </w:r>
      <w:proofErr w:type="spellEnd"/>
      <w:r w:rsidRPr="00BA0A83">
        <w:rPr>
          <w:szCs w:val="24"/>
        </w:rPr>
        <w:t xml:space="preserve">, Phạm </w:t>
      </w:r>
      <w:proofErr w:type="spellStart"/>
      <w:r w:rsidRPr="00BA0A83">
        <w:rPr>
          <w:szCs w:val="24"/>
        </w:rPr>
        <w:t>Tuấn</w:t>
      </w:r>
      <w:proofErr w:type="spellEnd"/>
      <w:r w:rsidRPr="00BA0A83">
        <w:rPr>
          <w:szCs w:val="24"/>
        </w:rPr>
        <w:t xml:space="preserve"> Anh, Lê Thị </w:t>
      </w:r>
      <w:proofErr w:type="spellStart"/>
      <w:r w:rsidRPr="00BA0A83">
        <w:rPr>
          <w:szCs w:val="24"/>
        </w:rPr>
        <w:t>Tuyết</w:t>
      </w:r>
      <w:proofErr w:type="spellEnd"/>
      <w:r w:rsidRPr="00BA0A83">
        <w:rPr>
          <w:szCs w:val="24"/>
        </w:rPr>
        <w:t xml:space="preserve"> </w:t>
      </w:r>
      <w:proofErr w:type="spellStart"/>
      <w:r w:rsidRPr="00BA0A83">
        <w:rPr>
          <w:szCs w:val="24"/>
        </w:rPr>
        <w:t>Châm</w:t>
      </w:r>
      <w:proofErr w:type="spellEnd"/>
      <w:r w:rsidRPr="00BA0A83">
        <w:rPr>
          <w:szCs w:val="24"/>
        </w:rPr>
        <w:t xml:space="preserve">, </w:t>
      </w:r>
      <w:proofErr w:type="spellStart"/>
      <w:r w:rsidRPr="00BA0A83">
        <w:rPr>
          <w:szCs w:val="24"/>
        </w:rPr>
        <w:t>Vũ</w:t>
      </w:r>
      <w:proofErr w:type="spellEnd"/>
      <w:r w:rsidRPr="00BA0A83">
        <w:rPr>
          <w:szCs w:val="24"/>
        </w:rPr>
        <w:t xml:space="preserve"> Thị </w:t>
      </w:r>
      <w:proofErr w:type="spellStart"/>
      <w:r w:rsidRPr="00BA0A83">
        <w:rPr>
          <w:szCs w:val="24"/>
        </w:rPr>
        <w:t>Thúy</w:t>
      </w:r>
      <w:proofErr w:type="spellEnd"/>
      <w:r w:rsidRPr="00BA0A83">
        <w:rPr>
          <w:szCs w:val="24"/>
        </w:rPr>
        <w:t xml:space="preserve"> </w:t>
      </w:r>
      <w:proofErr w:type="spellStart"/>
      <w:r w:rsidRPr="00BA0A83">
        <w:rPr>
          <w:szCs w:val="24"/>
        </w:rPr>
        <w:t>Hằng</w:t>
      </w:r>
      <w:proofErr w:type="spellEnd"/>
      <w:r w:rsidRPr="00BA0A83">
        <w:rPr>
          <w:szCs w:val="24"/>
        </w:rPr>
        <w:t xml:space="preserve">, Nguyễn Đức Huy, </w:t>
      </w:r>
      <w:proofErr w:type="spellStart"/>
      <w:r w:rsidRPr="00BA0A83">
        <w:rPr>
          <w:szCs w:val="24"/>
        </w:rPr>
        <w:t>Vũ</w:t>
      </w:r>
      <w:proofErr w:type="spellEnd"/>
      <w:r w:rsidRPr="00BA0A83">
        <w:rPr>
          <w:szCs w:val="24"/>
        </w:rPr>
        <w:t xml:space="preserve"> </w:t>
      </w:r>
      <w:proofErr w:type="spellStart"/>
      <w:r w:rsidRPr="00BA0A83">
        <w:rPr>
          <w:szCs w:val="24"/>
        </w:rPr>
        <w:t>Ngọc</w:t>
      </w:r>
      <w:proofErr w:type="spellEnd"/>
      <w:r w:rsidRPr="00BA0A83">
        <w:rPr>
          <w:szCs w:val="24"/>
        </w:rPr>
        <w:t xml:space="preserve"> Lan (2019). The </w:t>
      </w:r>
      <w:proofErr w:type="spellStart"/>
      <w:r w:rsidRPr="00BA0A83">
        <w:rPr>
          <w:szCs w:val="24"/>
        </w:rPr>
        <w:t>mungbean</w:t>
      </w:r>
      <w:proofErr w:type="spellEnd"/>
      <w:r w:rsidRPr="00BA0A83">
        <w:rPr>
          <w:szCs w:val="24"/>
        </w:rPr>
        <w:t>: Breeding and Cultivation technics. Agricultural Publishing House</w:t>
      </w:r>
      <w:r w:rsidR="00293957">
        <w:rPr>
          <w:szCs w:val="24"/>
        </w:rPr>
        <w:t xml:space="preserve"> (ISBN: 978-604-60-2903-8). </w:t>
      </w:r>
    </w:p>
    <w:p w14:paraId="090DB218" w14:textId="695B1FB8" w:rsidR="00BA0A83" w:rsidRPr="00BA0A83" w:rsidRDefault="00BA0A83" w:rsidP="000C4A75">
      <w:pPr>
        <w:pStyle w:val="ListParagraph"/>
        <w:widowControl w:val="0"/>
        <w:numPr>
          <w:ilvl w:val="0"/>
          <w:numId w:val="19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proofErr w:type="spellStart"/>
      <w:r w:rsidRPr="00BA0A83">
        <w:rPr>
          <w:szCs w:val="24"/>
        </w:rPr>
        <w:t>Vũ</w:t>
      </w:r>
      <w:proofErr w:type="spellEnd"/>
      <w:r w:rsidRPr="00BA0A83">
        <w:rPr>
          <w:szCs w:val="24"/>
        </w:rPr>
        <w:t xml:space="preserve"> </w:t>
      </w:r>
      <w:proofErr w:type="spellStart"/>
      <w:r w:rsidRPr="00BA0A83">
        <w:rPr>
          <w:szCs w:val="24"/>
        </w:rPr>
        <w:t>Ngọc</w:t>
      </w:r>
      <w:proofErr w:type="spellEnd"/>
      <w:r w:rsidRPr="00BA0A83">
        <w:rPr>
          <w:szCs w:val="24"/>
        </w:rPr>
        <w:t xml:space="preserve"> </w:t>
      </w:r>
      <w:proofErr w:type="spellStart"/>
      <w:r w:rsidRPr="00BA0A83">
        <w:rPr>
          <w:szCs w:val="24"/>
        </w:rPr>
        <w:t>Thắng</w:t>
      </w:r>
      <w:proofErr w:type="spellEnd"/>
      <w:r w:rsidRPr="00BA0A83">
        <w:rPr>
          <w:szCs w:val="24"/>
        </w:rPr>
        <w:t xml:space="preserve">, </w:t>
      </w:r>
      <w:proofErr w:type="spellStart"/>
      <w:r w:rsidRPr="00BA0A83">
        <w:rPr>
          <w:szCs w:val="24"/>
        </w:rPr>
        <w:t>Trần</w:t>
      </w:r>
      <w:proofErr w:type="spellEnd"/>
      <w:r w:rsidRPr="00BA0A83">
        <w:rPr>
          <w:szCs w:val="24"/>
        </w:rPr>
        <w:t xml:space="preserve"> Anh </w:t>
      </w:r>
      <w:proofErr w:type="spellStart"/>
      <w:r w:rsidRPr="00BA0A83">
        <w:rPr>
          <w:szCs w:val="24"/>
        </w:rPr>
        <w:t>Tuấn</w:t>
      </w:r>
      <w:proofErr w:type="spellEnd"/>
      <w:r w:rsidRPr="00BA0A83">
        <w:rPr>
          <w:szCs w:val="24"/>
        </w:rPr>
        <w:t xml:space="preserve">, Lê Thị </w:t>
      </w:r>
      <w:proofErr w:type="spellStart"/>
      <w:r w:rsidRPr="00BA0A83">
        <w:rPr>
          <w:szCs w:val="24"/>
        </w:rPr>
        <w:t>Tuyết</w:t>
      </w:r>
      <w:proofErr w:type="spellEnd"/>
      <w:r w:rsidRPr="00BA0A83">
        <w:rPr>
          <w:szCs w:val="24"/>
        </w:rPr>
        <w:t xml:space="preserve"> </w:t>
      </w:r>
      <w:proofErr w:type="spellStart"/>
      <w:r w:rsidRPr="00BA0A83">
        <w:rPr>
          <w:szCs w:val="24"/>
        </w:rPr>
        <w:t>Châm</w:t>
      </w:r>
      <w:proofErr w:type="spellEnd"/>
      <w:r w:rsidRPr="00BA0A83">
        <w:rPr>
          <w:szCs w:val="24"/>
        </w:rPr>
        <w:t xml:space="preserve">, </w:t>
      </w:r>
      <w:r w:rsidR="00293957" w:rsidRPr="00BA0A83">
        <w:rPr>
          <w:szCs w:val="24"/>
        </w:rPr>
        <w:t xml:space="preserve">Nguyễn Đức Huy, </w:t>
      </w:r>
      <w:r w:rsidRPr="00BA0A83">
        <w:rPr>
          <w:szCs w:val="24"/>
        </w:rPr>
        <w:t xml:space="preserve">Phạm </w:t>
      </w:r>
      <w:proofErr w:type="spellStart"/>
      <w:r w:rsidRPr="00BA0A83">
        <w:rPr>
          <w:szCs w:val="24"/>
        </w:rPr>
        <w:t>Tuấn</w:t>
      </w:r>
      <w:proofErr w:type="spellEnd"/>
      <w:r w:rsidRPr="00BA0A83">
        <w:rPr>
          <w:szCs w:val="24"/>
        </w:rPr>
        <w:t xml:space="preserve"> Anh, </w:t>
      </w:r>
      <w:proofErr w:type="spellStart"/>
      <w:r w:rsidRPr="00BA0A83">
        <w:rPr>
          <w:szCs w:val="24"/>
        </w:rPr>
        <w:t>Vũ</w:t>
      </w:r>
      <w:proofErr w:type="spellEnd"/>
      <w:r w:rsidRPr="00BA0A83">
        <w:rPr>
          <w:szCs w:val="24"/>
        </w:rPr>
        <w:t xml:space="preserve"> Thị </w:t>
      </w:r>
      <w:proofErr w:type="spellStart"/>
      <w:r w:rsidRPr="00BA0A83">
        <w:rPr>
          <w:szCs w:val="24"/>
        </w:rPr>
        <w:t>Thúy</w:t>
      </w:r>
      <w:proofErr w:type="spellEnd"/>
      <w:r w:rsidRPr="00BA0A83">
        <w:rPr>
          <w:szCs w:val="24"/>
        </w:rPr>
        <w:t xml:space="preserve"> </w:t>
      </w:r>
      <w:proofErr w:type="spellStart"/>
      <w:r w:rsidRPr="00BA0A83">
        <w:rPr>
          <w:szCs w:val="24"/>
        </w:rPr>
        <w:t>Hằng</w:t>
      </w:r>
      <w:proofErr w:type="spellEnd"/>
      <w:r w:rsidR="00293957">
        <w:rPr>
          <w:szCs w:val="24"/>
        </w:rPr>
        <w:t xml:space="preserve"> (2019. </w:t>
      </w:r>
      <w:r w:rsidRPr="00BA0A83">
        <w:rPr>
          <w:szCs w:val="24"/>
        </w:rPr>
        <w:t xml:space="preserve">The Soybean. </w:t>
      </w:r>
      <w:r w:rsidR="00293957" w:rsidRPr="00BA0A83">
        <w:rPr>
          <w:szCs w:val="24"/>
        </w:rPr>
        <w:t>Agricultural Publishing House</w:t>
      </w:r>
      <w:r w:rsidR="00293957" w:rsidRPr="00293957">
        <w:rPr>
          <w:szCs w:val="24"/>
        </w:rPr>
        <w:t xml:space="preserve"> </w:t>
      </w:r>
      <w:r w:rsidR="00293957">
        <w:rPr>
          <w:szCs w:val="24"/>
        </w:rPr>
        <w:t xml:space="preserve">(ISBN: </w:t>
      </w:r>
      <w:r w:rsidR="00293957" w:rsidRPr="00293957">
        <w:rPr>
          <w:szCs w:val="24"/>
        </w:rPr>
        <w:t>978-604-60-3041-6</w:t>
      </w:r>
      <w:r w:rsidR="00293957">
        <w:rPr>
          <w:szCs w:val="24"/>
        </w:rPr>
        <w:t>).</w:t>
      </w:r>
    </w:p>
    <w:p w14:paraId="098B9D6A" w14:textId="1C2362D6" w:rsidR="00097426" w:rsidRDefault="00097426" w:rsidP="000C4A75">
      <w:pPr>
        <w:pStyle w:val="ListParagraph"/>
        <w:widowControl w:val="0"/>
        <w:numPr>
          <w:ilvl w:val="0"/>
          <w:numId w:val="19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bookmarkStart w:id="25" w:name="OLE_LINK22"/>
      <w:bookmarkStart w:id="26" w:name="OLE_LINK23"/>
      <w:r w:rsidRPr="000C4A75">
        <w:rPr>
          <w:b/>
          <w:szCs w:val="24"/>
        </w:rPr>
        <w:t>Tuan Anh Tran</w:t>
      </w:r>
      <w:r w:rsidRPr="000C4A75">
        <w:rPr>
          <w:szCs w:val="24"/>
        </w:rPr>
        <w:t xml:space="preserve">, </w:t>
      </w:r>
      <w:proofErr w:type="spellStart"/>
      <w:r w:rsidRPr="000C4A75">
        <w:rPr>
          <w:szCs w:val="24"/>
        </w:rPr>
        <w:t>Russina</w:t>
      </w:r>
      <w:proofErr w:type="spellEnd"/>
      <w:r w:rsidRPr="000C4A75">
        <w:rPr>
          <w:szCs w:val="24"/>
        </w:rPr>
        <w:t xml:space="preserve"> </w:t>
      </w:r>
      <w:proofErr w:type="spellStart"/>
      <w:r w:rsidRPr="000C4A75">
        <w:rPr>
          <w:szCs w:val="24"/>
        </w:rPr>
        <w:t>Yordanova</w:t>
      </w:r>
      <w:bookmarkEnd w:id="24"/>
      <w:proofErr w:type="spellEnd"/>
      <w:r w:rsidRPr="000C4A75">
        <w:rPr>
          <w:szCs w:val="24"/>
        </w:rPr>
        <w:t xml:space="preserve">, </w:t>
      </w:r>
      <w:bookmarkStart w:id="27" w:name="_Hlk12955374"/>
      <w:proofErr w:type="spellStart"/>
      <w:r w:rsidRPr="000C4A75">
        <w:rPr>
          <w:szCs w:val="24"/>
        </w:rPr>
        <w:t>Losanka</w:t>
      </w:r>
      <w:proofErr w:type="spellEnd"/>
      <w:r w:rsidRPr="000C4A75">
        <w:rPr>
          <w:szCs w:val="24"/>
        </w:rPr>
        <w:t xml:space="preserve"> Popova</w:t>
      </w:r>
      <w:bookmarkEnd w:id="25"/>
      <w:bookmarkEnd w:id="26"/>
      <w:bookmarkEnd w:id="27"/>
      <w:r w:rsidRPr="000C4A75">
        <w:rPr>
          <w:szCs w:val="24"/>
        </w:rPr>
        <w:t xml:space="preserve">. </w:t>
      </w:r>
      <w:bookmarkStart w:id="28" w:name="_Hlk12955392"/>
      <w:bookmarkStart w:id="29" w:name="OLE_LINK21"/>
      <w:r w:rsidRPr="000C4A75">
        <w:rPr>
          <w:i/>
          <w:szCs w:val="24"/>
        </w:rPr>
        <w:t xml:space="preserve">Nitric oxide in plants: Properties, biosynthesis, and physiological </w:t>
      </w:r>
      <w:proofErr w:type="spellStart"/>
      <w:r w:rsidRPr="000C4A75">
        <w:rPr>
          <w:i/>
          <w:szCs w:val="24"/>
        </w:rPr>
        <w:t>funtions</w:t>
      </w:r>
      <w:proofErr w:type="spellEnd"/>
      <w:r w:rsidRPr="000C4A75">
        <w:rPr>
          <w:i/>
          <w:szCs w:val="24"/>
        </w:rPr>
        <w:t xml:space="preserve"> </w:t>
      </w:r>
      <w:r w:rsidRPr="000C4A75">
        <w:rPr>
          <w:szCs w:val="24"/>
        </w:rPr>
        <w:t xml:space="preserve">(Chapter IV pp: 150-194). in </w:t>
      </w:r>
      <w:bookmarkStart w:id="30" w:name="_Hlk12955329"/>
      <w:r w:rsidRPr="000C4A75">
        <w:rPr>
          <w:szCs w:val="24"/>
        </w:rPr>
        <w:t xml:space="preserve">Salicylates, </w:t>
      </w:r>
      <w:proofErr w:type="spellStart"/>
      <w:r w:rsidRPr="000C4A75">
        <w:rPr>
          <w:szCs w:val="24"/>
        </w:rPr>
        <w:t>Jasmonates</w:t>
      </w:r>
      <w:proofErr w:type="spellEnd"/>
      <w:r w:rsidRPr="000C4A75">
        <w:rPr>
          <w:szCs w:val="24"/>
        </w:rPr>
        <w:t xml:space="preserve"> and Nitric oxide and the contro</w:t>
      </w:r>
      <w:r w:rsidR="00943117">
        <w:rPr>
          <w:szCs w:val="24"/>
        </w:rPr>
        <w:t>l</w:t>
      </w:r>
      <w:r w:rsidRPr="000C4A75">
        <w:rPr>
          <w:szCs w:val="24"/>
        </w:rPr>
        <w:t xml:space="preserve"> of physiological processes</w:t>
      </w:r>
      <w:bookmarkEnd w:id="28"/>
      <w:bookmarkEnd w:id="29"/>
      <w:bookmarkEnd w:id="30"/>
      <w:r w:rsidRPr="000C4A75">
        <w:rPr>
          <w:szCs w:val="24"/>
        </w:rPr>
        <w:t xml:space="preserve">. </w:t>
      </w:r>
      <w:bookmarkStart w:id="31" w:name="OLE_LINK26"/>
      <w:proofErr w:type="spellStart"/>
      <w:r w:rsidRPr="000C4A75">
        <w:rPr>
          <w:szCs w:val="24"/>
        </w:rPr>
        <w:t>Unikam</w:t>
      </w:r>
      <w:proofErr w:type="spellEnd"/>
      <w:r w:rsidRPr="000C4A75">
        <w:rPr>
          <w:szCs w:val="24"/>
        </w:rPr>
        <w:t xml:space="preserve"> print. </w:t>
      </w:r>
      <w:bookmarkStart w:id="32" w:name="OLE_LINK24"/>
      <w:bookmarkStart w:id="33" w:name="OLE_LINK25"/>
      <w:r w:rsidRPr="000C4A75">
        <w:rPr>
          <w:szCs w:val="24"/>
        </w:rPr>
        <w:t>Sofia, Bulgaria</w:t>
      </w:r>
      <w:bookmarkEnd w:id="31"/>
      <w:bookmarkEnd w:id="32"/>
      <w:bookmarkEnd w:id="33"/>
      <w:r w:rsidR="00CD47D3" w:rsidRPr="000C4A75">
        <w:rPr>
          <w:szCs w:val="24"/>
        </w:rPr>
        <w:t>.</w:t>
      </w:r>
      <w:r w:rsidRPr="000C4A75">
        <w:rPr>
          <w:szCs w:val="24"/>
        </w:rPr>
        <w:t xml:space="preserve"> 2015.</w:t>
      </w:r>
      <w:r w:rsidR="00293957">
        <w:rPr>
          <w:szCs w:val="24"/>
        </w:rPr>
        <w:t xml:space="preserve"> (ISBN: </w:t>
      </w:r>
      <w:r w:rsidR="00293957" w:rsidRPr="00293957">
        <w:rPr>
          <w:szCs w:val="24"/>
        </w:rPr>
        <w:t>978-619-188-029-4</w:t>
      </w:r>
      <w:r w:rsidR="00293957">
        <w:rPr>
          <w:szCs w:val="24"/>
        </w:rPr>
        <w:t>)</w:t>
      </w:r>
    </w:p>
    <w:p w14:paraId="4C22A234" w14:textId="77777777" w:rsidR="00097426" w:rsidRPr="000C4A75" w:rsidRDefault="00097426" w:rsidP="000C4A75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0"/>
        <w:rPr>
          <w:szCs w:val="24"/>
        </w:rPr>
      </w:pPr>
      <w:r w:rsidRPr="000C4A75">
        <w:rPr>
          <w:b/>
          <w:szCs w:val="24"/>
        </w:rPr>
        <w:t>RESEARCH PROJECT LEADING</w:t>
      </w:r>
    </w:p>
    <w:p w14:paraId="67B595A8" w14:textId="77777777" w:rsidR="00097426" w:rsidRPr="000C4A75" w:rsidRDefault="00097426" w:rsidP="000C4A75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ind w:left="568" w:hanging="284"/>
        <w:rPr>
          <w:szCs w:val="24"/>
        </w:rPr>
      </w:pPr>
      <w:r w:rsidRPr="000C4A75">
        <w:rPr>
          <w:szCs w:val="24"/>
        </w:rPr>
        <w:lastRenderedPageBreak/>
        <w:t xml:space="preserve">2017-2019: Leader of VNUA-sponsored project (Key project): Propagation of strawberry cv </w:t>
      </w:r>
      <w:proofErr w:type="spellStart"/>
      <w:r w:rsidRPr="000C4A75">
        <w:rPr>
          <w:szCs w:val="24"/>
        </w:rPr>
        <w:t>Tochiotome</w:t>
      </w:r>
      <w:proofErr w:type="spellEnd"/>
      <w:r w:rsidRPr="000C4A75">
        <w:rPr>
          <w:szCs w:val="24"/>
        </w:rPr>
        <w:t xml:space="preserve"> (</w:t>
      </w:r>
      <w:r w:rsidRPr="000C4A75">
        <w:rPr>
          <w:i/>
          <w:szCs w:val="24"/>
        </w:rPr>
        <w:t xml:space="preserve">Fragaria </w:t>
      </w:r>
      <w:proofErr w:type="spellStart"/>
      <w:r w:rsidRPr="000C4A75">
        <w:rPr>
          <w:i/>
          <w:szCs w:val="24"/>
        </w:rPr>
        <w:t>ananassa</w:t>
      </w:r>
      <w:proofErr w:type="spellEnd"/>
      <w:r w:rsidRPr="000C4A75">
        <w:rPr>
          <w:szCs w:val="24"/>
        </w:rPr>
        <w:t xml:space="preserve">) using </w:t>
      </w:r>
      <w:r w:rsidRPr="000C4A75">
        <w:rPr>
          <w:i/>
          <w:szCs w:val="24"/>
        </w:rPr>
        <w:t>in vitro</w:t>
      </w:r>
      <w:r w:rsidRPr="000C4A75">
        <w:rPr>
          <w:szCs w:val="24"/>
        </w:rPr>
        <w:t xml:space="preserve"> method. </w:t>
      </w:r>
      <w:r w:rsidR="00C6760F" w:rsidRPr="000C4A75">
        <w:rPr>
          <w:szCs w:val="24"/>
        </w:rPr>
        <w:t xml:space="preserve">Code </w:t>
      </w:r>
      <w:r w:rsidR="00C6760F" w:rsidRPr="000C4A75">
        <w:rPr>
          <w:iCs/>
          <w:szCs w:val="24"/>
          <w:lang w:val="nl-NL"/>
        </w:rPr>
        <w:t>T2017-12-7TĐ</w:t>
      </w:r>
      <w:r w:rsidR="00C6760F" w:rsidRPr="000C4A75">
        <w:rPr>
          <w:szCs w:val="24"/>
        </w:rPr>
        <w:t xml:space="preserve"> </w:t>
      </w:r>
      <w:r w:rsidRPr="000C4A75">
        <w:rPr>
          <w:szCs w:val="24"/>
        </w:rPr>
        <w:t>(in implement)</w:t>
      </w:r>
      <w:r w:rsidRPr="000C4A75">
        <w:rPr>
          <w:szCs w:val="24"/>
        </w:rPr>
        <w:tab/>
        <w:t xml:space="preserve"> </w:t>
      </w:r>
    </w:p>
    <w:p w14:paraId="3C3B3608" w14:textId="77777777" w:rsidR="00097426" w:rsidRPr="000C4A75" w:rsidRDefault="00097426" w:rsidP="000C4A75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ind w:left="568" w:hanging="284"/>
        <w:rPr>
          <w:szCs w:val="24"/>
        </w:rPr>
      </w:pPr>
      <w:r w:rsidRPr="000C4A75">
        <w:rPr>
          <w:szCs w:val="24"/>
        </w:rPr>
        <w:t xml:space="preserve">2004-2005: Leader of VNUA-sponsored project: Rapid propagation of chrysanthemum </w:t>
      </w:r>
      <w:proofErr w:type="spellStart"/>
      <w:proofErr w:type="gramStart"/>
      <w:r w:rsidRPr="000C4A75">
        <w:rPr>
          <w:szCs w:val="24"/>
        </w:rPr>
        <w:t>cv.Target</w:t>
      </w:r>
      <w:proofErr w:type="spellEnd"/>
      <w:proofErr w:type="gramEnd"/>
      <w:r w:rsidRPr="000C4A75">
        <w:rPr>
          <w:szCs w:val="24"/>
        </w:rPr>
        <w:t xml:space="preserve"> royal (</w:t>
      </w:r>
      <w:r w:rsidRPr="000C4A75">
        <w:rPr>
          <w:i/>
          <w:szCs w:val="24"/>
        </w:rPr>
        <w:t>Chrysanthemum morifolium</w:t>
      </w:r>
      <w:r w:rsidRPr="000C4A75">
        <w:rPr>
          <w:szCs w:val="24"/>
        </w:rPr>
        <w:t xml:space="preserve">) using </w:t>
      </w:r>
      <w:r w:rsidRPr="000C4A75">
        <w:rPr>
          <w:i/>
          <w:szCs w:val="24"/>
        </w:rPr>
        <w:t>in vitro</w:t>
      </w:r>
      <w:r w:rsidRPr="000C4A75">
        <w:rPr>
          <w:szCs w:val="24"/>
        </w:rPr>
        <w:t xml:space="preserve"> method. Code T2004-01-6 (Accomplished in 2005).</w:t>
      </w:r>
    </w:p>
    <w:p w14:paraId="4694AF3E" w14:textId="77777777" w:rsidR="00097426" w:rsidRPr="000C4A75" w:rsidRDefault="00097426" w:rsidP="000C4A75">
      <w:pPr>
        <w:numPr>
          <w:ilvl w:val="0"/>
          <w:numId w:val="14"/>
        </w:numPr>
        <w:spacing w:before="100" w:beforeAutospacing="1" w:after="100" w:afterAutospacing="1" w:line="360" w:lineRule="auto"/>
        <w:ind w:left="0" w:firstLine="0"/>
        <w:rPr>
          <w:szCs w:val="24"/>
        </w:rPr>
      </w:pPr>
      <w:r w:rsidRPr="000C4A75">
        <w:rPr>
          <w:b/>
          <w:szCs w:val="24"/>
        </w:rPr>
        <w:t xml:space="preserve">DIRECTION OF RESEARCH IN LAST 5 YEARS </w:t>
      </w:r>
    </w:p>
    <w:p w14:paraId="5113AB4C" w14:textId="3505B2D8" w:rsidR="00097426" w:rsidRPr="000C4A75" w:rsidRDefault="00B30156" w:rsidP="000C4A75">
      <w:pPr>
        <w:numPr>
          <w:ilvl w:val="2"/>
          <w:numId w:val="4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>
        <w:rPr>
          <w:szCs w:val="24"/>
        </w:rPr>
        <w:t>Biotic and A</w:t>
      </w:r>
      <w:r w:rsidR="00097426" w:rsidRPr="000C4A75">
        <w:rPr>
          <w:szCs w:val="24"/>
        </w:rPr>
        <w:t xml:space="preserve">biotic stress tolerance in plant </w:t>
      </w:r>
    </w:p>
    <w:p w14:paraId="7A9F7146" w14:textId="77777777" w:rsidR="00097426" w:rsidRPr="000C4A75" w:rsidRDefault="003425CC" w:rsidP="000C4A75">
      <w:pPr>
        <w:numPr>
          <w:ilvl w:val="2"/>
          <w:numId w:val="4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>
        <w:rPr>
          <w:szCs w:val="24"/>
        </w:rPr>
        <w:t>Plant s</w:t>
      </w:r>
      <w:r w:rsidR="00097426" w:rsidRPr="000C4A75">
        <w:rPr>
          <w:szCs w:val="24"/>
        </w:rPr>
        <w:t>election for stress tolerance</w:t>
      </w:r>
    </w:p>
    <w:p w14:paraId="51C9957F" w14:textId="77777777" w:rsidR="00097426" w:rsidRPr="000C4A75" w:rsidRDefault="00097426" w:rsidP="000C4A75">
      <w:pPr>
        <w:numPr>
          <w:ilvl w:val="2"/>
          <w:numId w:val="4"/>
        </w:numPr>
        <w:spacing w:before="100" w:beforeAutospacing="1" w:after="100" w:afterAutospacing="1" w:line="360" w:lineRule="auto"/>
        <w:ind w:left="567" w:hanging="283"/>
        <w:rPr>
          <w:szCs w:val="24"/>
        </w:rPr>
      </w:pPr>
      <w:r w:rsidRPr="000C4A75">
        <w:rPr>
          <w:szCs w:val="24"/>
        </w:rPr>
        <w:t>Application of: Hydroponics, Aeroponics, Plant tissue culture, Plant regulators</w:t>
      </w:r>
    </w:p>
    <w:p w14:paraId="3D7907C6" w14:textId="79BED3A7" w:rsidR="00A5743A" w:rsidRPr="000C4A75" w:rsidRDefault="00A5743A" w:rsidP="000C4A75">
      <w:pPr>
        <w:spacing w:before="100" w:beforeAutospacing="1" w:after="100" w:afterAutospacing="1" w:line="360" w:lineRule="auto"/>
        <w:ind w:left="5812"/>
        <w:jc w:val="center"/>
        <w:rPr>
          <w:i/>
          <w:szCs w:val="24"/>
        </w:rPr>
      </w:pPr>
      <w:r w:rsidRPr="000C4A75">
        <w:rPr>
          <w:i/>
          <w:szCs w:val="24"/>
        </w:rPr>
        <w:t xml:space="preserve">Ha </w:t>
      </w:r>
      <w:proofErr w:type="spellStart"/>
      <w:r w:rsidRPr="000C4A75">
        <w:rPr>
          <w:i/>
          <w:szCs w:val="24"/>
        </w:rPr>
        <w:t>Noi</w:t>
      </w:r>
      <w:proofErr w:type="spellEnd"/>
      <w:r w:rsidRPr="000C4A75">
        <w:rPr>
          <w:i/>
          <w:szCs w:val="24"/>
        </w:rPr>
        <w:t xml:space="preserve">, </w:t>
      </w:r>
      <w:r w:rsidR="00190574">
        <w:rPr>
          <w:i/>
          <w:szCs w:val="24"/>
        </w:rPr>
        <w:t xml:space="preserve">March </w:t>
      </w:r>
      <w:r w:rsidR="00293957">
        <w:rPr>
          <w:i/>
          <w:szCs w:val="24"/>
        </w:rPr>
        <w:t>25</w:t>
      </w:r>
      <w:r w:rsidR="00190574">
        <w:rPr>
          <w:i/>
          <w:szCs w:val="24"/>
        </w:rPr>
        <w:t>, 20</w:t>
      </w:r>
      <w:r w:rsidR="00293957">
        <w:rPr>
          <w:i/>
          <w:szCs w:val="24"/>
        </w:rPr>
        <w:t>20</w:t>
      </w:r>
    </w:p>
    <w:p w14:paraId="672BFA37" w14:textId="77777777" w:rsidR="00A5743A" w:rsidRPr="000C4A75" w:rsidRDefault="00A5743A" w:rsidP="000C4A75">
      <w:pPr>
        <w:spacing w:before="100" w:beforeAutospacing="1" w:after="100" w:afterAutospacing="1" w:line="360" w:lineRule="auto"/>
        <w:ind w:left="5812"/>
        <w:jc w:val="center"/>
        <w:rPr>
          <w:b/>
          <w:szCs w:val="24"/>
        </w:rPr>
      </w:pPr>
      <w:r w:rsidRPr="000C4A75">
        <w:rPr>
          <w:b/>
          <w:szCs w:val="24"/>
        </w:rPr>
        <w:t>Declarant</w:t>
      </w:r>
    </w:p>
    <w:p w14:paraId="1D2AEE2B" w14:textId="77777777" w:rsidR="00A5743A" w:rsidRPr="000C4A75" w:rsidRDefault="00F84582" w:rsidP="000C4A75">
      <w:pPr>
        <w:spacing w:before="100" w:beforeAutospacing="1" w:after="100" w:afterAutospacing="1" w:line="360" w:lineRule="auto"/>
        <w:ind w:left="5812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08217CB3" wp14:editId="07B98CBD">
            <wp:extent cx="1228725" cy="80994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2000"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078" cy="84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FA777" w14:textId="77777777" w:rsidR="00A5743A" w:rsidRPr="000C4A75" w:rsidRDefault="00A5743A" w:rsidP="000C4A75">
      <w:pPr>
        <w:spacing w:before="100" w:beforeAutospacing="1" w:after="100" w:afterAutospacing="1" w:line="360" w:lineRule="auto"/>
        <w:ind w:left="5812"/>
        <w:jc w:val="center"/>
        <w:rPr>
          <w:b/>
          <w:szCs w:val="24"/>
        </w:rPr>
      </w:pPr>
      <w:r w:rsidRPr="000C4A75">
        <w:rPr>
          <w:b/>
          <w:szCs w:val="24"/>
        </w:rPr>
        <w:t xml:space="preserve">Tran Anh Tuan </w:t>
      </w:r>
    </w:p>
    <w:sectPr w:rsidR="00A5743A" w:rsidRPr="000C4A75" w:rsidSect="000C4A75">
      <w:footerReference w:type="even" r:id="rId11"/>
      <w:footerReference w:type="default" r:id="rId12"/>
      <w:footerReference w:type="first" r:id="rId13"/>
      <w:pgSz w:w="12240" w:h="15840"/>
      <w:pgMar w:top="1135" w:right="1183" w:bottom="993" w:left="1080" w:header="72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C850A" w14:textId="77777777" w:rsidR="001D469A" w:rsidRDefault="001D469A">
      <w:pPr>
        <w:spacing w:after="0"/>
      </w:pPr>
      <w:r>
        <w:separator/>
      </w:r>
    </w:p>
  </w:endnote>
  <w:endnote w:type="continuationSeparator" w:id="0">
    <w:p w14:paraId="4F10B9F4" w14:textId="77777777" w:rsidR="001D469A" w:rsidRDefault="001D46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5F50F" w14:textId="77777777" w:rsidR="00154E59" w:rsidRDefault="00845330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850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1CD91" w14:textId="77777777" w:rsidR="00A5743A" w:rsidRDefault="00A57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9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08050D" w14:textId="77777777" w:rsidR="00154E59" w:rsidRDefault="00154E59">
    <w:pPr>
      <w:spacing w:after="0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DFDE" w14:textId="77777777" w:rsidR="00154E59" w:rsidRDefault="00845330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09EC0" w14:textId="77777777" w:rsidR="001D469A" w:rsidRDefault="001D469A">
      <w:pPr>
        <w:spacing w:after="0"/>
      </w:pPr>
      <w:r>
        <w:separator/>
      </w:r>
    </w:p>
  </w:footnote>
  <w:footnote w:type="continuationSeparator" w:id="0">
    <w:p w14:paraId="64BEF5D1" w14:textId="77777777" w:rsidR="001D469A" w:rsidRDefault="001D46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F08"/>
    <w:multiLevelType w:val="hybridMultilevel"/>
    <w:tmpl w:val="6B26FF82"/>
    <w:lvl w:ilvl="0" w:tplc="D33C565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45222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A3548">
      <w:start w:val="1"/>
      <w:numFmt w:val="bullet"/>
      <w:lvlRestart w:val="0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E9992">
      <w:start w:val="1"/>
      <w:numFmt w:val="bullet"/>
      <w:lvlText w:val="•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63A34">
      <w:start w:val="1"/>
      <w:numFmt w:val="bullet"/>
      <w:lvlText w:val="o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83282">
      <w:start w:val="1"/>
      <w:numFmt w:val="bullet"/>
      <w:lvlText w:val="▪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22524">
      <w:start w:val="1"/>
      <w:numFmt w:val="bullet"/>
      <w:lvlText w:val="•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ADF9E">
      <w:start w:val="1"/>
      <w:numFmt w:val="bullet"/>
      <w:lvlText w:val="o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69522">
      <w:start w:val="1"/>
      <w:numFmt w:val="bullet"/>
      <w:lvlText w:val="▪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234D8"/>
    <w:multiLevelType w:val="hybridMultilevel"/>
    <w:tmpl w:val="EA74F682"/>
    <w:lvl w:ilvl="0" w:tplc="93665A2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6B132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229F8">
      <w:start w:val="1"/>
      <w:numFmt w:val="bullet"/>
      <w:lvlRestart w:val="0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412B8">
      <w:start w:val="1"/>
      <w:numFmt w:val="bullet"/>
      <w:lvlText w:val="•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ABFE2">
      <w:start w:val="1"/>
      <w:numFmt w:val="bullet"/>
      <w:lvlText w:val="o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C19D4">
      <w:start w:val="1"/>
      <w:numFmt w:val="bullet"/>
      <w:lvlText w:val="▪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6D126">
      <w:start w:val="1"/>
      <w:numFmt w:val="bullet"/>
      <w:lvlText w:val="•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8AFE2">
      <w:start w:val="1"/>
      <w:numFmt w:val="bullet"/>
      <w:lvlText w:val="o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C4D26">
      <w:start w:val="1"/>
      <w:numFmt w:val="bullet"/>
      <w:lvlText w:val="▪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434F5"/>
    <w:multiLevelType w:val="multilevel"/>
    <w:tmpl w:val="9836D722"/>
    <w:lvl w:ilvl="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305BAB"/>
    <w:multiLevelType w:val="hybridMultilevel"/>
    <w:tmpl w:val="A294AD7C"/>
    <w:lvl w:ilvl="0" w:tplc="B0BE11B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B225D"/>
    <w:multiLevelType w:val="hybridMultilevel"/>
    <w:tmpl w:val="18C2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5678E"/>
    <w:multiLevelType w:val="hybridMultilevel"/>
    <w:tmpl w:val="F4B20D82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C43779E"/>
    <w:multiLevelType w:val="hybridMultilevel"/>
    <w:tmpl w:val="619C1B2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1044349"/>
    <w:multiLevelType w:val="hybridMultilevel"/>
    <w:tmpl w:val="2EB412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504B8"/>
    <w:multiLevelType w:val="hybridMultilevel"/>
    <w:tmpl w:val="8054B5D4"/>
    <w:lvl w:ilvl="0" w:tplc="396A1F5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0A8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A66C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6BE3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A2A8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4DE0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2AC0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6813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E62D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413B6C"/>
    <w:multiLevelType w:val="hybridMultilevel"/>
    <w:tmpl w:val="DD8E478E"/>
    <w:lvl w:ilvl="0" w:tplc="6064752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49D80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CF3B2">
      <w:start w:val="1"/>
      <w:numFmt w:val="bullet"/>
      <w:lvlRestart w:val="0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69966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E874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2EE6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4D0C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C0438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4F050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C175CC"/>
    <w:multiLevelType w:val="hybridMultilevel"/>
    <w:tmpl w:val="D756A3DE"/>
    <w:lvl w:ilvl="0" w:tplc="2182D5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0A4AE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07DC4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29652">
      <w:start w:val="1"/>
      <w:numFmt w:val="bullet"/>
      <w:lvlRestart w:val="0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A7B7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4801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29FF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842A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4E9F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CE0D55"/>
    <w:multiLevelType w:val="hybridMultilevel"/>
    <w:tmpl w:val="7EA4D6D4"/>
    <w:lvl w:ilvl="0" w:tplc="A07AD40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C881C3B"/>
    <w:multiLevelType w:val="hybridMultilevel"/>
    <w:tmpl w:val="6E2E56EC"/>
    <w:lvl w:ilvl="0" w:tplc="EDEC182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49CB2">
      <w:start w:val="1"/>
      <w:numFmt w:val="bullet"/>
      <w:lvlText w:val="o"/>
      <w:lvlJc w:val="left"/>
      <w:pPr>
        <w:ind w:left="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E99EA">
      <w:start w:val="1"/>
      <w:numFmt w:val="bullet"/>
      <w:lvlRestart w:val="0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A16C6">
      <w:start w:val="1"/>
      <w:numFmt w:val="bullet"/>
      <w:lvlText w:val="•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8CAF8">
      <w:start w:val="1"/>
      <w:numFmt w:val="bullet"/>
      <w:lvlText w:val="o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44B8C">
      <w:start w:val="1"/>
      <w:numFmt w:val="bullet"/>
      <w:lvlText w:val="▪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4AF00">
      <w:start w:val="1"/>
      <w:numFmt w:val="bullet"/>
      <w:lvlText w:val="•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A2368">
      <w:start w:val="1"/>
      <w:numFmt w:val="bullet"/>
      <w:lvlText w:val="o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CA3FA">
      <w:start w:val="1"/>
      <w:numFmt w:val="bullet"/>
      <w:lvlText w:val="▪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56699A"/>
    <w:multiLevelType w:val="hybridMultilevel"/>
    <w:tmpl w:val="21CAA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5434A"/>
    <w:multiLevelType w:val="multilevel"/>
    <w:tmpl w:val="9FCCEE2C"/>
    <w:lvl w:ilvl="0">
      <w:start w:val="1"/>
      <w:numFmt w:val="decimal"/>
      <w:lvlText w:val="%1."/>
      <w:lvlJc w:val="left"/>
      <w:pPr>
        <w:ind w:left="42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0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 w15:restartNumberingAfterBreak="0">
    <w:nsid w:val="5FC2710E"/>
    <w:multiLevelType w:val="hybridMultilevel"/>
    <w:tmpl w:val="DFE03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53D96"/>
    <w:multiLevelType w:val="hybridMultilevel"/>
    <w:tmpl w:val="C536468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22D0A05"/>
    <w:multiLevelType w:val="hybridMultilevel"/>
    <w:tmpl w:val="4BF2DEF0"/>
    <w:lvl w:ilvl="0" w:tplc="7D12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E8D"/>
    <w:multiLevelType w:val="multilevel"/>
    <w:tmpl w:val="64CC6298"/>
    <w:lvl w:ilvl="0">
      <w:start w:val="1"/>
      <w:numFmt w:val="bullet"/>
      <w:lvlText w:val=""/>
      <w:lvlJc w:val="left"/>
      <w:pPr>
        <w:ind w:left="420"/>
      </w:pPr>
      <w:rPr>
        <w:rFonts w:ascii="Wingdings" w:hAnsi="Wingdings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CA7BED"/>
    <w:multiLevelType w:val="hybridMultilevel"/>
    <w:tmpl w:val="32CE6E40"/>
    <w:lvl w:ilvl="0" w:tplc="E9A0650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EEF70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85D8A">
      <w:start w:val="1"/>
      <w:numFmt w:val="bullet"/>
      <w:lvlRestart w:val="0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ED45E">
      <w:start w:val="1"/>
      <w:numFmt w:val="bullet"/>
      <w:lvlText w:val="•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CFF02">
      <w:start w:val="1"/>
      <w:numFmt w:val="bullet"/>
      <w:lvlText w:val="o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019F8">
      <w:start w:val="1"/>
      <w:numFmt w:val="bullet"/>
      <w:lvlText w:val="▪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C34E4">
      <w:start w:val="1"/>
      <w:numFmt w:val="bullet"/>
      <w:lvlText w:val="•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0C01A">
      <w:start w:val="1"/>
      <w:numFmt w:val="bullet"/>
      <w:lvlText w:val="o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664C8">
      <w:start w:val="1"/>
      <w:numFmt w:val="bullet"/>
      <w:lvlText w:val="▪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864060"/>
    <w:multiLevelType w:val="hybridMultilevel"/>
    <w:tmpl w:val="A9721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0"/>
  </w:num>
  <w:num w:numId="5">
    <w:abstractNumId w:val="19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18"/>
  </w:num>
  <w:num w:numId="13">
    <w:abstractNumId w:val="7"/>
  </w:num>
  <w:num w:numId="14">
    <w:abstractNumId w:val="3"/>
  </w:num>
  <w:num w:numId="15">
    <w:abstractNumId w:val="13"/>
  </w:num>
  <w:num w:numId="16">
    <w:abstractNumId w:val="20"/>
  </w:num>
  <w:num w:numId="17">
    <w:abstractNumId w:val="5"/>
  </w:num>
  <w:num w:numId="18">
    <w:abstractNumId w:val="17"/>
  </w:num>
  <w:num w:numId="19">
    <w:abstractNumId w:val="15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59"/>
    <w:rsid w:val="00013ABE"/>
    <w:rsid w:val="00070B31"/>
    <w:rsid w:val="00097426"/>
    <w:rsid w:val="000C4A75"/>
    <w:rsid w:val="0011730A"/>
    <w:rsid w:val="00154E59"/>
    <w:rsid w:val="00190574"/>
    <w:rsid w:val="001A2ABA"/>
    <w:rsid w:val="001B4A19"/>
    <w:rsid w:val="001D345E"/>
    <w:rsid w:val="001D469A"/>
    <w:rsid w:val="001D7663"/>
    <w:rsid w:val="00242C01"/>
    <w:rsid w:val="0027765C"/>
    <w:rsid w:val="00282D3E"/>
    <w:rsid w:val="0028657E"/>
    <w:rsid w:val="00293957"/>
    <w:rsid w:val="003425CC"/>
    <w:rsid w:val="00387A87"/>
    <w:rsid w:val="003E3563"/>
    <w:rsid w:val="0041702C"/>
    <w:rsid w:val="004A42E4"/>
    <w:rsid w:val="004B2F19"/>
    <w:rsid w:val="005B22C4"/>
    <w:rsid w:val="00656019"/>
    <w:rsid w:val="00664FC2"/>
    <w:rsid w:val="006662EF"/>
    <w:rsid w:val="0068387A"/>
    <w:rsid w:val="00752BCB"/>
    <w:rsid w:val="007B79E4"/>
    <w:rsid w:val="007E0EFC"/>
    <w:rsid w:val="007E5FFE"/>
    <w:rsid w:val="00813C3B"/>
    <w:rsid w:val="00816CD7"/>
    <w:rsid w:val="00845330"/>
    <w:rsid w:val="008E27C5"/>
    <w:rsid w:val="009027E8"/>
    <w:rsid w:val="00936CA3"/>
    <w:rsid w:val="00943117"/>
    <w:rsid w:val="0095783B"/>
    <w:rsid w:val="00A04DBB"/>
    <w:rsid w:val="00A5743A"/>
    <w:rsid w:val="00AB3E6E"/>
    <w:rsid w:val="00AF4FB0"/>
    <w:rsid w:val="00B30156"/>
    <w:rsid w:val="00B40BCC"/>
    <w:rsid w:val="00B73B2C"/>
    <w:rsid w:val="00B94BF2"/>
    <w:rsid w:val="00BA0A83"/>
    <w:rsid w:val="00BD3C71"/>
    <w:rsid w:val="00C054E5"/>
    <w:rsid w:val="00C20DFC"/>
    <w:rsid w:val="00C6760F"/>
    <w:rsid w:val="00CB69C4"/>
    <w:rsid w:val="00CD47D3"/>
    <w:rsid w:val="00D34E3F"/>
    <w:rsid w:val="00D97710"/>
    <w:rsid w:val="00DE36D7"/>
    <w:rsid w:val="00E00C51"/>
    <w:rsid w:val="00E635B3"/>
    <w:rsid w:val="00EA5896"/>
    <w:rsid w:val="00F43882"/>
    <w:rsid w:val="00F84582"/>
    <w:rsid w:val="00FB203D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2C8AE"/>
  <w15:docId w15:val="{546EEB8B-AA89-404B-A05F-3A2D4275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4" w:line="240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63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426"/>
    <w:rPr>
      <w:color w:val="0563C1" w:themeColor="hyperlink"/>
      <w:u w:val="single"/>
    </w:rPr>
  </w:style>
  <w:style w:type="paragraph" w:customStyle="1" w:styleId="p24">
    <w:name w:val="p24"/>
    <w:basedOn w:val="Normal"/>
    <w:rsid w:val="00CD47D3"/>
    <w:pPr>
      <w:widowControl w:val="0"/>
      <w:tabs>
        <w:tab w:val="left" w:pos="720"/>
      </w:tabs>
      <w:autoSpaceDE w:val="0"/>
      <w:autoSpaceDN w:val="0"/>
      <w:spacing w:after="0" w:line="240" w:lineRule="atLeast"/>
      <w:ind w:left="0" w:firstLine="0"/>
      <w:jc w:val="left"/>
    </w:pPr>
    <w:rPr>
      <w:rFonts w:eastAsia="SimSu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A574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743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5743A"/>
    <w:pPr>
      <w:tabs>
        <w:tab w:val="center" w:pos="4680"/>
        <w:tab w:val="right" w:pos="9360"/>
      </w:tabs>
      <w:spacing w:after="0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574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.tuan@outlook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jice</dc:creator>
  <cp:keywords/>
  <cp:lastModifiedBy>Tuan Tran Anh</cp:lastModifiedBy>
  <cp:revision>42</cp:revision>
  <dcterms:created xsi:type="dcterms:W3CDTF">2015-06-24T17:02:00Z</dcterms:created>
  <dcterms:modified xsi:type="dcterms:W3CDTF">2021-03-24T18:14:00Z</dcterms:modified>
</cp:coreProperties>
</file>