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B7" w:rsidRPr="007C6C5D" w:rsidRDefault="00CE4CAD" w:rsidP="0054676B">
      <w:pPr>
        <w:spacing w:line="360" w:lineRule="auto"/>
        <w:ind w:firstLine="360"/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7C6C5D">
        <w:rPr>
          <w:rFonts w:asciiTheme="majorHAnsi" w:hAnsiTheme="majorHAnsi" w:cstheme="majorHAnsi"/>
          <w:b/>
          <w:bCs/>
        </w:rPr>
        <w:t xml:space="preserve">VIETNAM NATIONAL UNIVERSITY OF </w:t>
      </w:r>
      <w:r w:rsidR="00126E6E" w:rsidRPr="007C6C5D">
        <w:rPr>
          <w:rFonts w:asciiTheme="majorHAnsi" w:hAnsiTheme="majorHAnsi" w:cstheme="majorHAnsi"/>
          <w:b/>
          <w:bCs/>
        </w:rPr>
        <w:t>AGRICULTURE</w:t>
      </w:r>
    </w:p>
    <w:p w:rsidR="0054676B" w:rsidRDefault="00126E6E" w:rsidP="0054676B">
      <w:pPr>
        <w:spacing w:line="360" w:lineRule="auto"/>
        <w:ind w:firstLine="360"/>
        <w:jc w:val="center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FACULTY OF ACCOUNTING AND BUSINESS MANAGEMENT </w:t>
      </w:r>
    </w:p>
    <w:p w:rsidR="000B1880" w:rsidRPr="007C6C5D" w:rsidRDefault="00D156C1" w:rsidP="0054676B">
      <w:pPr>
        <w:spacing w:line="360" w:lineRule="auto"/>
        <w:ind w:firstLine="360"/>
        <w:jc w:val="center"/>
        <w:rPr>
          <w:rFonts w:asciiTheme="majorHAnsi" w:hAnsiTheme="majorHAnsi" w:cstheme="majorHAnsi"/>
          <w:b/>
          <w:bCs/>
        </w:rPr>
      </w:pPr>
      <w:r w:rsidRPr="007C6C5D">
        <w:rPr>
          <w:rFonts w:asciiTheme="majorHAnsi" w:hAnsiTheme="majorHAnsi" w:cstheme="majorHAnsi"/>
          <w:b/>
          <w:bCs/>
        </w:rPr>
        <w:t>-----------</w:t>
      </w:r>
      <w:r w:rsidR="000B1880" w:rsidRPr="007C6C5D">
        <w:rPr>
          <w:rFonts w:asciiTheme="majorHAnsi" w:hAnsiTheme="majorHAnsi" w:cstheme="majorHAnsi"/>
          <w:b/>
          <w:bCs/>
        </w:rPr>
        <w:t>-----------&amp;-----------</w:t>
      </w:r>
      <w:r w:rsidRPr="007C6C5D">
        <w:rPr>
          <w:rFonts w:asciiTheme="majorHAnsi" w:hAnsiTheme="majorHAnsi" w:cstheme="majorHAnsi"/>
          <w:b/>
          <w:bCs/>
        </w:rPr>
        <w:t>----------</w:t>
      </w:r>
    </w:p>
    <w:p w:rsidR="000B1880" w:rsidRPr="007C6C5D" w:rsidRDefault="000B1880" w:rsidP="0054676B">
      <w:pPr>
        <w:spacing w:line="360" w:lineRule="auto"/>
        <w:ind w:firstLine="360"/>
        <w:jc w:val="center"/>
        <w:rPr>
          <w:rFonts w:asciiTheme="majorHAnsi" w:hAnsiTheme="majorHAnsi" w:cstheme="majorHAnsi"/>
          <w:b/>
        </w:rPr>
      </w:pPr>
    </w:p>
    <w:p w:rsidR="00390A11" w:rsidRPr="00A6620A" w:rsidRDefault="00390A11" w:rsidP="0054676B">
      <w:pPr>
        <w:spacing w:line="360" w:lineRule="auto"/>
        <w:ind w:firstLine="360"/>
        <w:jc w:val="center"/>
        <w:rPr>
          <w:rFonts w:asciiTheme="majorHAnsi" w:hAnsiTheme="majorHAnsi" w:cstheme="majorHAnsi"/>
          <w:b/>
          <w:sz w:val="28"/>
        </w:rPr>
      </w:pPr>
      <w:r w:rsidRPr="00A6620A">
        <w:rPr>
          <w:rFonts w:asciiTheme="majorHAnsi" w:hAnsiTheme="majorHAnsi" w:cstheme="majorHAnsi"/>
          <w:b/>
          <w:sz w:val="28"/>
        </w:rPr>
        <w:t xml:space="preserve">GUIDELINES FOR </w:t>
      </w:r>
      <w:r w:rsidR="00FE0E1A" w:rsidRPr="00A6620A">
        <w:rPr>
          <w:rFonts w:asciiTheme="majorHAnsi" w:hAnsiTheme="majorHAnsi" w:cstheme="majorHAnsi"/>
          <w:b/>
          <w:sz w:val="28"/>
        </w:rPr>
        <w:t>WRITING AN</w:t>
      </w:r>
      <w:r w:rsidRPr="00A6620A">
        <w:rPr>
          <w:rFonts w:asciiTheme="majorHAnsi" w:hAnsiTheme="majorHAnsi" w:cstheme="majorHAnsi"/>
          <w:b/>
          <w:sz w:val="28"/>
        </w:rPr>
        <w:t xml:space="preserve"> ACADEMIC INTERNSHIP REPORT</w:t>
      </w:r>
    </w:p>
    <w:p w:rsidR="000B1880" w:rsidRPr="007C6C5D" w:rsidRDefault="000B1880" w:rsidP="00A6620A">
      <w:pPr>
        <w:spacing w:line="360" w:lineRule="auto"/>
        <w:jc w:val="both"/>
        <w:rPr>
          <w:rFonts w:asciiTheme="majorHAnsi" w:hAnsiTheme="majorHAnsi" w:cstheme="majorHAnsi"/>
        </w:rPr>
      </w:pP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1. </w:t>
      </w:r>
      <w:r w:rsidR="005C55E0" w:rsidRPr="007C6C5D">
        <w:rPr>
          <w:rFonts w:asciiTheme="majorHAnsi" w:hAnsiTheme="majorHAnsi" w:cstheme="majorHAnsi"/>
          <w:b/>
        </w:rPr>
        <w:t>GENERAL PROVISIONS</w:t>
      </w:r>
    </w:p>
    <w:p w:rsidR="003220C9" w:rsidRPr="007C6C5D" w:rsidRDefault="00A17C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Department organize the internship,</w:t>
      </w:r>
      <w:r w:rsidRPr="007C6C5D">
        <w:rPr>
          <w:rFonts w:asciiTheme="majorHAnsi" w:hAnsiTheme="majorHAnsi" w:cstheme="majorHAnsi"/>
          <w:lang w:val="vi-VN"/>
        </w:rPr>
        <w:t xml:space="preserve"> </w:t>
      </w:r>
      <w:r w:rsidRPr="007C6C5D">
        <w:rPr>
          <w:rFonts w:asciiTheme="majorHAnsi" w:hAnsiTheme="majorHAnsi" w:cstheme="majorHAnsi"/>
        </w:rPr>
        <w:t>l</w:t>
      </w:r>
      <w:r w:rsidR="00196181" w:rsidRPr="007C6C5D">
        <w:rPr>
          <w:rFonts w:asciiTheme="majorHAnsi" w:hAnsiTheme="majorHAnsi" w:cstheme="majorHAnsi"/>
        </w:rPr>
        <w:t>ecture</w:t>
      </w:r>
      <w:r w:rsidR="004B442B" w:rsidRPr="007C6C5D">
        <w:rPr>
          <w:rFonts w:asciiTheme="majorHAnsi" w:hAnsiTheme="majorHAnsi" w:cstheme="majorHAnsi"/>
        </w:rPr>
        <w:t>r</w:t>
      </w:r>
      <w:r w:rsidR="00196181" w:rsidRPr="007C6C5D">
        <w:rPr>
          <w:rFonts w:asciiTheme="majorHAnsi" w:hAnsiTheme="majorHAnsi" w:cstheme="majorHAnsi"/>
        </w:rPr>
        <w:t>s develop i</w:t>
      </w:r>
      <w:r w:rsidR="003220C9" w:rsidRPr="007C6C5D">
        <w:rPr>
          <w:rFonts w:asciiTheme="majorHAnsi" w:hAnsiTheme="majorHAnsi" w:cstheme="majorHAnsi"/>
        </w:rPr>
        <w:t>nternship topics</w:t>
      </w:r>
      <w:r w:rsidR="009E358E" w:rsidRPr="007C6C5D">
        <w:rPr>
          <w:rFonts w:asciiTheme="majorHAnsi" w:hAnsiTheme="majorHAnsi" w:cstheme="majorHAnsi"/>
          <w:lang w:val="vi-VN"/>
        </w:rPr>
        <w:t xml:space="preserve"> and </w:t>
      </w:r>
      <w:r w:rsidR="000D05B7" w:rsidRPr="007C6C5D">
        <w:rPr>
          <w:rFonts w:asciiTheme="majorHAnsi" w:hAnsiTheme="majorHAnsi" w:cstheme="majorHAnsi"/>
        </w:rPr>
        <w:t>assign</w:t>
      </w:r>
      <w:r w:rsidR="000D05B7" w:rsidRPr="007C6C5D">
        <w:rPr>
          <w:rFonts w:asciiTheme="majorHAnsi" w:hAnsiTheme="majorHAnsi" w:cstheme="majorHAnsi"/>
          <w:lang w:val="vi-VN"/>
        </w:rPr>
        <w:t xml:space="preserve"> </w:t>
      </w:r>
      <w:r w:rsidR="003220C9" w:rsidRPr="007C6C5D">
        <w:rPr>
          <w:rFonts w:asciiTheme="majorHAnsi" w:hAnsiTheme="majorHAnsi" w:cstheme="majorHAnsi"/>
        </w:rPr>
        <w:t xml:space="preserve">students; </w:t>
      </w:r>
      <w:r w:rsidR="00CB6B44" w:rsidRPr="007C6C5D">
        <w:rPr>
          <w:rFonts w:asciiTheme="majorHAnsi" w:hAnsiTheme="majorHAnsi" w:cstheme="majorHAnsi"/>
        </w:rPr>
        <w:t>or students can choose topics and study areas and then ask for lecturers</w:t>
      </w:r>
      <w:r w:rsidR="004516CC" w:rsidRPr="007C6C5D">
        <w:rPr>
          <w:rFonts w:asciiTheme="majorHAnsi" w:hAnsiTheme="majorHAnsi" w:cstheme="majorHAnsi"/>
          <w:lang w:val="vi-VN"/>
        </w:rPr>
        <w:t>’</w:t>
      </w:r>
      <w:r w:rsidR="00CB6B44" w:rsidRPr="007C6C5D">
        <w:rPr>
          <w:rFonts w:asciiTheme="majorHAnsi" w:hAnsiTheme="majorHAnsi" w:cstheme="majorHAnsi"/>
        </w:rPr>
        <w:t xml:space="preserve"> permissions.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 </w:t>
      </w:r>
      <w:r w:rsidR="00400C25" w:rsidRPr="007C6C5D">
        <w:rPr>
          <w:rFonts w:asciiTheme="majorHAnsi" w:hAnsiTheme="majorHAnsi" w:cstheme="majorHAnsi"/>
          <w:b/>
        </w:rPr>
        <w:t xml:space="preserve">PROPOSED STRUCTURE OF THE INTERNSHIP REPORT </w:t>
      </w:r>
    </w:p>
    <w:p w:rsidR="00A6620A" w:rsidRDefault="00400C25" w:rsidP="00A6620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A6620A">
        <w:rPr>
          <w:rFonts w:asciiTheme="majorHAnsi" w:hAnsiTheme="majorHAnsi" w:cstheme="majorHAnsi"/>
          <w:b/>
        </w:rPr>
        <w:t>The internship report consists of the following chapters:</w:t>
      </w:r>
    </w:p>
    <w:p w:rsidR="000B1880" w:rsidRPr="00A6620A" w:rsidRDefault="008804D5" w:rsidP="00A6620A">
      <w:pPr>
        <w:pStyle w:val="ListParagraph"/>
        <w:numPr>
          <w:ilvl w:val="2"/>
          <w:numId w:val="3"/>
        </w:numPr>
        <w:spacing w:line="360" w:lineRule="auto"/>
        <w:ind w:left="1080"/>
        <w:jc w:val="both"/>
        <w:rPr>
          <w:rFonts w:asciiTheme="majorHAnsi" w:hAnsiTheme="majorHAnsi" w:cstheme="majorHAnsi"/>
          <w:b/>
        </w:rPr>
      </w:pPr>
      <w:r w:rsidRPr="00A6620A">
        <w:rPr>
          <w:rFonts w:asciiTheme="majorHAnsi" w:hAnsiTheme="majorHAnsi" w:cstheme="majorHAnsi"/>
          <w:b/>
        </w:rPr>
        <w:t>Title</w:t>
      </w:r>
      <w:r w:rsidR="00654E30" w:rsidRPr="00A6620A">
        <w:rPr>
          <w:rFonts w:asciiTheme="majorHAnsi" w:hAnsiTheme="majorHAnsi" w:cstheme="majorHAnsi"/>
          <w:b/>
        </w:rPr>
        <w:t xml:space="preserve"> page</w:t>
      </w:r>
    </w:p>
    <w:p w:rsidR="0055747A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  <w:lang w:val="vi-VN"/>
        </w:rPr>
      </w:pPr>
      <w:r w:rsidRPr="007C6C5D">
        <w:rPr>
          <w:rFonts w:asciiTheme="majorHAnsi" w:hAnsiTheme="majorHAnsi" w:cstheme="majorHAnsi"/>
          <w:b/>
        </w:rPr>
        <w:t xml:space="preserve">2.1.2 </w:t>
      </w:r>
      <w:r w:rsidR="00654E30" w:rsidRPr="007C6C5D">
        <w:rPr>
          <w:rFonts w:asciiTheme="majorHAnsi" w:hAnsiTheme="majorHAnsi" w:cstheme="majorHAnsi"/>
          <w:b/>
        </w:rPr>
        <w:t>Acknowledgement</w:t>
      </w:r>
      <w:r w:rsidRPr="007C6C5D">
        <w:rPr>
          <w:rFonts w:asciiTheme="majorHAnsi" w:hAnsiTheme="majorHAnsi" w:cstheme="majorHAnsi"/>
          <w:b/>
        </w:rPr>
        <w:t xml:space="preserve"> 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  <w:lang w:val="vi-VN"/>
        </w:rPr>
      </w:pPr>
      <w:r w:rsidRPr="007C6C5D">
        <w:rPr>
          <w:rFonts w:asciiTheme="majorHAnsi" w:hAnsiTheme="majorHAnsi" w:cstheme="majorHAnsi"/>
          <w:b/>
        </w:rPr>
        <w:t xml:space="preserve">2.1.3 </w:t>
      </w:r>
      <w:r w:rsidR="0055747A" w:rsidRPr="007C6C5D">
        <w:rPr>
          <w:rFonts w:asciiTheme="majorHAnsi" w:hAnsiTheme="majorHAnsi" w:cstheme="majorHAnsi"/>
          <w:b/>
          <w:color w:val="000000"/>
        </w:rPr>
        <w:t xml:space="preserve">Table of </w:t>
      </w:r>
      <w:r w:rsidR="00526CEA" w:rsidRPr="007C6C5D">
        <w:rPr>
          <w:rFonts w:asciiTheme="majorHAnsi" w:hAnsiTheme="majorHAnsi" w:cstheme="majorHAnsi"/>
          <w:b/>
          <w:color w:val="000000"/>
        </w:rPr>
        <w:t>C</w:t>
      </w:r>
      <w:r w:rsidR="0055747A" w:rsidRPr="007C6C5D">
        <w:rPr>
          <w:rFonts w:asciiTheme="majorHAnsi" w:hAnsiTheme="majorHAnsi" w:cstheme="majorHAnsi"/>
          <w:b/>
          <w:color w:val="000000"/>
        </w:rPr>
        <w:t>ontents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2.1.4 </w:t>
      </w:r>
      <w:r w:rsidR="00C267E4" w:rsidRPr="007C6C5D">
        <w:rPr>
          <w:rFonts w:asciiTheme="majorHAnsi" w:hAnsiTheme="majorHAnsi" w:cstheme="majorHAnsi"/>
          <w:b/>
        </w:rPr>
        <w:t xml:space="preserve">List of </w:t>
      </w:r>
      <w:r w:rsidR="00526CEA" w:rsidRPr="007C6C5D">
        <w:rPr>
          <w:rFonts w:asciiTheme="majorHAnsi" w:hAnsiTheme="majorHAnsi" w:cstheme="majorHAnsi"/>
          <w:b/>
        </w:rPr>
        <w:t>Tables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2.1.5 </w:t>
      </w:r>
      <w:r w:rsidR="00526CEA" w:rsidRPr="007C6C5D">
        <w:rPr>
          <w:rFonts w:asciiTheme="majorHAnsi" w:hAnsiTheme="majorHAnsi" w:cstheme="majorHAnsi"/>
          <w:b/>
        </w:rPr>
        <w:t xml:space="preserve">List of Figures </w:t>
      </w:r>
      <w:r w:rsidRPr="007C6C5D">
        <w:rPr>
          <w:rFonts w:asciiTheme="majorHAnsi" w:hAnsiTheme="majorHAnsi" w:cstheme="majorHAnsi"/>
          <w:b/>
          <w:bCs/>
        </w:rPr>
        <w:t>(</w:t>
      </w:r>
      <w:r w:rsidR="00C73F1E" w:rsidRPr="007C6C5D">
        <w:rPr>
          <w:rFonts w:asciiTheme="majorHAnsi" w:hAnsiTheme="majorHAnsi" w:cstheme="majorHAnsi"/>
          <w:b/>
          <w:bCs/>
        </w:rPr>
        <w:t>charts, drawings, diagrams and graphs</w:t>
      </w:r>
      <w:r w:rsidR="00526CEA" w:rsidRPr="007C6C5D">
        <w:rPr>
          <w:rFonts w:asciiTheme="majorHAnsi" w:hAnsiTheme="majorHAnsi" w:cstheme="majorHAnsi"/>
          <w:b/>
          <w:bCs/>
          <w:lang w:val="vi-VN"/>
        </w:rPr>
        <w:t>)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2.1.6 </w:t>
      </w:r>
      <w:r w:rsidR="00562581" w:rsidRPr="007C6C5D">
        <w:rPr>
          <w:rFonts w:asciiTheme="majorHAnsi" w:hAnsiTheme="majorHAnsi" w:cstheme="majorHAnsi"/>
          <w:b/>
        </w:rPr>
        <w:t>List of symbols and abbreviations (if any)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2.1.7 </w:t>
      </w:r>
      <w:r w:rsidR="00562581" w:rsidRPr="007C6C5D">
        <w:rPr>
          <w:rFonts w:asciiTheme="majorHAnsi" w:hAnsiTheme="majorHAnsi" w:cstheme="majorHAnsi"/>
          <w:b/>
        </w:rPr>
        <w:t>List of appendices (if any)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7C6C5D">
        <w:rPr>
          <w:rFonts w:asciiTheme="majorHAnsi" w:hAnsiTheme="majorHAnsi" w:cstheme="majorHAnsi"/>
          <w:b/>
        </w:rPr>
        <w:t xml:space="preserve">2.1.8 </w:t>
      </w:r>
      <w:r w:rsidR="005C4C4C" w:rsidRPr="007C6C5D">
        <w:rPr>
          <w:rFonts w:asciiTheme="majorHAnsi" w:hAnsiTheme="majorHAnsi" w:cstheme="majorHAnsi"/>
          <w:b/>
        </w:rPr>
        <w:t>Contents</w:t>
      </w:r>
    </w:p>
    <w:p w:rsidR="005C4C4C" w:rsidRPr="0054676B" w:rsidRDefault="00D77B5B" w:rsidP="0054676B">
      <w:pPr>
        <w:spacing w:line="360" w:lineRule="auto"/>
        <w:ind w:firstLine="360"/>
        <w:jc w:val="both"/>
        <w:rPr>
          <w:rFonts w:asciiTheme="majorHAnsi" w:hAnsiTheme="majorHAnsi" w:cstheme="majorHAnsi"/>
          <w:color w:val="000000"/>
          <w:shd w:val="clear" w:color="auto" w:fill="FFFFFF"/>
          <w:lang w:val="vi-VN"/>
        </w:rPr>
      </w:pPr>
      <w:r w:rsidRPr="007C6C5D">
        <w:rPr>
          <w:rFonts w:asciiTheme="majorHAnsi" w:hAnsiTheme="majorHAnsi" w:cstheme="majorHAnsi"/>
          <w:color w:val="000000"/>
          <w:shd w:val="clear" w:color="auto" w:fill="FFFFFF"/>
        </w:rPr>
        <w:t xml:space="preserve">The volume of the report should be approximately </w:t>
      </w:r>
      <w:r w:rsidR="008804D5" w:rsidRPr="007C6C5D">
        <w:rPr>
          <w:rFonts w:asciiTheme="majorHAnsi" w:hAnsiTheme="majorHAnsi" w:cstheme="majorHAnsi"/>
          <w:color w:val="000000"/>
          <w:shd w:val="clear" w:color="auto" w:fill="FFFFFF"/>
          <w:lang w:val="vi-VN"/>
        </w:rPr>
        <w:t xml:space="preserve">20- 30 </w:t>
      </w:r>
      <w:r w:rsidRPr="007C6C5D">
        <w:rPr>
          <w:rFonts w:asciiTheme="majorHAnsi" w:hAnsiTheme="majorHAnsi" w:cstheme="majorHAnsi"/>
          <w:color w:val="000000"/>
          <w:shd w:val="clear" w:color="auto" w:fill="FFFFFF"/>
        </w:rPr>
        <w:t>pages (the title page, table of contents, references and annexes not included).</w:t>
      </w:r>
      <w:r w:rsidR="008804D5" w:rsidRPr="007C6C5D">
        <w:rPr>
          <w:rFonts w:asciiTheme="majorHAnsi" w:hAnsiTheme="majorHAnsi" w:cstheme="majorHAnsi"/>
          <w:color w:val="000000"/>
          <w:shd w:val="clear" w:color="auto" w:fill="FFFFFF"/>
          <w:lang w:val="vi-VN"/>
        </w:rPr>
        <w:t xml:space="preserve"> Start new page with each section</w:t>
      </w:r>
      <w:r w:rsidR="00F60E60" w:rsidRPr="007C6C5D">
        <w:rPr>
          <w:rFonts w:asciiTheme="majorHAnsi" w:hAnsiTheme="majorHAnsi" w:cstheme="majorHAnsi"/>
          <w:color w:val="000000"/>
          <w:shd w:val="clear" w:color="auto" w:fill="FFFFFF"/>
          <w:lang w:val="vi-VN"/>
        </w:rPr>
        <w:t>.</w:t>
      </w:r>
    </w:p>
    <w:p w:rsidR="005C4C4C" w:rsidRPr="007C6C5D" w:rsidRDefault="005C4C4C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-</w:t>
      </w:r>
      <w:r w:rsidR="002E74A9" w:rsidRPr="007C6C5D">
        <w:rPr>
          <w:rFonts w:asciiTheme="majorHAnsi" w:hAnsiTheme="majorHAnsi" w:cstheme="majorHAnsi"/>
          <w:lang w:val="vi-VN"/>
        </w:rPr>
        <w:t xml:space="preserve"> </w:t>
      </w:r>
      <w:r w:rsidRPr="007C6C5D">
        <w:rPr>
          <w:rFonts w:asciiTheme="majorHAnsi" w:hAnsiTheme="majorHAnsi" w:cstheme="majorHAnsi"/>
        </w:rPr>
        <w:t xml:space="preserve">Items should be numbered with multiple levels such as 1.1; 1.1.1; 1.1.1.2 (Do not use category </w:t>
      </w:r>
      <w:r w:rsidR="002E74A9" w:rsidRPr="007C6C5D">
        <w:rPr>
          <w:rFonts w:asciiTheme="majorHAnsi" w:hAnsiTheme="majorHAnsi" w:cstheme="majorHAnsi"/>
        </w:rPr>
        <w:t xml:space="preserve">at level </w:t>
      </w:r>
      <w:r w:rsidRPr="007C6C5D">
        <w:rPr>
          <w:rFonts w:asciiTheme="majorHAnsi" w:hAnsiTheme="majorHAnsi" w:cstheme="majorHAnsi"/>
        </w:rPr>
        <w:t>5 and above).</w:t>
      </w:r>
    </w:p>
    <w:p w:rsidR="00A8479F" w:rsidRPr="007C6C5D" w:rsidRDefault="005C4C4C" w:rsidP="0054676B">
      <w:pPr>
        <w:spacing w:line="360" w:lineRule="auto"/>
        <w:ind w:firstLine="360"/>
        <w:jc w:val="both"/>
        <w:rPr>
          <w:rFonts w:asciiTheme="majorHAnsi" w:hAnsiTheme="majorHAnsi" w:cstheme="majorHAnsi"/>
          <w:lang w:val="vi-VN"/>
        </w:rPr>
      </w:pPr>
      <w:r w:rsidRPr="007C6C5D">
        <w:rPr>
          <w:rFonts w:asciiTheme="majorHAnsi" w:hAnsiTheme="majorHAnsi" w:cstheme="majorHAnsi"/>
        </w:rPr>
        <w:t xml:space="preserve">- </w:t>
      </w:r>
      <w:r w:rsidR="00A8479F" w:rsidRPr="007C6C5D">
        <w:rPr>
          <w:rFonts w:asciiTheme="majorHAnsi" w:hAnsiTheme="majorHAnsi" w:cstheme="majorHAnsi"/>
        </w:rPr>
        <w:t>The analysis of tables should</w:t>
      </w:r>
      <w:r w:rsidR="00A8479F" w:rsidRPr="007C6C5D">
        <w:rPr>
          <w:rFonts w:asciiTheme="majorHAnsi" w:hAnsiTheme="majorHAnsi" w:cstheme="majorHAnsi"/>
          <w:lang w:val="vi-VN"/>
        </w:rPr>
        <w:t xml:space="preserve"> be placed at the top of tables </w:t>
      </w:r>
    </w:p>
    <w:p w:rsidR="005C4C4C" w:rsidRPr="00A6620A" w:rsidRDefault="005C4C4C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A6620A">
        <w:rPr>
          <w:rFonts w:asciiTheme="majorHAnsi" w:hAnsiTheme="majorHAnsi" w:cstheme="majorHAnsi"/>
          <w:b/>
        </w:rPr>
        <w:t>The content</w:t>
      </w:r>
      <w:r w:rsidR="00A6620A" w:rsidRPr="00A6620A">
        <w:rPr>
          <w:rFonts w:asciiTheme="majorHAnsi" w:hAnsiTheme="majorHAnsi" w:cstheme="majorHAnsi"/>
          <w:b/>
        </w:rPr>
        <w:t>s</w:t>
      </w:r>
      <w:r w:rsidRPr="00A6620A">
        <w:rPr>
          <w:rFonts w:asciiTheme="majorHAnsi" w:hAnsiTheme="majorHAnsi" w:cstheme="majorHAnsi"/>
          <w:b/>
        </w:rPr>
        <w:t xml:space="preserve"> of the report includes 3 parts:</w:t>
      </w:r>
    </w:p>
    <w:p w:rsidR="000B1880" w:rsidRPr="0054676B" w:rsidRDefault="000B1880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  <w:b/>
          <w:bCs/>
        </w:rPr>
      </w:pPr>
      <w:r w:rsidRPr="0054676B">
        <w:rPr>
          <w:rFonts w:asciiTheme="majorHAnsi" w:hAnsiTheme="majorHAnsi" w:cstheme="majorHAnsi"/>
          <w:b/>
          <w:bCs/>
        </w:rPr>
        <w:t>P</w:t>
      </w:r>
      <w:r w:rsidR="008D2E81" w:rsidRPr="0054676B">
        <w:rPr>
          <w:rFonts w:asciiTheme="majorHAnsi" w:hAnsiTheme="majorHAnsi" w:cstheme="majorHAnsi"/>
          <w:b/>
          <w:bCs/>
        </w:rPr>
        <w:t>art</w:t>
      </w:r>
      <w:r w:rsidRPr="0054676B">
        <w:rPr>
          <w:rFonts w:asciiTheme="majorHAnsi" w:hAnsiTheme="majorHAnsi" w:cstheme="majorHAnsi"/>
          <w:b/>
          <w:bCs/>
        </w:rPr>
        <w:t xml:space="preserve"> 1: </w:t>
      </w:r>
      <w:r w:rsidR="008D2E81" w:rsidRPr="0054676B">
        <w:rPr>
          <w:rFonts w:asciiTheme="majorHAnsi" w:hAnsiTheme="majorHAnsi" w:cstheme="majorHAnsi"/>
          <w:b/>
          <w:bCs/>
        </w:rPr>
        <w:t xml:space="preserve">Introduction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1.1 </w:t>
      </w:r>
      <w:r w:rsidR="008D2E81" w:rsidRPr="007C6C5D">
        <w:rPr>
          <w:rFonts w:asciiTheme="majorHAnsi" w:hAnsiTheme="majorHAnsi" w:cstheme="majorHAnsi"/>
        </w:rPr>
        <w:t>Rationale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1.2 </w:t>
      </w:r>
      <w:r w:rsidR="007435B8" w:rsidRPr="007C6C5D">
        <w:rPr>
          <w:rFonts w:asciiTheme="majorHAnsi" w:hAnsiTheme="majorHAnsi" w:cstheme="majorHAnsi"/>
        </w:rPr>
        <w:t xml:space="preserve">Research objectives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1.2.1 </w:t>
      </w:r>
      <w:r w:rsidR="007435B8" w:rsidRPr="007C6C5D">
        <w:rPr>
          <w:rFonts w:asciiTheme="majorHAnsi" w:hAnsiTheme="majorHAnsi" w:cstheme="majorHAnsi"/>
        </w:rPr>
        <w:t>General objectives</w:t>
      </w:r>
      <w:r w:rsidRPr="007C6C5D">
        <w:rPr>
          <w:rFonts w:asciiTheme="majorHAnsi" w:hAnsiTheme="majorHAnsi" w:cstheme="majorHAnsi"/>
        </w:rPr>
        <w:t xml:space="preserve">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1.2.2 </w:t>
      </w:r>
      <w:r w:rsidR="007435B8" w:rsidRPr="007C6C5D">
        <w:rPr>
          <w:rFonts w:asciiTheme="majorHAnsi" w:hAnsiTheme="majorHAnsi" w:cstheme="majorHAnsi"/>
        </w:rPr>
        <w:t xml:space="preserve">Specific objectives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lastRenderedPageBreak/>
        <w:t xml:space="preserve">1.3 </w:t>
      </w:r>
      <w:r w:rsidR="007435B8" w:rsidRPr="007C6C5D">
        <w:rPr>
          <w:rFonts w:asciiTheme="majorHAnsi" w:hAnsiTheme="majorHAnsi" w:cstheme="majorHAnsi"/>
        </w:rPr>
        <w:t xml:space="preserve">Research object and scope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1.3.1 </w:t>
      </w:r>
      <w:r w:rsidR="007435B8" w:rsidRPr="007C6C5D">
        <w:rPr>
          <w:rFonts w:asciiTheme="majorHAnsi" w:hAnsiTheme="majorHAnsi" w:cstheme="majorHAnsi"/>
        </w:rPr>
        <w:t xml:space="preserve">Research object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1.3.2 </w:t>
      </w:r>
      <w:r w:rsidR="007435B8" w:rsidRPr="007C6C5D">
        <w:rPr>
          <w:rFonts w:asciiTheme="majorHAnsi" w:hAnsiTheme="majorHAnsi" w:cstheme="majorHAnsi"/>
        </w:rPr>
        <w:t>Research scope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1.3.2.1 </w:t>
      </w:r>
      <w:r w:rsidR="007435B8" w:rsidRPr="007C6C5D">
        <w:rPr>
          <w:rFonts w:asciiTheme="majorHAnsi" w:hAnsiTheme="majorHAnsi" w:cstheme="majorHAnsi"/>
        </w:rPr>
        <w:t xml:space="preserve">Content 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1.3.2.2 </w:t>
      </w:r>
      <w:r w:rsidR="007435B8" w:rsidRPr="007C6C5D">
        <w:rPr>
          <w:rFonts w:asciiTheme="majorHAnsi" w:hAnsiTheme="majorHAnsi" w:cstheme="majorHAnsi"/>
        </w:rPr>
        <w:t>Place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1.3.2.3 </w:t>
      </w:r>
      <w:r w:rsidR="009005EC" w:rsidRPr="007C6C5D">
        <w:rPr>
          <w:rFonts w:asciiTheme="majorHAnsi" w:hAnsiTheme="majorHAnsi" w:cstheme="majorHAnsi"/>
        </w:rPr>
        <w:t xml:space="preserve">Time </w:t>
      </w:r>
    </w:p>
    <w:p w:rsidR="000B1880" w:rsidRPr="0054676B" w:rsidRDefault="000B1880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  <w:b/>
          <w:bCs/>
        </w:rPr>
      </w:pPr>
      <w:r w:rsidRPr="0054676B">
        <w:rPr>
          <w:rFonts w:asciiTheme="majorHAnsi" w:hAnsiTheme="majorHAnsi" w:cstheme="majorHAnsi"/>
          <w:b/>
          <w:bCs/>
        </w:rPr>
        <w:t>P</w:t>
      </w:r>
      <w:r w:rsidR="009005EC" w:rsidRPr="0054676B">
        <w:rPr>
          <w:rFonts w:asciiTheme="majorHAnsi" w:hAnsiTheme="majorHAnsi" w:cstheme="majorHAnsi"/>
          <w:b/>
          <w:bCs/>
        </w:rPr>
        <w:t>art</w:t>
      </w:r>
      <w:r w:rsidRPr="0054676B">
        <w:rPr>
          <w:rFonts w:asciiTheme="majorHAnsi" w:hAnsiTheme="majorHAnsi" w:cstheme="majorHAnsi"/>
          <w:b/>
          <w:bCs/>
        </w:rPr>
        <w:t xml:space="preserve"> 2: </w:t>
      </w:r>
      <w:r w:rsidR="009005EC" w:rsidRPr="0054676B">
        <w:rPr>
          <w:rFonts w:asciiTheme="majorHAnsi" w:hAnsiTheme="majorHAnsi" w:cstheme="majorHAnsi"/>
          <w:b/>
          <w:bCs/>
        </w:rPr>
        <w:t xml:space="preserve">Research results </w:t>
      </w:r>
    </w:p>
    <w:p w:rsidR="009005EC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3.1 </w:t>
      </w:r>
      <w:r w:rsidR="009005EC" w:rsidRPr="007C6C5D">
        <w:rPr>
          <w:rFonts w:asciiTheme="majorHAnsi" w:hAnsiTheme="majorHAnsi" w:cstheme="majorHAnsi"/>
        </w:rPr>
        <w:t>Characteristics of research area</w:t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3.2 </w:t>
      </w:r>
      <w:r w:rsidR="009005EC" w:rsidRPr="007C6C5D">
        <w:rPr>
          <w:rFonts w:asciiTheme="majorHAnsi" w:hAnsiTheme="majorHAnsi" w:cstheme="majorHAnsi"/>
        </w:rPr>
        <w:t xml:space="preserve">Current states of research </w:t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</w:p>
    <w:p w:rsidR="002D19AA" w:rsidRPr="007C6C5D" w:rsidRDefault="002D19AA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3.3 </w:t>
      </w:r>
      <w:r w:rsidR="009005EC" w:rsidRPr="007C6C5D">
        <w:rPr>
          <w:rFonts w:asciiTheme="majorHAnsi" w:hAnsiTheme="majorHAnsi" w:cstheme="majorHAnsi"/>
        </w:rPr>
        <w:t xml:space="preserve">Solutions </w:t>
      </w:r>
    </w:p>
    <w:p w:rsidR="000B1880" w:rsidRPr="0054676B" w:rsidRDefault="000B1880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  <w:b/>
          <w:bCs/>
        </w:rPr>
      </w:pPr>
      <w:r w:rsidRPr="0054676B">
        <w:rPr>
          <w:rFonts w:asciiTheme="majorHAnsi" w:hAnsiTheme="majorHAnsi" w:cstheme="majorHAnsi"/>
          <w:b/>
          <w:bCs/>
        </w:rPr>
        <w:t>P</w:t>
      </w:r>
      <w:r w:rsidR="0054676B">
        <w:rPr>
          <w:rFonts w:asciiTheme="majorHAnsi" w:hAnsiTheme="majorHAnsi" w:cstheme="majorHAnsi"/>
          <w:b/>
          <w:bCs/>
        </w:rPr>
        <w:t>art</w:t>
      </w:r>
      <w:r w:rsidRPr="0054676B">
        <w:rPr>
          <w:rFonts w:asciiTheme="majorHAnsi" w:hAnsiTheme="majorHAnsi" w:cstheme="majorHAnsi"/>
          <w:b/>
          <w:bCs/>
        </w:rPr>
        <w:t xml:space="preserve"> 3: </w:t>
      </w:r>
      <w:r w:rsidR="009005EC" w:rsidRPr="0054676B">
        <w:rPr>
          <w:rFonts w:asciiTheme="majorHAnsi" w:hAnsiTheme="majorHAnsi" w:cstheme="majorHAnsi"/>
          <w:b/>
          <w:bCs/>
        </w:rPr>
        <w:t xml:space="preserve">Conclusions </w:t>
      </w:r>
    </w:p>
    <w:p w:rsidR="000B1880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 xml:space="preserve">2.2. </w:t>
      </w:r>
      <w:r w:rsidR="00823B21" w:rsidRPr="0054676B">
        <w:rPr>
          <w:rFonts w:asciiTheme="majorHAnsi" w:hAnsiTheme="majorHAnsi" w:cstheme="majorHAnsi"/>
          <w:b/>
        </w:rPr>
        <w:t>Report format</w:t>
      </w:r>
    </w:p>
    <w:p w:rsidR="00D156C1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1</w:t>
      </w:r>
      <w:r w:rsidRPr="0054676B">
        <w:rPr>
          <w:rFonts w:asciiTheme="majorHAnsi" w:hAnsiTheme="majorHAnsi" w:cstheme="majorHAnsi"/>
          <w:b/>
        </w:rPr>
        <w:t xml:space="preserve"> </w:t>
      </w:r>
      <w:r w:rsidR="00823B21" w:rsidRPr="0054676B">
        <w:rPr>
          <w:rFonts w:asciiTheme="majorHAnsi" w:hAnsiTheme="majorHAnsi" w:cstheme="majorHAnsi"/>
          <w:b/>
        </w:rPr>
        <w:t>Printing paper</w:t>
      </w:r>
    </w:p>
    <w:p w:rsidR="005B3A64" w:rsidRPr="007C6C5D" w:rsidRDefault="005B3A64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The report must use high-quality A4-size white paper, single-sided printing. Oversized pages such as maps, balance sheets, etc. must be folded to fit the report size.</w:t>
      </w:r>
    </w:p>
    <w:p w:rsidR="00D156C1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2</w:t>
      </w:r>
      <w:r w:rsidRPr="0054676B">
        <w:rPr>
          <w:rFonts w:asciiTheme="majorHAnsi" w:hAnsiTheme="majorHAnsi" w:cstheme="majorHAnsi"/>
          <w:b/>
        </w:rPr>
        <w:t xml:space="preserve"> </w:t>
      </w:r>
      <w:r w:rsidR="00645EC8" w:rsidRPr="0054676B">
        <w:rPr>
          <w:rFonts w:asciiTheme="majorHAnsi" w:hAnsiTheme="majorHAnsi" w:cstheme="majorHAnsi"/>
          <w:b/>
        </w:rPr>
        <w:t>Page margins</w:t>
      </w:r>
    </w:p>
    <w:p w:rsidR="00645EC8" w:rsidRPr="007C6C5D" w:rsidRDefault="00645EC8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All the text pages of the </w:t>
      </w:r>
      <w:r w:rsidR="002710CB" w:rsidRPr="007C6C5D">
        <w:rPr>
          <w:rFonts w:asciiTheme="majorHAnsi" w:hAnsiTheme="majorHAnsi" w:cstheme="majorHAnsi"/>
        </w:rPr>
        <w:t>r</w:t>
      </w:r>
      <w:r w:rsidRPr="007C6C5D">
        <w:rPr>
          <w:rFonts w:asciiTheme="majorHAnsi" w:hAnsiTheme="majorHAnsi" w:cstheme="majorHAnsi"/>
        </w:rPr>
        <w:t>eport must be indented as follows: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 </w:t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  <w:r w:rsidR="00645EC8" w:rsidRPr="007C6C5D">
        <w:rPr>
          <w:rFonts w:asciiTheme="majorHAnsi" w:hAnsiTheme="majorHAnsi" w:cstheme="majorHAnsi"/>
        </w:rPr>
        <w:t>Top</w:t>
      </w:r>
      <w:r w:rsidRPr="007C6C5D">
        <w:rPr>
          <w:rFonts w:asciiTheme="majorHAnsi" w:hAnsiTheme="majorHAnsi" w:cstheme="majorHAnsi"/>
        </w:rPr>
        <w:t>: 2,5 cm</w:t>
      </w:r>
      <w:r w:rsidRPr="007C6C5D">
        <w:rPr>
          <w:rFonts w:asciiTheme="majorHAnsi" w:hAnsiTheme="majorHAnsi" w:cstheme="majorHAnsi"/>
        </w:rPr>
        <w:tab/>
        <w:t xml:space="preserve">           </w:t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  <w:r w:rsidR="000D5231" w:rsidRPr="007C6C5D">
        <w:rPr>
          <w:rFonts w:asciiTheme="majorHAnsi" w:hAnsiTheme="majorHAnsi" w:cstheme="majorHAnsi"/>
        </w:rPr>
        <w:t>Bottom</w:t>
      </w:r>
      <w:r w:rsidRPr="007C6C5D">
        <w:rPr>
          <w:rFonts w:asciiTheme="majorHAnsi" w:hAnsiTheme="majorHAnsi" w:cstheme="majorHAnsi"/>
        </w:rPr>
        <w:t>: 2,5 cm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  <w:t>L</w:t>
      </w:r>
      <w:r w:rsidR="00645EC8" w:rsidRPr="007C6C5D">
        <w:rPr>
          <w:rFonts w:asciiTheme="majorHAnsi" w:hAnsiTheme="majorHAnsi" w:cstheme="majorHAnsi"/>
        </w:rPr>
        <w:t>eft</w:t>
      </w:r>
      <w:r w:rsidRPr="007C6C5D">
        <w:rPr>
          <w:rFonts w:asciiTheme="majorHAnsi" w:hAnsiTheme="majorHAnsi" w:cstheme="majorHAnsi"/>
        </w:rPr>
        <w:t xml:space="preserve"> : 3 cm</w:t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</w:r>
      <w:r w:rsidRPr="007C6C5D">
        <w:rPr>
          <w:rFonts w:asciiTheme="majorHAnsi" w:hAnsiTheme="majorHAnsi" w:cstheme="majorHAnsi"/>
        </w:rPr>
        <w:tab/>
        <w:t xml:space="preserve"> </w:t>
      </w:r>
      <w:r w:rsidR="000D5231" w:rsidRPr="007C6C5D">
        <w:rPr>
          <w:rFonts w:asciiTheme="majorHAnsi" w:hAnsiTheme="majorHAnsi" w:cstheme="majorHAnsi"/>
        </w:rPr>
        <w:t>Right</w:t>
      </w:r>
      <w:r w:rsidRPr="007C6C5D">
        <w:rPr>
          <w:rFonts w:asciiTheme="majorHAnsi" w:hAnsiTheme="majorHAnsi" w:cstheme="majorHAnsi"/>
        </w:rPr>
        <w:t>: 2 cm</w:t>
      </w:r>
    </w:p>
    <w:p w:rsidR="00D156C1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3</w:t>
      </w:r>
      <w:r w:rsidRPr="0054676B">
        <w:rPr>
          <w:rFonts w:asciiTheme="majorHAnsi" w:hAnsiTheme="majorHAnsi" w:cstheme="majorHAnsi"/>
          <w:b/>
        </w:rPr>
        <w:t xml:space="preserve"> Font</w:t>
      </w:r>
      <w:r w:rsidR="002710CB" w:rsidRPr="0054676B">
        <w:rPr>
          <w:rFonts w:asciiTheme="majorHAnsi" w:hAnsiTheme="majorHAnsi" w:cstheme="majorHAnsi"/>
          <w:b/>
        </w:rPr>
        <w:t>s</w:t>
      </w:r>
    </w:p>
    <w:p w:rsidR="002710CB" w:rsidRPr="007C6C5D" w:rsidRDefault="002710CB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Font "Times New Roman"</w:t>
      </w:r>
      <w:r w:rsidRPr="007C6C5D">
        <w:rPr>
          <w:rFonts w:asciiTheme="majorHAnsi" w:hAnsiTheme="majorHAnsi" w:cstheme="majorHAnsi"/>
          <w:lang w:val="vi-VN"/>
        </w:rPr>
        <w:t xml:space="preserve"> and </w:t>
      </w:r>
      <w:r w:rsidRPr="007C6C5D">
        <w:rPr>
          <w:rFonts w:asciiTheme="majorHAnsi" w:hAnsiTheme="majorHAnsi" w:cstheme="majorHAnsi"/>
        </w:rPr>
        <w:t xml:space="preserve">font size 14 applied to the entire content of the report. </w:t>
      </w:r>
    </w:p>
    <w:p w:rsidR="000B1880" w:rsidRPr="007C6C5D" w:rsidRDefault="002710CB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Name</w:t>
      </w:r>
      <w:r w:rsidR="00660CE8" w:rsidRPr="007C6C5D">
        <w:rPr>
          <w:rFonts w:asciiTheme="majorHAnsi" w:hAnsiTheme="majorHAnsi" w:cstheme="majorHAnsi"/>
          <w:lang w:val="vi-VN"/>
        </w:rPr>
        <w:t xml:space="preserve"> of each part </w:t>
      </w:r>
      <w:r w:rsidR="0047298B" w:rsidRPr="007C6C5D">
        <w:rPr>
          <w:rFonts w:asciiTheme="majorHAnsi" w:hAnsiTheme="majorHAnsi" w:cstheme="majorHAnsi"/>
        </w:rPr>
        <w:t xml:space="preserve">are </w:t>
      </w:r>
      <w:r w:rsidRPr="007C6C5D">
        <w:rPr>
          <w:rFonts w:asciiTheme="majorHAnsi" w:hAnsiTheme="majorHAnsi" w:cstheme="majorHAnsi"/>
        </w:rPr>
        <w:t>in</w:t>
      </w:r>
      <w:r w:rsidR="000E36D7" w:rsidRPr="007C6C5D">
        <w:rPr>
          <w:rFonts w:asciiTheme="majorHAnsi" w:hAnsiTheme="majorHAnsi" w:cstheme="majorHAnsi"/>
          <w:lang w:val="vi-VN"/>
        </w:rPr>
        <w:t xml:space="preserve"> capital and bold</w:t>
      </w:r>
      <w:r w:rsidRPr="007C6C5D">
        <w:rPr>
          <w:rFonts w:asciiTheme="majorHAnsi" w:hAnsiTheme="majorHAnsi" w:cstheme="majorHAnsi"/>
        </w:rPr>
        <w:t>, names of items in level 1 and 2</w:t>
      </w:r>
      <w:r w:rsidR="0047298B" w:rsidRPr="007C6C5D">
        <w:rPr>
          <w:rFonts w:asciiTheme="majorHAnsi" w:hAnsiTheme="majorHAnsi" w:cstheme="majorHAnsi"/>
          <w:lang w:val="vi-VN"/>
        </w:rPr>
        <w:t xml:space="preserve"> are</w:t>
      </w:r>
      <w:r w:rsidRPr="007C6C5D">
        <w:rPr>
          <w:rFonts w:asciiTheme="majorHAnsi" w:hAnsiTheme="majorHAnsi" w:cstheme="majorHAnsi"/>
        </w:rPr>
        <w:t xml:space="preserve"> in </w:t>
      </w:r>
      <w:r w:rsidR="00C766D8" w:rsidRPr="007C6C5D">
        <w:rPr>
          <w:rFonts w:asciiTheme="majorHAnsi" w:hAnsiTheme="majorHAnsi" w:cstheme="majorHAnsi"/>
        </w:rPr>
        <w:t xml:space="preserve">regular and </w:t>
      </w:r>
      <w:r w:rsidRPr="007C6C5D">
        <w:rPr>
          <w:rFonts w:asciiTheme="majorHAnsi" w:hAnsiTheme="majorHAnsi" w:cstheme="majorHAnsi"/>
        </w:rPr>
        <w:t>bold, name of</w:t>
      </w:r>
      <w:r w:rsidR="00C766D8" w:rsidRPr="007C6C5D">
        <w:rPr>
          <w:rFonts w:asciiTheme="majorHAnsi" w:hAnsiTheme="majorHAnsi" w:cstheme="majorHAnsi"/>
          <w:lang w:val="vi-VN"/>
        </w:rPr>
        <w:t xml:space="preserve"> items </w:t>
      </w:r>
      <w:r w:rsidR="0047298B" w:rsidRPr="007C6C5D">
        <w:rPr>
          <w:rFonts w:asciiTheme="majorHAnsi" w:hAnsiTheme="majorHAnsi" w:cstheme="majorHAnsi"/>
          <w:lang w:val="vi-VN"/>
        </w:rPr>
        <w:t xml:space="preserve">are </w:t>
      </w:r>
      <w:r w:rsidR="00C766D8" w:rsidRPr="007C6C5D">
        <w:rPr>
          <w:rFonts w:asciiTheme="majorHAnsi" w:hAnsiTheme="majorHAnsi" w:cstheme="majorHAnsi"/>
          <w:lang w:val="vi-VN"/>
        </w:rPr>
        <w:t xml:space="preserve">in </w:t>
      </w:r>
      <w:r w:rsidRPr="007C6C5D">
        <w:rPr>
          <w:rFonts w:asciiTheme="majorHAnsi" w:hAnsiTheme="majorHAnsi" w:cstheme="majorHAnsi"/>
        </w:rPr>
        <w:t xml:space="preserve"> level 3 in </w:t>
      </w:r>
      <w:r w:rsidR="00C766D8" w:rsidRPr="007C6C5D">
        <w:rPr>
          <w:rFonts w:asciiTheme="majorHAnsi" w:hAnsiTheme="majorHAnsi" w:cstheme="majorHAnsi"/>
        </w:rPr>
        <w:t>regular</w:t>
      </w:r>
      <w:r w:rsidRPr="007C6C5D">
        <w:rPr>
          <w:rFonts w:asciiTheme="majorHAnsi" w:hAnsiTheme="majorHAnsi" w:cstheme="majorHAnsi"/>
        </w:rPr>
        <w:t xml:space="preserve">, bold and italic. </w:t>
      </w:r>
    </w:p>
    <w:p w:rsidR="00D156C1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4</w:t>
      </w:r>
      <w:r w:rsidRPr="0054676B">
        <w:rPr>
          <w:rFonts w:asciiTheme="majorHAnsi" w:hAnsiTheme="majorHAnsi" w:cstheme="majorHAnsi"/>
          <w:b/>
        </w:rPr>
        <w:t xml:space="preserve"> </w:t>
      </w:r>
      <w:r w:rsidR="00D11935" w:rsidRPr="0054676B">
        <w:rPr>
          <w:rFonts w:asciiTheme="majorHAnsi" w:hAnsiTheme="majorHAnsi" w:cstheme="majorHAnsi"/>
          <w:b/>
        </w:rPr>
        <w:t>Page numbering</w:t>
      </w:r>
    </w:p>
    <w:p w:rsidR="00E13CF3" w:rsidRPr="007C6C5D" w:rsidRDefault="00793474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All pages in the Report must be paginated from start to finish, with no pages blank. </w:t>
      </w:r>
    </w:p>
    <w:p w:rsidR="00E13CF3" w:rsidRPr="007C6C5D" w:rsidRDefault="00793474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The pages from “2.1.1 to 2.1.7 in item 2 are numbered according to the order i, ii,… </w:t>
      </w:r>
    </w:p>
    <w:p w:rsidR="00E13CF3" w:rsidRPr="007C6C5D" w:rsidRDefault="00793474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The pages of section 2.1.8 (report content) are numbered according to the order 1, 2,…. </w:t>
      </w:r>
    </w:p>
    <w:p w:rsidR="0054676B" w:rsidRPr="007C6C5D" w:rsidRDefault="00793474" w:rsidP="00E55A27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The page number should be placed in the lower right corner of the page.</w:t>
      </w:r>
    </w:p>
    <w:p w:rsidR="00D156C1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5</w:t>
      </w:r>
      <w:r w:rsidRPr="0054676B">
        <w:rPr>
          <w:rFonts w:asciiTheme="majorHAnsi" w:hAnsiTheme="majorHAnsi" w:cstheme="majorHAnsi"/>
          <w:b/>
        </w:rPr>
        <w:t xml:space="preserve"> </w:t>
      </w:r>
      <w:r w:rsidR="00E13CF3" w:rsidRPr="0054676B">
        <w:rPr>
          <w:rFonts w:asciiTheme="majorHAnsi" w:hAnsiTheme="majorHAnsi" w:cstheme="majorHAnsi"/>
          <w:b/>
        </w:rPr>
        <w:t>Line spacing</w:t>
      </w:r>
    </w:p>
    <w:p w:rsidR="003C6F54" w:rsidRPr="007C6C5D" w:rsidRDefault="00E13CF3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Except for the headings, tables, footnotes, references and appendices, text in a 1.5lines. </w:t>
      </w:r>
    </w:p>
    <w:p w:rsidR="003C6F54" w:rsidRPr="007C6C5D" w:rsidRDefault="00E13CF3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lastRenderedPageBreak/>
        <w:t xml:space="preserve">For appendices and tables, line spacing is not specified, but single lines or 1.5lines should be </w:t>
      </w:r>
      <w:r w:rsidR="003C6F54" w:rsidRPr="007C6C5D">
        <w:rPr>
          <w:rFonts w:asciiTheme="majorHAnsi" w:hAnsiTheme="majorHAnsi" w:cstheme="majorHAnsi"/>
        </w:rPr>
        <w:t>presented</w:t>
      </w:r>
      <w:r w:rsidRPr="007C6C5D">
        <w:rPr>
          <w:rFonts w:asciiTheme="majorHAnsi" w:hAnsiTheme="majorHAnsi" w:cstheme="majorHAnsi"/>
        </w:rPr>
        <w:t xml:space="preserve">. </w:t>
      </w:r>
    </w:p>
    <w:p w:rsidR="00E13CF3" w:rsidRPr="007C6C5D" w:rsidRDefault="00E13CF3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References should be </w:t>
      </w:r>
      <w:r w:rsidR="003C6F54" w:rsidRPr="007C6C5D">
        <w:rPr>
          <w:rFonts w:asciiTheme="majorHAnsi" w:hAnsiTheme="majorHAnsi" w:cstheme="majorHAnsi"/>
        </w:rPr>
        <w:t xml:space="preserve">in </w:t>
      </w:r>
      <w:r w:rsidRPr="007C6C5D">
        <w:rPr>
          <w:rFonts w:asciiTheme="majorHAnsi" w:hAnsiTheme="majorHAnsi" w:cstheme="majorHAnsi"/>
        </w:rPr>
        <w:t>single line.</w:t>
      </w:r>
    </w:p>
    <w:p w:rsidR="000B1880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6</w:t>
      </w:r>
      <w:r w:rsidRPr="0054676B">
        <w:rPr>
          <w:rFonts w:asciiTheme="majorHAnsi" w:hAnsiTheme="majorHAnsi" w:cstheme="majorHAnsi"/>
          <w:b/>
        </w:rPr>
        <w:t xml:space="preserve"> </w:t>
      </w:r>
      <w:r w:rsidR="003C6F54" w:rsidRPr="0054676B">
        <w:rPr>
          <w:rFonts w:asciiTheme="majorHAnsi" w:hAnsiTheme="majorHAnsi" w:cstheme="majorHAnsi"/>
          <w:b/>
        </w:rPr>
        <w:t>Number of reports: 2 reports with normal cover</w:t>
      </w:r>
    </w:p>
    <w:p w:rsidR="000B1880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7</w:t>
      </w:r>
      <w:r w:rsidRPr="0054676B">
        <w:rPr>
          <w:rFonts w:asciiTheme="majorHAnsi" w:hAnsiTheme="majorHAnsi" w:cstheme="majorHAnsi"/>
          <w:b/>
        </w:rPr>
        <w:t xml:space="preserve"> </w:t>
      </w:r>
      <w:r w:rsidR="009D422B" w:rsidRPr="0054676B">
        <w:rPr>
          <w:rFonts w:asciiTheme="majorHAnsi" w:hAnsiTheme="majorHAnsi" w:cstheme="majorHAnsi"/>
          <w:b/>
          <w:bCs/>
        </w:rPr>
        <w:t>Tables, charts, drawings, diagrams and graphs</w:t>
      </w:r>
    </w:p>
    <w:p w:rsidR="00395FC7" w:rsidRPr="007C6C5D" w:rsidRDefault="00395FC7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- Numbering according to drawings, tables, tables, diagrams and </w:t>
      </w:r>
      <w:r w:rsidR="00851BA3" w:rsidRPr="007C6C5D">
        <w:rPr>
          <w:rFonts w:asciiTheme="majorHAnsi" w:hAnsiTheme="majorHAnsi" w:cstheme="majorHAnsi"/>
        </w:rPr>
        <w:t>graphs are</w:t>
      </w:r>
      <w:r w:rsidRPr="007C6C5D">
        <w:rPr>
          <w:rFonts w:asciiTheme="majorHAnsi" w:hAnsiTheme="majorHAnsi" w:cstheme="majorHAnsi"/>
        </w:rPr>
        <w:t xml:space="preserve"> in the report together with explanations. The order of tables, charts, drawings, diagrams and graphs </w:t>
      </w:r>
      <w:r w:rsidR="00851BA3" w:rsidRPr="007C6C5D">
        <w:rPr>
          <w:rFonts w:asciiTheme="majorHAnsi" w:hAnsiTheme="majorHAnsi" w:cstheme="majorHAnsi"/>
        </w:rPr>
        <w:t>belong to</w:t>
      </w:r>
      <w:r w:rsidRPr="007C6C5D">
        <w:rPr>
          <w:rFonts w:asciiTheme="majorHAnsi" w:hAnsiTheme="majorHAnsi" w:cstheme="majorHAnsi"/>
        </w:rPr>
        <w:t xml:space="preserve"> in each section.</w:t>
      </w:r>
      <w:r w:rsidR="00EA0679" w:rsidRPr="007C6C5D">
        <w:rPr>
          <w:rFonts w:asciiTheme="majorHAnsi" w:hAnsiTheme="majorHAnsi" w:cstheme="majorHAnsi"/>
          <w:lang w:val="vi-VN"/>
        </w:rPr>
        <w:t xml:space="preserve"> For </w:t>
      </w:r>
      <w:r w:rsidR="00EA0679" w:rsidRPr="007C6C5D">
        <w:rPr>
          <w:rFonts w:asciiTheme="majorHAnsi" w:hAnsiTheme="majorHAnsi" w:cstheme="majorHAnsi"/>
        </w:rPr>
        <w:t>e</w:t>
      </w:r>
      <w:r w:rsidRPr="007C6C5D">
        <w:rPr>
          <w:rFonts w:asciiTheme="majorHAnsi" w:hAnsiTheme="majorHAnsi" w:cstheme="majorHAnsi"/>
        </w:rPr>
        <w:t>xample: Figure 2.3 is the third picture in Part 2. Table 3.3 is the third table in Part 3.</w:t>
      </w:r>
    </w:p>
    <w:p w:rsidR="00395FC7" w:rsidRPr="007C6C5D" w:rsidRDefault="00395FC7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- </w:t>
      </w:r>
      <w:r w:rsidR="00EA0679" w:rsidRPr="007C6C5D">
        <w:rPr>
          <w:rFonts w:asciiTheme="majorHAnsi" w:hAnsiTheme="majorHAnsi" w:cstheme="majorHAnsi"/>
        </w:rPr>
        <w:t>The n</w:t>
      </w:r>
      <w:r w:rsidR="00F22326" w:rsidRPr="007C6C5D">
        <w:rPr>
          <w:rFonts w:asciiTheme="majorHAnsi" w:hAnsiTheme="majorHAnsi" w:cstheme="majorHAnsi"/>
        </w:rPr>
        <w:t>ame of table</w:t>
      </w:r>
      <w:r w:rsidR="00EA0679" w:rsidRPr="007C6C5D">
        <w:rPr>
          <w:rFonts w:asciiTheme="majorHAnsi" w:hAnsiTheme="majorHAnsi" w:cstheme="majorHAnsi"/>
        </w:rPr>
        <w:t>s</w:t>
      </w:r>
      <w:r w:rsidR="00F22326" w:rsidRPr="007C6C5D">
        <w:rPr>
          <w:rFonts w:asciiTheme="majorHAnsi" w:hAnsiTheme="majorHAnsi" w:cstheme="majorHAnsi"/>
        </w:rPr>
        <w:t xml:space="preserve"> is above</w:t>
      </w:r>
      <w:r w:rsidR="00F22326" w:rsidRPr="007C6C5D">
        <w:rPr>
          <w:rFonts w:asciiTheme="majorHAnsi" w:hAnsiTheme="majorHAnsi" w:cstheme="majorHAnsi"/>
          <w:lang w:val="vi-VN"/>
        </w:rPr>
        <w:t xml:space="preserve">, </w:t>
      </w:r>
      <w:r w:rsidR="002F1B6D" w:rsidRPr="007C6C5D">
        <w:rPr>
          <w:rFonts w:asciiTheme="majorHAnsi" w:hAnsiTheme="majorHAnsi" w:cstheme="majorHAnsi"/>
        </w:rPr>
        <w:t>i</w:t>
      </w:r>
      <w:r w:rsidRPr="007C6C5D">
        <w:rPr>
          <w:rFonts w:asciiTheme="majorHAnsi" w:hAnsiTheme="majorHAnsi" w:cstheme="majorHAnsi"/>
        </w:rPr>
        <w:t>f it is necessary to write sources, notes, explanations of abbreviations in the table or stating the sources of information of the table will be written right below the table.</w:t>
      </w:r>
    </w:p>
    <w:p w:rsidR="000B1880" w:rsidRP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>2.2.</w:t>
      </w:r>
      <w:r w:rsidR="00D156C1" w:rsidRPr="0054676B">
        <w:rPr>
          <w:rFonts w:asciiTheme="majorHAnsi" w:hAnsiTheme="majorHAnsi" w:cstheme="majorHAnsi"/>
          <w:b/>
        </w:rPr>
        <w:t>8</w:t>
      </w:r>
      <w:r w:rsidRPr="0054676B">
        <w:rPr>
          <w:rFonts w:asciiTheme="majorHAnsi" w:hAnsiTheme="majorHAnsi" w:cstheme="majorHAnsi"/>
          <w:b/>
        </w:rPr>
        <w:t xml:space="preserve"> </w:t>
      </w:r>
      <w:r w:rsidR="00EA0679" w:rsidRPr="0054676B">
        <w:rPr>
          <w:rFonts w:asciiTheme="majorHAnsi" w:hAnsiTheme="majorHAnsi" w:cstheme="majorHAnsi"/>
          <w:b/>
        </w:rPr>
        <w:t xml:space="preserve">References </w:t>
      </w:r>
    </w:p>
    <w:p w:rsidR="0026659F" w:rsidRPr="007C6C5D" w:rsidRDefault="0026659F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  <w:lang w:val="vi-VN"/>
        </w:rPr>
        <w:t xml:space="preserve">- </w:t>
      </w:r>
      <w:r w:rsidR="00EA0679" w:rsidRPr="007C6C5D">
        <w:rPr>
          <w:rFonts w:asciiTheme="majorHAnsi" w:hAnsiTheme="majorHAnsi" w:cstheme="majorHAnsi"/>
        </w:rPr>
        <w:t xml:space="preserve">References are cited in the </w:t>
      </w:r>
      <w:r w:rsidRPr="007C6C5D">
        <w:rPr>
          <w:rFonts w:asciiTheme="majorHAnsi" w:hAnsiTheme="majorHAnsi" w:cstheme="majorHAnsi"/>
        </w:rPr>
        <w:t>r</w:t>
      </w:r>
      <w:r w:rsidR="00EA0679" w:rsidRPr="007C6C5D">
        <w:rPr>
          <w:rFonts w:asciiTheme="majorHAnsi" w:hAnsiTheme="majorHAnsi" w:cstheme="majorHAnsi"/>
        </w:rPr>
        <w:t xml:space="preserve">eport must be fully listed in the references section. </w:t>
      </w:r>
    </w:p>
    <w:p w:rsidR="00EA0679" w:rsidRPr="007C6C5D" w:rsidRDefault="0026659F" w:rsidP="0054676B">
      <w:pPr>
        <w:spacing w:line="360" w:lineRule="auto"/>
        <w:ind w:left="720"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  <w:lang w:val="vi-VN"/>
        </w:rPr>
        <w:t xml:space="preserve">- </w:t>
      </w:r>
      <w:r w:rsidR="00EA0679" w:rsidRPr="007C6C5D">
        <w:rPr>
          <w:rFonts w:asciiTheme="majorHAnsi" w:hAnsiTheme="majorHAnsi" w:cstheme="majorHAnsi"/>
        </w:rPr>
        <w:t xml:space="preserve">References must be accurate </w:t>
      </w:r>
      <w:r w:rsidR="00DF091C" w:rsidRPr="007C6C5D">
        <w:rPr>
          <w:rFonts w:asciiTheme="majorHAnsi" w:hAnsiTheme="majorHAnsi" w:cstheme="majorHAnsi"/>
        </w:rPr>
        <w:t>in order to</w:t>
      </w:r>
      <w:r w:rsidR="0028223C" w:rsidRPr="007C6C5D">
        <w:rPr>
          <w:rFonts w:asciiTheme="majorHAnsi" w:hAnsiTheme="majorHAnsi" w:cstheme="majorHAnsi"/>
          <w:lang w:val="vi-VN"/>
        </w:rPr>
        <w:t xml:space="preserve"> be</w:t>
      </w:r>
      <w:r w:rsidR="00DF091C" w:rsidRPr="007C6C5D">
        <w:rPr>
          <w:rFonts w:asciiTheme="majorHAnsi" w:hAnsiTheme="majorHAnsi" w:cstheme="majorHAnsi"/>
        </w:rPr>
        <w:t xml:space="preserve"> accessible to readers</w:t>
      </w:r>
    </w:p>
    <w:p w:rsidR="0054676B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54676B">
        <w:rPr>
          <w:rFonts w:asciiTheme="majorHAnsi" w:hAnsiTheme="majorHAnsi" w:cstheme="majorHAnsi"/>
          <w:b/>
        </w:rPr>
        <w:t xml:space="preserve">     2.2.</w:t>
      </w:r>
      <w:r w:rsidR="00D156C1" w:rsidRPr="0054676B">
        <w:rPr>
          <w:rFonts w:asciiTheme="majorHAnsi" w:hAnsiTheme="majorHAnsi" w:cstheme="majorHAnsi"/>
          <w:b/>
        </w:rPr>
        <w:t>9</w:t>
      </w:r>
      <w:r w:rsidRPr="0054676B">
        <w:rPr>
          <w:rFonts w:asciiTheme="majorHAnsi" w:hAnsiTheme="majorHAnsi" w:cstheme="majorHAnsi"/>
          <w:b/>
        </w:rPr>
        <w:t xml:space="preserve"> </w:t>
      </w:r>
      <w:r w:rsidR="000E69F8" w:rsidRPr="0054676B">
        <w:rPr>
          <w:rFonts w:asciiTheme="majorHAnsi" w:hAnsiTheme="majorHAnsi" w:cstheme="majorHAnsi"/>
          <w:b/>
        </w:rPr>
        <w:t>Appendices (if any)</w:t>
      </w:r>
    </w:p>
    <w:p w:rsidR="000E69F8" w:rsidRPr="007C6C5D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If there are more than 2 appendices, the appendices must be distinguished by ordinal numbers (appendix 1, appendix 2 ... or appendix A, appendix B ...). For example:</w:t>
      </w:r>
    </w:p>
    <w:p w:rsidR="000E69F8" w:rsidRPr="007C6C5D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  <w:lang w:val="vi-VN"/>
        </w:rPr>
      </w:pPr>
      <w:r w:rsidRPr="007C6C5D">
        <w:rPr>
          <w:rFonts w:asciiTheme="majorHAnsi" w:hAnsiTheme="majorHAnsi" w:cstheme="majorHAnsi"/>
        </w:rPr>
        <w:t>APPENDIX 1: Accounting Standards</w:t>
      </w:r>
      <w:r w:rsidR="00C70968" w:rsidRPr="007C6C5D">
        <w:rPr>
          <w:rFonts w:asciiTheme="majorHAnsi" w:hAnsiTheme="majorHAnsi" w:cstheme="majorHAnsi"/>
          <w:lang w:val="vi-VN"/>
        </w:rPr>
        <w:t xml:space="preserve"> of…</w:t>
      </w:r>
    </w:p>
    <w:p w:rsidR="000E69F8" w:rsidRPr="007C6C5D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>APPENDIX 2: Corporate Income Tax Declaration Form</w:t>
      </w:r>
    </w:p>
    <w:p w:rsidR="000E69F8" w:rsidRPr="0054676B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 xml:space="preserve">      2.2.10 Internship certi</w:t>
      </w:r>
      <w:r w:rsidR="00C70968" w:rsidRPr="0054676B">
        <w:rPr>
          <w:rFonts w:asciiTheme="majorHAnsi" w:hAnsiTheme="majorHAnsi" w:cstheme="majorHAnsi"/>
          <w:b/>
        </w:rPr>
        <w:t xml:space="preserve">fication </w:t>
      </w:r>
    </w:p>
    <w:p w:rsidR="0054676B" w:rsidRPr="0054676B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54676B">
        <w:rPr>
          <w:rFonts w:asciiTheme="majorHAnsi" w:hAnsiTheme="majorHAnsi" w:cstheme="majorHAnsi"/>
          <w:b/>
        </w:rPr>
        <w:t xml:space="preserve">      2.2.11 </w:t>
      </w:r>
      <w:r w:rsidR="00586943" w:rsidRPr="0054676B">
        <w:rPr>
          <w:rFonts w:asciiTheme="majorHAnsi" w:hAnsiTheme="majorHAnsi" w:cstheme="majorHAnsi"/>
          <w:b/>
        </w:rPr>
        <w:t>Internship</w:t>
      </w:r>
      <w:r w:rsidRPr="0054676B">
        <w:rPr>
          <w:rFonts w:asciiTheme="majorHAnsi" w:hAnsiTheme="majorHAnsi" w:cstheme="majorHAnsi"/>
          <w:b/>
        </w:rPr>
        <w:t xml:space="preserve"> </w:t>
      </w:r>
      <w:r w:rsidR="00586943" w:rsidRPr="0054676B">
        <w:rPr>
          <w:rFonts w:asciiTheme="majorHAnsi" w:hAnsiTheme="majorHAnsi" w:cstheme="majorHAnsi"/>
          <w:b/>
        </w:rPr>
        <w:t>note</w:t>
      </w:r>
      <w:r w:rsidRPr="0054676B">
        <w:rPr>
          <w:rFonts w:asciiTheme="majorHAnsi" w:hAnsiTheme="majorHAnsi" w:cstheme="majorHAnsi"/>
          <w:b/>
        </w:rPr>
        <w:t xml:space="preserve">book </w:t>
      </w:r>
    </w:p>
    <w:p w:rsidR="000E69F8" w:rsidRPr="007C6C5D" w:rsidRDefault="000E69F8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7C6C5D">
        <w:rPr>
          <w:rFonts w:asciiTheme="majorHAnsi" w:hAnsiTheme="majorHAnsi" w:cstheme="majorHAnsi"/>
        </w:rPr>
        <w:t xml:space="preserve">Students must record fully the content of work, time, place, meeting person, </w:t>
      </w:r>
      <w:r w:rsidR="008B5537" w:rsidRPr="007C6C5D">
        <w:rPr>
          <w:rFonts w:asciiTheme="majorHAnsi" w:hAnsiTheme="majorHAnsi" w:cstheme="majorHAnsi"/>
        </w:rPr>
        <w:t>achieved</w:t>
      </w:r>
      <w:r w:rsidR="00586943" w:rsidRPr="007C6C5D">
        <w:rPr>
          <w:rFonts w:asciiTheme="majorHAnsi" w:hAnsiTheme="majorHAnsi" w:cstheme="majorHAnsi"/>
        </w:rPr>
        <w:t xml:space="preserve"> </w:t>
      </w:r>
      <w:r w:rsidRPr="007C6C5D">
        <w:rPr>
          <w:rFonts w:asciiTheme="majorHAnsi" w:hAnsiTheme="majorHAnsi" w:cstheme="majorHAnsi"/>
        </w:rPr>
        <w:t xml:space="preserve">results </w:t>
      </w:r>
      <w:r w:rsidR="008B5537" w:rsidRPr="007C6C5D">
        <w:rPr>
          <w:rFonts w:asciiTheme="majorHAnsi" w:hAnsiTheme="majorHAnsi" w:cstheme="majorHAnsi"/>
        </w:rPr>
        <w:t xml:space="preserve">with fill fully </w:t>
      </w:r>
      <w:r w:rsidRPr="007C6C5D">
        <w:rPr>
          <w:rFonts w:asciiTheme="majorHAnsi" w:hAnsiTheme="majorHAnsi" w:cstheme="majorHAnsi"/>
        </w:rPr>
        <w:t xml:space="preserve">signature of the </w:t>
      </w:r>
      <w:r w:rsidR="008B5537" w:rsidRPr="007C6C5D">
        <w:rPr>
          <w:rFonts w:asciiTheme="majorHAnsi" w:hAnsiTheme="majorHAnsi" w:cstheme="majorHAnsi"/>
        </w:rPr>
        <w:t>meeting person</w:t>
      </w:r>
      <w:r w:rsidRPr="007C6C5D">
        <w:rPr>
          <w:rFonts w:asciiTheme="majorHAnsi" w:hAnsiTheme="majorHAnsi" w:cstheme="majorHAnsi"/>
        </w:rPr>
        <w:t xml:space="preserve"> (according to </w:t>
      </w:r>
      <w:r w:rsidR="008B5537" w:rsidRPr="007C6C5D">
        <w:rPr>
          <w:rFonts w:asciiTheme="majorHAnsi" w:hAnsiTheme="majorHAnsi" w:cstheme="majorHAnsi"/>
        </w:rPr>
        <w:t>attached template</w:t>
      </w:r>
      <w:r w:rsidRPr="007C6C5D">
        <w:rPr>
          <w:rFonts w:asciiTheme="majorHAnsi" w:hAnsiTheme="majorHAnsi" w:cstheme="majorHAnsi"/>
        </w:rPr>
        <w:t>).</w:t>
      </w: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</w:p>
    <w:p w:rsidR="000B1880" w:rsidRPr="007C6C5D" w:rsidRDefault="000B1880" w:rsidP="0054676B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</w:p>
    <w:p w:rsidR="00B56A7B" w:rsidRPr="007C6C5D" w:rsidRDefault="00B56A7B" w:rsidP="0054676B">
      <w:pPr>
        <w:spacing w:line="360" w:lineRule="auto"/>
        <w:jc w:val="both"/>
        <w:rPr>
          <w:rFonts w:asciiTheme="majorHAnsi" w:hAnsiTheme="majorHAnsi" w:cstheme="majorHAnsi"/>
        </w:rPr>
      </w:pPr>
    </w:p>
    <w:sectPr w:rsidR="00B56A7B" w:rsidRPr="007C6C5D" w:rsidSect="000E46FC">
      <w:footerReference w:type="even" r:id="rId7"/>
      <w:footerReference w:type="default" r:id="rId8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BD" w:rsidRDefault="00E231BD">
      <w:r>
        <w:separator/>
      </w:r>
    </w:p>
  </w:endnote>
  <w:endnote w:type="continuationSeparator" w:id="0">
    <w:p w:rsidR="00E231BD" w:rsidRDefault="00E2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14" w:rsidRDefault="002440B7" w:rsidP="00F9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914" w:rsidRDefault="00E231BD" w:rsidP="00FD2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14" w:rsidRDefault="002440B7" w:rsidP="00F96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0F6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914" w:rsidRDefault="00E231BD" w:rsidP="00FD2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BD" w:rsidRDefault="00E231BD">
      <w:r>
        <w:separator/>
      </w:r>
    </w:p>
  </w:footnote>
  <w:footnote w:type="continuationSeparator" w:id="0">
    <w:p w:rsidR="00E231BD" w:rsidRDefault="00E2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7DA"/>
    <w:multiLevelType w:val="multilevel"/>
    <w:tmpl w:val="67FC9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5B1088"/>
    <w:multiLevelType w:val="multilevel"/>
    <w:tmpl w:val="A5D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865C8"/>
    <w:multiLevelType w:val="multilevel"/>
    <w:tmpl w:val="12AA4A66"/>
    <w:lvl w:ilvl="0">
      <w:start w:val="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0"/>
    <w:rsid w:val="000B1880"/>
    <w:rsid w:val="000D05B7"/>
    <w:rsid w:val="000D5231"/>
    <w:rsid w:val="000E36D7"/>
    <w:rsid w:val="000E69F8"/>
    <w:rsid w:val="00126E6E"/>
    <w:rsid w:val="00143E33"/>
    <w:rsid w:val="00196181"/>
    <w:rsid w:val="001C3730"/>
    <w:rsid w:val="001D62D1"/>
    <w:rsid w:val="002440B7"/>
    <w:rsid w:val="0026659F"/>
    <w:rsid w:val="002710CB"/>
    <w:rsid w:val="0028223C"/>
    <w:rsid w:val="002D19AA"/>
    <w:rsid w:val="002E74A9"/>
    <w:rsid w:val="002F1B6D"/>
    <w:rsid w:val="003220C9"/>
    <w:rsid w:val="00390A11"/>
    <w:rsid w:val="00395FC7"/>
    <w:rsid w:val="003A60F6"/>
    <w:rsid w:val="003C6F54"/>
    <w:rsid w:val="003D1B84"/>
    <w:rsid w:val="003F152F"/>
    <w:rsid w:val="00400C25"/>
    <w:rsid w:val="004516CC"/>
    <w:rsid w:val="00451D62"/>
    <w:rsid w:val="0047298B"/>
    <w:rsid w:val="004B442B"/>
    <w:rsid w:val="00526CEA"/>
    <w:rsid w:val="0054676B"/>
    <w:rsid w:val="0055747A"/>
    <w:rsid w:val="00562581"/>
    <w:rsid w:val="00586943"/>
    <w:rsid w:val="005B3A64"/>
    <w:rsid w:val="005C4C4C"/>
    <w:rsid w:val="005C55E0"/>
    <w:rsid w:val="005E0D8F"/>
    <w:rsid w:val="00645EC8"/>
    <w:rsid w:val="00654E30"/>
    <w:rsid w:val="00660CE8"/>
    <w:rsid w:val="007255F4"/>
    <w:rsid w:val="007435B8"/>
    <w:rsid w:val="00746AC3"/>
    <w:rsid w:val="00793474"/>
    <w:rsid w:val="007C6C5D"/>
    <w:rsid w:val="00823B21"/>
    <w:rsid w:val="00851BA3"/>
    <w:rsid w:val="008804D5"/>
    <w:rsid w:val="008B5537"/>
    <w:rsid w:val="008D2E81"/>
    <w:rsid w:val="009005EC"/>
    <w:rsid w:val="009D422B"/>
    <w:rsid w:val="009E358E"/>
    <w:rsid w:val="00A049E7"/>
    <w:rsid w:val="00A17C80"/>
    <w:rsid w:val="00A6620A"/>
    <w:rsid w:val="00A8479F"/>
    <w:rsid w:val="00AC1AFF"/>
    <w:rsid w:val="00AC6939"/>
    <w:rsid w:val="00B56A7B"/>
    <w:rsid w:val="00C24897"/>
    <w:rsid w:val="00C267E4"/>
    <w:rsid w:val="00C329C1"/>
    <w:rsid w:val="00C70968"/>
    <w:rsid w:val="00C73F1E"/>
    <w:rsid w:val="00C766D8"/>
    <w:rsid w:val="00CA48BF"/>
    <w:rsid w:val="00CB6B44"/>
    <w:rsid w:val="00CC4A64"/>
    <w:rsid w:val="00CE4CAD"/>
    <w:rsid w:val="00D11935"/>
    <w:rsid w:val="00D156C1"/>
    <w:rsid w:val="00D43153"/>
    <w:rsid w:val="00D77B5B"/>
    <w:rsid w:val="00DF091C"/>
    <w:rsid w:val="00E13CF3"/>
    <w:rsid w:val="00E231BD"/>
    <w:rsid w:val="00E55A27"/>
    <w:rsid w:val="00EA0679"/>
    <w:rsid w:val="00EE29D9"/>
    <w:rsid w:val="00F22326"/>
    <w:rsid w:val="00F60E60"/>
    <w:rsid w:val="00FC4CDD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EC59B0-F144-407D-B93B-3381E03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26E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1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8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1880"/>
  </w:style>
  <w:style w:type="character" w:styleId="Hyperlink">
    <w:name w:val="Hyperlink"/>
    <w:rsid w:val="000B1880"/>
    <w:rPr>
      <w:color w:val="0000EE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6E6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574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804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77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qooooo</dc:creator>
  <cp:keywords/>
  <dc:description/>
  <cp:lastModifiedBy>MyPC</cp:lastModifiedBy>
  <cp:revision>2</cp:revision>
  <dcterms:created xsi:type="dcterms:W3CDTF">2020-12-09T04:15:00Z</dcterms:created>
  <dcterms:modified xsi:type="dcterms:W3CDTF">2020-12-09T04:15:00Z</dcterms:modified>
</cp:coreProperties>
</file>