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5" w:line="240" w:lineRule="auto"/>
        <w:ind w:left="0" w:right="62" w:firstLine="0"/>
        <w:jc w:val="left"/>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20" w:line="240" w:lineRule="auto"/>
        <w:ind w:left="2677" w:right="62" w:firstLine="0"/>
        <w:jc w:val="left"/>
        <w:rPr/>
      </w:pPr>
      <w:bookmarkStart w:colFirst="0" w:colLast="0" w:name="_gjdgxs" w:id="0"/>
      <w:bookmarkEnd w:id="0"/>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Curriculum vitae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13" w:line="240" w:lineRule="auto"/>
        <w:ind w:left="3750" w:right="62" w:firstLine="0"/>
        <w:jc w:val="left"/>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39" w:line="236" w:lineRule="auto"/>
        <w:ind w:left="137" w:right="-15" w:hanging="10"/>
        <w:rPr/>
      </w:pPr>
      <w:r w:rsidDel="00000000" w:rsidR="00000000" w:rsidRPr="00000000">
        <w:rPr>
          <w:b w:val="1"/>
          <w:color w:val="000000"/>
          <w:rtl w:val="0"/>
        </w:rPr>
        <w:t xml:space="preserve">1.</w:t>
      </w:r>
      <w:r w:rsidDel="00000000" w:rsidR="00000000" w:rsidRPr="00000000">
        <w:rPr>
          <w:rFonts w:ascii="Arial" w:cs="Arial" w:eastAsia="Arial" w:hAnsi="Arial"/>
          <w:b w:val="1"/>
          <w:color w:val="000000"/>
          <w:rtl w:val="0"/>
        </w:rPr>
        <w:t xml:space="preserve"> </w:t>
      </w:r>
      <w:r w:rsidDel="00000000" w:rsidR="00000000" w:rsidRPr="00000000">
        <w:rPr>
          <w:b w:val="1"/>
          <w:color w:val="000000"/>
          <w:rtl w:val="0"/>
        </w:rPr>
        <w:t xml:space="preserve">Name: </w:t>
      </w:r>
      <w:r w:rsidDel="00000000" w:rsidR="00000000" w:rsidRPr="00000000">
        <w:rPr>
          <w:color w:val="000000"/>
          <w:rtl w:val="0"/>
        </w:rPr>
        <w:t xml:space="preserve">Tran Thi Thiem                                         female </w:t>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rFonts w:ascii="Arial" w:cs="Arial" w:eastAsia="Arial" w:hAnsi="Arial"/>
          <w:rtl w:val="0"/>
        </w:rPr>
        <w:t xml:space="preserve"> </w:t>
      </w:r>
      <w:r w:rsidDel="00000000" w:rsidR="00000000" w:rsidRPr="00000000">
        <w:rPr>
          <w:rtl w:val="0"/>
        </w:rPr>
        <w:t xml:space="preserve">Date of birth:</w:t>
      </w:r>
      <w:r w:rsidDel="00000000" w:rsidR="00000000" w:rsidRPr="00000000">
        <w:rPr>
          <w:b w:val="0"/>
          <w:rtl w:val="0"/>
        </w:rPr>
        <w:t xml:space="preserve"> November 8 1980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ind w:left="7824" w:right="0" w:firstLine="0"/>
        <w:jc w:val="right"/>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239" w:line="236" w:lineRule="auto"/>
        <w:ind w:left="413" w:right="-15" w:hanging="286"/>
        <w:rPr/>
      </w:pPr>
      <w:r w:rsidDel="00000000" w:rsidR="00000000" w:rsidRPr="00000000">
        <w:rPr>
          <w:b w:val="1"/>
          <w:color w:val="000000"/>
          <w:rtl w:val="0"/>
        </w:rPr>
        <w:t xml:space="preserve">Address:</w:t>
      </w:r>
      <w:r w:rsidDel="00000000" w:rsidR="00000000" w:rsidRPr="00000000">
        <w:rPr>
          <w:color w:val="000000"/>
          <w:rtl w:val="0"/>
        </w:rPr>
        <w:t xml:space="preserve"> Ngo Xuan Quang- Trau Quy- Gia Lam – Ha Noi </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239" w:line="236" w:lineRule="auto"/>
        <w:ind w:left="413" w:right="-15" w:hanging="286"/>
        <w:rPr/>
      </w:pPr>
      <w:r w:rsidDel="00000000" w:rsidR="00000000" w:rsidRPr="00000000">
        <w:rPr>
          <w:b w:val="1"/>
          <w:color w:val="000000"/>
          <w:rtl w:val="0"/>
        </w:rPr>
        <w:t xml:space="preserve">Office:</w:t>
      </w:r>
      <w:r w:rsidDel="00000000" w:rsidR="00000000" w:rsidRPr="00000000">
        <w:rPr>
          <w:color w:val="000000"/>
          <w:rtl w:val="0"/>
        </w:rPr>
        <w:t xml:space="preserve"> Faculty of Agronomy, Vietnam National University of Agriculture </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239" w:line="336" w:lineRule="auto"/>
        <w:ind w:left="413" w:right="-15" w:hanging="286"/>
        <w:rPr/>
      </w:pPr>
      <w:r w:rsidDel="00000000" w:rsidR="00000000" w:rsidRPr="00000000">
        <w:rPr>
          <w:b w:val="1"/>
          <w:color w:val="000000"/>
          <w:rtl w:val="0"/>
        </w:rPr>
        <w:t xml:space="preserve">Office address:</w:t>
      </w:r>
      <w:r w:rsidDel="00000000" w:rsidR="00000000" w:rsidRPr="00000000">
        <w:rPr>
          <w:color w:val="000000"/>
          <w:rtl w:val="0"/>
        </w:rPr>
        <w:t xml:space="preserve"> Trauquy, Gialam, Hanoi, Vietnam Tel:+84 4 38276 473; Fax: +84 4 38 276 473 </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238" w:line="240" w:lineRule="auto"/>
        <w:ind w:left="413" w:right="-15" w:hanging="286"/>
        <w:rPr/>
      </w:pPr>
      <w:r w:rsidDel="00000000" w:rsidR="00000000" w:rsidRPr="00000000">
        <w:rPr>
          <w:b w:val="1"/>
          <w:color w:val="000000"/>
          <w:rtl w:val="0"/>
        </w:rPr>
        <w:t xml:space="preserve">E-mail</w:t>
      </w:r>
      <w:r w:rsidDel="00000000" w:rsidR="00000000" w:rsidRPr="00000000">
        <w:rPr>
          <w:color w:val="000000"/>
          <w:rtl w:val="0"/>
        </w:rPr>
        <w:t xml:space="preserve">: </w:t>
      </w:r>
      <w:r w:rsidDel="00000000" w:rsidR="00000000" w:rsidRPr="00000000">
        <w:rPr>
          <w:color w:val="0000ff"/>
          <w:u w:val="single"/>
          <w:rtl w:val="0"/>
        </w:rPr>
        <w:t xml:space="preserve">tranthiem@vnua.edu.vn</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239" w:line="236" w:lineRule="auto"/>
        <w:ind w:left="413" w:right="-15" w:hanging="286"/>
        <w:rPr/>
      </w:pPr>
      <w:r w:rsidDel="00000000" w:rsidR="00000000" w:rsidRPr="00000000">
        <w:rPr>
          <w:b w:val="1"/>
          <w:color w:val="000000"/>
          <w:rtl w:val="0"/>
        </w:rPr>
        <w:t xml:space="preserve">Employment</w:t>
      </w:r>
      <w:r w:rsidDel="00000000" w:rsidR="00000000" w:rsidRPr="00000000">
        <w:rPr>
          <w:color w:val="000000"/>
          <w:rtl w:val="0"/>
        </w:rPr>
        <w:t xml:space="preserve">: the government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239" w:line="236" w:lineRule="auto"/>
        <w:ind w:left="413" w:right="-15" w:hanging="286"/>
        <w:rPr/>
      </w:pPr>
      <w:r w:rsidDel="00000000" w:rsidR="00000000" w:rsidRPr="00000000">
        <w:rPr>
          <w:b w:val="1"/>
          <w:color w:val="000000"/>
          <w:rtl w:val="0"/>
        </w:rPr>
        <w:t xml:space="preserve">Position</w:t>
      </w:r>
      <w:r w:rsidDel="00000000" w:rsidR="00000000" w:rsidRPr="00000000">
        <w:rPr>
          <w:color w:val="000000"/>
          <w:rtl w:val="0"/>
        </w:rPr>
        <w:t xml:space="preserve">: Deputy Head of Cultivation Science Department, Faculty of Agronomy </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239" w:line="236" w:lineRule="auto"/>
        <w:ind w:left="413" w:right="-15" w:hanging="286"/>
        <w:rPr/>
      </w:pPr>
      <w:r w:rsidDel="00000000" w:rsidR="00000000" w:rsidRPr="00000000">
        <w:rPr>
          <w:b w:val="1"/>
          <w:color w:val="000000"/>
          <w:rtl w:val="0"/>
        </w:rPr>
        <w:t xml:space="preserve">Major:</w:t>
      </w:r>
      <w:r w:rsidDel="00000000" w:rsidR="00000000" w:rsidRPr="00000000">
        <w:rPr>
          <w:color w:val="000000"/>
          <w:rtl w:val="0"/>
        </w:rPr>
        <w:t xml:space="preserve"> Crop science </w:t>
      </w:r>
      <w:r w:rsidDel="00000000" w:rsidR="00000000" w:rsidRPr="00000000">
        <w:rPr>
          <w:rtl w:val="0"/>
        </w:rPr>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w:t>
      </w:r>
      <w:r w:rsidDel="00000000" w:rsidR="00000000" w:rsidRPr="00000000">
        <w:rPr>
          <w:rFonts w:ascii="Arial" w:cs="Arial" w:eastAsia="Arial" w:hAnsi="Arial"/>
          <w:rtl w:val="0"/>
        </w:rPr>
        <w:t xml:space="preserve"> </w:t>
        <w:tab/>
      </w:r>
      <w:r w:rsidDel="00000000" w:rsidR="00000000" w:rsidRPr="00000000">
        <w:rPr>
          <w:rtl w:val="0"/>
        </w:rPr>
        <w:t xml:space="preserve">Acedamic background</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18" w:line="236" w:lineRule="auto"/>
        <w:ind w:left="438" w:right="-15" w:hanging="10"/>
        <w:rPr/>
      </w:pPr>
      <w:r w:rsidDel="00000000" w:rsidR="00000000" w:rsidRPr="00000000">
        <w:rPr>
          <w:color w:val="000000"/>
          <w:rtl w:val="0"/>
        </w:rPr>
        <w:t xml:space="preserve">Sept. 1998-Sept. 2002:Undergraduate course in Hanoi Agricultural University, Vietnam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18" w:line="236" w:lineRule="auto"/>
        <w:ind w:left="438" w:right="-15" w:hanging="10"/>
        <w:rPr/>
      </w:pPr>
      <w:r w:rsidDel="00000000" w:rsidR="00000000" w:rsidRPr="00000000">
        <w:rPr>
          <w:color w:val="000000"/>
          <w:rtl w:val="0"/>
        </w:rPr>
        <w:t xml:space="preserve">Oct. 2004-Oct. 2007: Master course in Hanoi Agricultural University, Vietnam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39" w:line="236" w:lineRule="auto"/>
        <w:ind w:left="438" w:right="-15" w:hanging="10"/>
        <w:rPr/>
      </w:pPr>
      <w:r w:rsidDel="00000000" w:rsidR="00000000" w:rsidRPr="00000000">
        <w:rPr>
          <w:color w:val="000000"/>
          <w:rtl w:val="0"/>
        </w:rPr>
        <w:t xml:space="preserve">April 2011-April 2014: Doctor course in Graduate School of Bioagricultural Science, Nagoya University, Japan. </w:t>
      </w:r>
      <w:r w:rsidDel="00000000" w:rsidR="00000000" w:rsidRPr="00000000">
        <w:rPr>
          <w:rtl w:val="0"/>
        </w:rPr>
      </w:r>
    </w:p>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w:t>
      </w:r>
      <w:r w:rsidDel="00000000" w:rsidR="00000000" w:rsidRPr="00000000">
        <w:rPr>
          <w:rFonts w:ascii="Arial" w:cs="Arial" w:eastAsia="Arial" w:hAnsi="Arial"/>
          <w:rtl w:val="0"/>
        </w:rPr>
        <w:t xml:space="preserve"> </w:t>
        <w:tab/>
      </w:r>
      <w:r w:rsidDel="00000000" w:rsidR="00000000" w:rsidRPr="00000000">
        <w:rPr>
          <w:rtl w:val="0"/>
        </w:rPr>
        <w:t xml:space="preserve">Employment record</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18" w:line="236" w:lineRule="auto"/>
        <w:ind w:left="438" w:right="-15" w:hanging="10"/>
        <w:rPr/>
      </w:pPr>
      <w:r w:rsidDel="00000000" w:rsidR="00000000" w:rsidRPr="00000000">
        <w:rPr>
          <w:color w:val="000000"/>
          <w:rtl w:val="0"/>
        </w:rPr>
        <w:t xml:space="preserve">From 2002-2003: being a researcher in Agricultural Genetics Institute, Hanoi-Vietnam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36" w:lineRule="auto"/>
        <w:ind w:left="438" w:right="-15" w:hanging="10"/>
        <w:rPr/>
      </w:pPr>
      <w:r w:rsidDel="00000000" w:rsidR="00000000" w:rsidRPr="00000000">
        <w:rPr>
          <w:color w:val="000000"/>
          <w:rtl w:val="0"/>
        </w:rPr>
        <w:t xml:space="preserve">From 2004-2006: being a reseacher in Center for Sustainable Agriculture Reseach and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18" w:line="236" w:lineRule="auto"/>
        <w:ind w:left="438" w:right="-15" w:hanging="10"/>
        <w:rPr/>
      </w:pPr>
      <w:r w:rsidDel="00000000" w:rsidR="00000000" w:rsidRPr="00000000">
        <w:rPr>
          <w:color w:val="000000"/>
          <w:rtl w:val="0"/>
        </w:rPr>
        <w:t xml:space="preserve">Development, Hanoi University of Agriculture, Vietnam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39" w:line="236" w:lineRule="auto"/>
        <w:ind w:left="438" w:right="-15" w:hanging="10"/>
        <w:rPr/>
      </w:pPr>
      <w:r w:rsidDel="00000000" w:rsidR="00000000" w:rsidRPr="00000000">
        <w:rPr>
          <w:color w:val="000000"/>
          <w:rtl w:val="0"/>
        </w:rPr>
        <w:t xml:space="preserve">From 2006-Now: being a lecturer in Hanoi University of Agriculture, Vietnam </w:t>
      </w:r>
      <w:r w:rsidDel="00000000" w:rsidR="00000000" w:rsidRPr="00000000">
        <w:rPr>
          <w:rtl w:val="0"/>
        </w:rPr>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w:t>
      </w:r>
      <w:r w:rsidDel="00000000" w:rsidR="00000000" w:rsidRPr="00000000">
        <w:rPr>
          <w:rFonts w:ascii="Arial" w:cs="Arial" w:eastAsia="Arial" w:hAnsi="Arial"/>
          <w:rtl w:val="0"/>
        </w:rPr>
        <w:t xml:space="preserve"> </w:t>
        <w:tab/>
      </w:r>
      <w:r w:rsidDel="00000000" w:rsidR="00000000" w:rsidRPr="00000000">
        <w:rPr>
          <w:rtl w:val="0"/>
        </w:rPr>
        <w:t xml:space="preserve">Publication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ind w:left="423" w:right="-15" w:hanging="10"/>
        <w:jc w:val="left"/>
        <w:rPr/>
      </w:pPr>
      <w:r w:rsidDel="00000000" w:rsidR="00000000" w:rsidRPr="00000000">
        <w:rPr>
          <w:b w:val="1"/>
          <w:i w:val="1"/>
          <w:color w:val="000000"/>
          <w:rtl w:val="0"/>
        </w:rPr>
        <w:t xml:space="preserve">12.1.</w:t>
      </w:r>
      <w:r w:rsidDel="00000000" w:rsidR="00000000" w:rsidRPr="00000000">
        <w:rPr>
          <w:rFonts w:ascii="Arial" w:cs="Arial" w:eastAsia="Arial" w:hAnsi="Arial"/>
          <w:b w:val="1"/>
          <w:i w:val="1"/>
          <w:color w:val="000000"/>
          <w:rtl w:val="0"/>
        </w:rPr>
        <w:t xml:space="preserve"> </w:t>
      </w:r>
      <w:r w:rsidDel="00000000" w:rsidR="00000000" w:rsidRPr="00000000">
        <w:rPr>
          <w:b w:val="1"/>
          <w:i w:val="1"/>
          <w:color w:val="000000"/>
          <w:rtl w:val="0"/>
        </w:rPr>
        <w:t xml:space="preserve">Papers </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after="20" w:line="236" w:lineRule="auto"/>
        <w:ind w:left="1080" w:right="154" w:hanging="360"/>
        <w:rPr/>
      </w:pPr>
      <w:r w:rsidDel="00000000" w:rsidR="00000000" w:rsidRPr="00000000">
        <w:rPr>
          <w:color w:val="000000"/>
          <w:rtl w:val="0"/>
        </w:rPr>
        <w:t xml:space="preserve">Dao Chau Thu, Nghiem Bich Ha, Nguyen Ich Tan &amp; </w:t>
      </w:r>
      <w:r w:rsidDel="00000000" w:rsidR="00000000" w:rsidRPr="00000000">
        <w:rPr>
          <w:b w:val="1"/>
          <w:i w:val="1"/>
          <w:color w:val="000000"/>
          <w:rtl w:val="0"/>
        </w:rPr>
        <w:t xml:space="preserve">Tran Thi Thiem, </w:t>
      </w:r>
      <w:r w:rsidDel="00000000" w:rsidR="00000000" w:rsidRPr="00000000">
        <w:rPr>
          <w:color w:val="000000"/>
          <w:rtl w:val="0"/>
        </w:rPr>
        <w:t xml:space="preserve">2005. Effect of compost processed from organic municipal waste on growth and productivity of tomato in 2004-2005 spring-winter season. Joural of Science and development No 3 (in Vietnamese with English summary)  </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after="20" w:line="236" w:lineRule="auto"/>
        <w:ind w:left="1080" w:right="154" w:hanging="360"/>
        <w:rPr/>
      </w:pPr>
      <w:r w:rsidDel="00000000" w:rsidR="00000000" w:rsidRPr="00000000">
        <w:rPr>
          <w:b w:val="1"/>
          <w:color w:val="000000"/>
          <w:rtl w:val="0"/>
        </w:rPr>
        <w:t xml:space="preserve">Tran Thi Thiem</w:t>
      </w:r>
      <w:r w:rsidDel="00000000" w:rsidR="00000000" w:rsidRPr="00000000">
        <w:rPr>
          <w:color w:val="000000"/>
          <w:rtl w:val="0"/>
        </w:rPr>
        <w:t xml:space="preserve">, Chu Anh Tiep &amp; Thieu Thi Phong Thu, 2009. Effects of Sowing Time on Growth and Biomass Yield of Blue Pea (Clitoria ternatea L.) under Winter Season Conditions in Gialam, Hanoi, Joural of Science and development No 32 (in Vietnamese with English summary).  </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after="0" w:line="236" w:lineRule="auto"/>
        <w:ind w:left="1080" w:right="154" w:hanging="360"/>
        <w:rPr/>
      </w:pPr>
      <w:r w:rsidDel="00000000" w:rsidR="00000000" w:rsidRPr="00000000">
        <w:rPr>
          <w:b w:val="1"/>
          <w:color w:val="000000"/>
          <w:rtl w:val="0"/>
        </w:rPr>
        <w:t xml:space="preserve">Tran Thi Thiem </w:t>
      </w:r>
      <w:r w:rsidDel="00000000" w:rsidR="00000000" w:rsidRPr="00000000">
        <w:rPr>
          <w:color w:val="000000"/>
          <w:rtl w:val="0"/>
        </w:rPr>
        <w:t xml:space="preserve">&amp;Nguyen Tat Canh, 2009. Effect of pressed granule fertilizer and land covering material on growth and yield of soybean variety D912 under spring season in Gia lam Hanoi. Joural of Soil science, No 3. (in Vietnamese with English summary).  </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0" w:line="236" w:lineRule="auto"/>
        <w:ind w:left="1080" w:right="154" w:hanging="360"/>
        <w:rPr/>
      </w:pPr>
      <w:r w:rsidDel="00000000" w:rsidR="00000000" w:rsidRPr="00000000">
        <w:rPr>
          <w:b w:val="1"/>
          <w:color w:val="000000"/>
          <w:rtl w:val="0"/>
        </w:rPr>
        <w:t xml:space="preserve">Tran Thi Thiem</w:t>
      </w:r>
      <w:r w:rsidDel="00000000" w:rsidR="00000000" w:rsidRPr="00000000">
        <w:rPr>
          <w:color w:val="000000"/>
          <w:rtl w:val="0"/>
        </w:rPr>
        <w:t xml:space="preserve">, Thieu Thi Phong Thu, Le Duc Tam, Nguyen Thi Hien, Nguyen Minh Hue, Doan Thu Huong, Nguyen Sy Toan &amp; Pham Thi Thanh, 2010. Effect of granulated fertilizer application combined with antagonistic fungus strain </w:t>
      </w:r>
      <w:r w:rsidDel="00000000" w:rsidR="00000000" w:rsidRPr="00000000">
        <w:rPr>
          <w:i w:val="1"/>
          <w:color w:val="000000"/>
          <w:rtl w:val="0"/>
        </w:rPr>
        <w:t xml:space="preserve">Trichoderma Viride </w:t>
      </w:r>
      <w:r w:rsidDel="00000000" w:rsidR="00000000" w:rsidRPr="00000000">
        <w:rPr>
          <w:color w:val="000000"/>
          <w:rtl w:val="0"/>
        </w:rPr>
        <w:t xml:space="preserve">on growth and yield of corn cultivar NK4300 at Gia Lam- Ha Noi. Joural of Science and development, No 6. (in Vietnamese with English summary).  </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1080" w:right="154" w:hanging="360"/>
        <w:rPr/>
      </w:pPr>
      <w:r w:rsidDel="00000000" w:rsidR="00000000" w:rsidRPr="00000000">
        <w:rPr>
          <w:b w:val="1"/>
          <w:rtl w:val="0"/>
        </w:rPr>
        <w:t xml:space="preserve">Thiem Thi Tran</w:t>
      </w:r>
      <w:r w:rsidDel="00000000" w:rsidR="00000000" w:rsidRPr="00000000">
        <w:rPr>
          <w:rtl w:val="0"/>
        </w:rPr>
        <w:t xml:space="preserve">, Mana Kano-Nakata, Moe Takeda, Daniel Menge, Shiro Mitsuya, Yoshiaki Inukai, Akira Yamauchi, 2014. Nitrogen application enhanced the expression of developmental plasticity of root systems triggered by mild drought stress in rice. Plant Soil, Volume 378, Issue 1-2, pp 139-152. </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spacing w:after="0" w:line="234" w:lineRule="auto"/>
        <w:ind w:left="1080" w:right="154" w:hanging="360"/>
        <w:rPr/>
      </w:pPr>
      <w:r w:rsidDel="00000000" w:rsidR="00000000" w:rsidRPr="00000000">
        <w:rPr>
          <w:b w:val="1"/>
          <w:rtl w:val="0"/>
        </w:rPr>
        <w:t xml:space="preserve">Thiem Thi Tran</w:t>
      </w:r>
      <w:r w:rsidDel="00000000" w:rsidR="00000000" w:rsidRPr="00000000">
        <w:rPr>
          <w:rtl w:val="0"/>
        </w:rPr>
        <w:t xml:space="preserve">, Kano-Nakata M, Roel R. Suralta, Daniel Menge, Mitsuya S, Yoshiaki Inukai and Yamauchi A, 2015. </w:t>
      </w:r>
      <w:r w:rsidDel="00000000" w:rsidR="00000000" w:rsidRPr="00000000">
        <w:rPr>
          <w:color w:val="000050"/>
          <w:rtl w:val="0"/>
        </w:rPr>
        <w:t xml:space="preserve">Root plasticity and its functional roles were triggered by water deficit but not by the resulting changes in the forms of soil N in rice.</w:t>
      </w:r>
      <w:r w:rsidDel="00000000" w:rsidR="00000000" w:rsidRPr="00000000">
        <w:rPr>
          <w:rtl w:val="0"/>
        </w:rPr>
        <w:t xml:space="preserve"> Plant Soil, Volume 386, pp 65-76.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1080" w:right="154" w:hanging="360"/>
        <w:rPr/>
      </w:pPr>
      <w:r w:rsidDel="00000000" w:rsidR="00000000" w:rsidRPr="00000000">
        <w:rPr>
          <w:b w:val="1"/>
          <w:rtl w:val="0"/>
        </w:rPr>
        <w:t xml:space="preserve">Thiem Thi Tran</w:t>
      </w:r>
      <w:r w:rsidDel="00000000" w:rsidR="00000000" w:rsidRPr="00000000">
        <w:rPr>
          <w:rtl w:val="0"/>
        </w:rPr>
        <w:t xml:space="preserve">, Yamauchi A, 2015. Effect of nitrogen application levels on growth of rice under drought stress conditions. Journal of Science and Development, Vietnam national University of Agriculture. Vol 13, No.8: 1388-1396.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spacing w:after="0" w:line="236" w:lineRule="auto"/>
        <w:ind w:left="1080" w:right="154" w:hanging="360"/>
        <w:rPr/>
      </w:pPr>
      <w:r w:rsidDel="00000000" w:rsidR="00000000" w:rsidRPr="00000000">
        <w:rPr>
          <w:color w:val="000000"/>
          <w:rtl w:val="0"/>
        </w:rPr>
        <w:t xml:space="preserve">Daniel Makori Menge, Emi Kameoka, Mana Kano-Nakata, Akira Yamauchi, Shuichi Asanuma, Hidetoshi Asai, Mayumi Kikuta, Roel Rodriguez Suralta, Takuya Koyama, </w:t>
      </w:r>
      <w:r w:rsidDel="00000000" w:rsidR="00000000" w:rsidRPr="00000000">
        <w:rPr>
          <w:b w:val="1"/>
          <w:color w:val="000000"/>
          <w:rtl w:val="0"/>
        </w:rPr>
        <w:t xml:space="preserve">Thiem Thi Tran</w:t>
      </w:r>
      <w:r w:rsidDel="00000000" w:rsidR="00000000" w:rsidRPr="00000000">
        <w:rPr>
          <w:color w:val="000000"/>
          <w:rtl w:val="0"/>
        </w:rPr>
        <w:t xml:space="preserve">, Joel D. L. C. Siopongco, Shiro Mitsuya, Yoshiaki Inukai &amp; Daigo Makihar (2016). Drought-induced root plasticity of two upland NERICA varieties under conditions with contrasting soil depth characteristics. Plant Production Science .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36" w:lineRule="auto"/>
        <w:ind w:left="1090" w:right="-15" w:hanging="10"/>
        <w:rPr/>
      </w:pPr>
      <w:r w:rsidDel="00000000" w:rsidR="00000000" w:rsidRPr="00000000">
        <w:rPr>
          <w:color w:val="000000"/>
          <w:rtl w:val="0"/>
        </w:rPr>
        <w:t xml:space="preserve">http://dx.doi.org/10.1080/1343943X.2016.1146908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ind w:left="720" w:right="0" w:firstLine="0"/>
        <w:jc w:val="left"/>
        <w:rPr/>
      </w:pPr>
      <w:r w:rsidDel="00000000" w:rsidR="00000000" w:rsidRPr="00000000">
        <w:rPr>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43" w:line="240" w:lineRule="auto"/>
        <w:ind w:left="1080" w:right="0" w:firstLine="0"/>
        <w:jc w:val="left"/>
        <w:rPr/>
      </w:pPr>
      <w:r w:rsidDel="00000000" w:rsidR="00000000" w:rsidRPr="00000000">
        <w:rPr>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ind w:left="423" w:right="-15" w:hanging="10"/>
        <w:jc w:val="left"/>
        <w:rPr/>
      </w:pPr>
      <w:r w:rsidDel="00000000" w:rsidR="00000000" w:rsidRPr="00000000">
        <w:rPr>
          <w:b w:val="1"/>
          <w:i w:val="1"/>
          <w:color w:val="000000"/>
          <w:rtl w:val="0"/>
        </w:rPr>
        <w:t xml:space="preserve">12.2.</w:t>
      </w:r>
      <w:r w:rsidDel="00000000" w:rsidR="00000000" w:rsidRPr="00000000">
        <w:rPr>
          <w:rFonts w:ascii="Arial" w:cs="Arial" w:eastAsia="Arial" w:hAnsi="Arial"/>
          <w:b w:val="1"/>
          <w:i w:val="1"/>
          <w:color w:val="000000"/>
          <w:rtl w:val="0"/>
        </w:rPr>
        <w:t xml:space="preserve"> </w:t>
      </w:r>
      <w:r w:rsidDel="00000000" w:rsidR="00000000" w:rsidRPr="00000000">
        <w:rPr>
          <w:b w:val="1"/>
          <w:i w:val="1"/>
          <w:color w:val="000000"/>
          <w:rtl w:val="0"/>
        </w:rPr>
        <w:t xml:space="preserve">Proceeding in workshop </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ind w:left="1065" w:hanging="360"/>
        <w:rPr/>
      </w:pPr>
      <w:r w:rsidDel="00000000" w:rsidR="00000000" w:rsidRPr="00000000">
        <w:rPr>
          <w:b w:val="1"/>
          <w:rtl w:val="0"/>
        </w:rPr>
        <w:t xml:space="preserve">Thiem Thi Tran</w:t>
      </w:r>
      <w:r w:rsidDel="00000000" w:rsidR="00000000" w:rsidRPr="00000000">
        <w:rPr>
          <w:rtl w:val="0"/>
        </w:rPr>
        <w:t xml:space="preserve">, Kano-Nakata M, Yamauchi A (2012) Nitrogen and water interaction effects on root system development in relation to dry matter production in rice Jpn. J. Crop Sci. (Extra 2) 80: 248-249. </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1065" w:hanging="360"/>
        <w:rPr/>
      </w:pPr>
      <w:r w:rsidDel="00000000" w:rsidR="00000000" w:rsidRPr="00000000">
        <w:rPr>
          <w:b w:val="1"/>
          <w:rtl w:val="0"/>
        </w:rPr>
        <w:t xml:space="preserve">Thiem Thi Tran</w:t>
      </w:r>
      <w:r w:rsidDel="00000000" w:rsidR="00000000" w:rsidRPr="00000000">
        <w:rPr>
          <w:rtl w:val="0"/>
        </w:rPr>
        <w:t xml:space="preserve">, Kano-Nakata M, Mitsuya S, Yamauchi A  (2013) The responses of root system development, water uptake and dry matter production to the interactions between water deficit conditions and different levels of nitrogen in rice. Jpn. J. Crop Sci. (Extra 1) 81: 316-317. </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ind w:left="1065" w:hanging="360"/>
        <w:rPr/>
      </w:pPr>
      <w:r w:rsidDel="00000000" w:rsidR="00000000" w:rsidRPr="00000000">
        <w:rPr>
          <w:b w:val="1"/>
          <w:rtl w:val="0"/>
        </w:rPr>
        <w:t xml:space="preserve">Thiem Thi Tran</w:t>
      </w:r>
      <w:r w:rsidDel="00000000" w:rsidR="00000000" w:rsidRPr="00000000">
        <w:rPr>
          <w:rtl w:val="0"/>
        </w:rPr>
        <w:t xml:space="preserve">, Kano-Nakata M, Mitsuya S, Yamauchi A (2013) Expression of developmental plasticity of root system as affected by water deficit conditions and nitrogen forms interaction in rice. Jpn. J. Crop Sci. (Extra 2) 82: 266-267. </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ind w:left="1065" w:hanging="360"/>
        <w:rPr/>
      </w:pPr>
      <w:r w:rsidDel="00000000" w:rsidR="00000000" w:rsidRPr="00000000">
        <w:rPr>
          <w:b w:val="1"/>
          <w:rtl w:val="0"/>
        </w:rPr>
        <w:t xml:space="preserve">Thiem Thi Tran</w:t>
      </w:r>
      <w:r w:rsidDel="00000000" w:rsidR="00000000" w:rsidRPr="00000000">
        <w:rPr>
          <w:rtl w:val="0"/>
        </w:rPr>
        <w:t xml:space="preserve">, Kano-Nakata M, Daniel Menge, Roel R. Suralta, Mitsuya S, Yamauchi A (2013). Soil compaction effects on the expression of developmental plasticity of root system triggered by mild drought stress x nitrogen application in rice. Japanese Society for Root Research 39. </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ind w:left="1065" w:hanging="360"/>
        <w:rPr/>
      </w:pPr>
      <w:r w:rsidDel="00000000" w:rsidR="00000000" w:rsidRPr="00000000">
        <w:rPr>
          <w:rtl w:val="0"/>
        </w:rPr>
        <w:t xml:space="preserve">Roel R. Suralta, Mana Kano-Nakata, </w:t>
      </w:r>
      <w:r w:rsidDel="00000000" w:rsidR="00000000" w:rsidRPr="00000000">
        <w:rPr>
          <w:b w:val="1"/>
          <w:rtl w:val="0"/>
        </w:rPr>
        <w:t xml:space="preserve">Thiem Thi Tran</w:t>
      </w:r>
      <w:r w:rsidDel="00000000" w:rsidR="00000000" w:rsidRPr="00000000">
        <w:rPr>
          <w:rtl w:val="0"/>
        </w:rPr>
        <w:t xml:space="preserve">, J Jonathan M. Niones, Akira Yamauchi (2013) Root penetration in the hardpan during soil moisture fluctuations and its contribution to water use and dry matter production in rice. Japanese Society for Root Research 39. </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ind w:left="1065" w:hanging="360"/>
        <w:rPr/>
      </w:pPr>
      <w:r w:rsidDel="00000000" w:rsidR="00000000" w:rsidRPr="00000000">
        <w:rPr>
          <w:b w:val="1"/>
          <w:rtl w:val="0"/>
        </w:rPr>
        <w:t xml:space="preserve">Thiem Thi Tran</w:t>
      </w:r>
      <w:r w:rsidDel="00000000" w:rsidR="00000000" w:rsidRPr="00000000">
        <w:rPr>
          <w:rtl w:val="0"/>
        </w:rPr>
        <w:t xml:space="preserve">, Kano-Nakata M, Daniel Menge, Roel R. Suralta, Mitsuya S, Yamauchi A (2014). Effect of soil compaction on the expression of plasticity in root system development triggered by water deficit conditions and nitrogen application and its contribution to dry matter production in rice. Jpn. J. Crop Sci. (Extra 1) 83: 230-231 </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ind w:left="1065" w:hanging="360"/>
        <w:rPr/>
      </w:pPr>
      <w:r w:rsidDel="00000000" w:rsidR="00000000" w:rsidRPr="00000000">
        <w:rPr>
          <w:rtl w:val="0"/>
        </w:rPr>
        <w:t xml:space="preserve">Roel Rodriguez Suralta, Mana Kano-Nakata, </w:t>
      </w:r>
      <w:r w:rsidDel="00000000" w:rsidR="00000000" w:rsidRPr="00000000">
        <w:rPr>
          <w:b w:val="1"/>
          <w:rtl w:val="0"/>
        </w:rPr>
        <w:t xml:space="preserve">Thiem Thi Tran</w:t>
      </w:r>
      <w:r w:rsidDel="00000000" w:rsidR="00000000" w:rsidRPr="00000000">
        <w:rPr>
          <w:rtl w:val="0"/>
        </w:rPr>
        <w:t xml:space="preserve">, Jonathan Manito Niones and Akira Yamauchi (2014). Timing of root penetration in the hardpan during soil moisture fluctuations and its contribution to the water use during drought stress and dry matter production in rice. Jpn. J. Crop Sci. (Extra 1) 83:228-229. </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ind w:left="1065" w:hanging="360"/>
        <w:rPr/>
      </w:pPr>
      <w:r w:rsidDel="00000000" w:rsidR="00000000" w:rsidRPr="00000000">
        <w:rPr>
          <w:rtl w:val="0"/>
        </w:rPr>
        <w:t xml:space="preserve">Daniel Menge, Shuichi Asanuma, </w:t>
      </w:r>
      <w:r w:rsidDel="00000000" w:rsidR="00000000" w:rsidRPr="00000000">
        <w:rPr>
          <w:b w:val="1"/>
          <w:rtl w:val="0"/>
        </w:rPr>
        <w:t xml:space="preserve">Thiem Thi Tran</w:t>
      </w:r>
      <w:r w:rsidDel="00000000" w:rsidR="00000000" w:rsidRPr="00000000">
        <w:rPr>
          <w:rtl w:val="0"/>
        </w:rPr>
        <w:t xml:space="preserve">, Kano-Nakata M, Roel R. Suralta, Mitsuya S, Yamauchi A (2014). Functional role of root plasticity in water uptake and dry matter production as affected by drought stress and nitrogen application in NERICA (New rice for Africa). Jpn. J. Crop Sci. (Extra 1) 83:334-335. </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ind w:left="1065" w:hanging="360"/>
        <w:rPr/>
      </w:pPr>
      <w:r w:rsidDel="00000000" w:rsidR="00000000" w:rsidRPr="00000000">
        <w:rPr>
          <w:b w:val="1"/>
          <w:rtl w:val="0"/>
        </w:rPr>
        <w:t xml:space="preserve">Thiem Thi Tran</w:t>
      </w:r>
      <w:r w:rsidDel="00000000" w:rsidR="00000000" w:rsidRPr="00000000">
        <w:rPr>
          <w:rtl w:val="0"/>
        </w:rPr>
        <w:t xml:space="preserve">, Kano-Nakata M, Roel R. Suralta, Daniel Menge, Mitsuya S, Yoshiaki Inukai and Yamauchi A (2014). Functional role of root plasticity for dry matter production as affected by drought stress, nitrogen application, and soil compaction and their interaction in rice. Conference for 8</w:t>
      </w:r>
      <w:r w:rsidDel="00000000" w:rsidR="00000000" w:rsidRPr="00000000">
        <w:rPr>
          <w:vertAlign w:val="superscript"/>
          <w:rtl w:val="0"/>
        </w:rPr>
        <w:t xml:space="preserve">th</w:t>
      </w:r>
      <w:r w:rsidDel="00000000" w:rsidR="00000000" w:rsidRPr="00000000">
        <w:rPr>
          <w:rtl w:val="0"/>
        </w:rPr>
        <w:t xml:space="preserve"> Asian Crop Science Association Conference. </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ind w:left="1065" w:hanging="360"/>
        <w:rPr/>
      </w:pPr>
      <w:r w:rsidDel="00000000" w:rsidR="00000000" w:rsidRPr="00000000">
        <w:rPr>
          <w:rtl w:val="0"/>
        </w:rPr>
        <w:t xml:space="preserve">Kano-Nakata M, </w:t>
      </w:r>
      <w:r w:rsidDel="00000000" w:rsidR="00000000" w:rsidRPr="00000000">
        <w:rPr>
          <w:b w:val="1"/>
          <w:rtl w:val="0"/>
        </w:rPr>
        <w:t xml:space="preserve">Thiem Thi Tran</w:t>
      </w:r>
      <w:r w:rsidDel="00000000" w:rsidR="00000000" w:rsidRPr="00000000">
        <w:rPr>
          <w:rtl w:val="0"/>
        </w:rPr>
        <w:t xml:space="preserve">, Roel R. Suralta, Mitsuya S, Yoshiaki Inukai and Yamauchi A (2014). Functional roles of root plasticity for plant’s adaptation to water stress. 4</w:t>
      </w:r>
      <w:r w:rsidDel="00000000" w:rsidR="00000000" w:rsidRPr="00000000">
        <w:rPr>
          <w:vertAlign w:val="superscript"/>
          <w:rtl w:val="0"/>
        </w:rPr>
        <w:t xml:space="preserve">th</w:t>
      </w:r>
      <w:r w:rsidDel="00000000" w:rsidR="00000000" w:rsidRPr="00000000">
        <w:rPr>
          <w:rtl w:val="0"/>
        </w:rPr>
        <w:t xml:space="preserve"> international rice congress, 27</w:t>
      </w:r>
      <w:r w:rsidDel="00000000" w:rsidR="00000000" w:rsidRPr="00000000">
        <w:rPr>
          <w:vertAlign w:val="superscript"/>
          <w:rtl w:val="0"/>
        </w:rPr>
        <w:t xml:space="preserve">th</w:t>
      </w:r>
      <w:r w:rsidDel="00000000" w:rsidR="00000000" w:rsidRPr="00000000">
        <w:rPr>
          <w:rtl w:val="0"/>
        </w:rPr>
        <w:t xml:space="preserve"> Oct-1</w:t>
      </w:r>
      <w:r w:rsidDel="00000000" w:rsidR="00000000" w:rsidRPr="00000000">
        <w:rPr>
          <w:vertAlign w:val="superscript"/>
          <w:rtl w:val="0"/>
        </w:rPr>
        <w:t xml:space="preserve">st</w:t>
      </w:r>
      <w:r w:rsidDel="00000000" w:rsidR="00000000" w:rsidRPr="00000000">
        <w:rPr>
          <w:rtl w:val="0"/>
        </w:rPr>
        <w:t xml:space="preserve"> Nov, Bangkok, Thailand. </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1065" w:hanging="360"/>
        <w:rPr/>
      </w:pPr>
      <w:r w:rsidDel="00000000" w:rsidR="00000000" w:rsidRPr="00000000">
        <w:rPr>
          <w:rtl w:val="0"/>
        </w:rPr>
        <w:t xml:space="preserve">Roel R. Suralta, Yoshiaki Inukai , Kano-Nakata M, J.M Nions,  </w:t>
      </w:r>
      <w:r w:rsidDel="00000000" w:rsidR="00000000" w:rsidRPr="00000000">
        <w:rPr>
          <w:b w:val="1"/>
          <w:rtl w:val="0"/>
        </w:rPr>
        <w:t xml:space="preserve">Thiem Thi Tran</w:t>
      </w:r>
      <w:r w:rsidDel="00000000" w:rsidR="00000000" w:rsidRPr="00000000">
        <w:rPr>
          <w:rtl w:val="0"/>
        </w:rPr>
        <w:t xml:space="preserve">, E. Kameoka, D. Menge, Mitsuya S and Yamauchi A (2014). Roles of root plasticity in sustaining crop productivity under stressful enviroments. 4</w:t>
      </w:r>
      <w:r w:rsidDel="00000000" w:rsidR="00000000" w:rsidRPr="00000000">
        <w:rPr>
          <w:vertAlign w:val="superscript"/>
          <w:rtl w:val="0"/>
        </w:rPr>
        <w:t xml:space="preserve">th</w:t>
      </w:r>
      <w:r w:rsidDel="00000000" w:rsidR="00000000" w:rsidRPr="00000000">
        <w:rPr>
          <w:rtl w:val="0"/>
        </w:rPr>
        <w:t xml:space="preserve"> international rice congress, 27</w:t>
      </w:r>
      <w:r w:rsidDel="00000000" w:rsidR="00000000" w:rsidRPr="00000000">
        <w:rPr>
          <w:vertAlign w:val="superscript"/>
          <w:rtl w:val="0"/>
        </w:rPr>
        <w:t xml:space="preserve">th</w:t>
      </w:r>
      <w:r w:rsidDel="00000000" w:rsidR="00000000" w:rsidRPr="00000000">
        <w:rPr>
          <w:rtl w:val="0"/>
        </w:rPr>
        <w:t xml:space="preserve"> Oct-1</w:t>
      </w:r>
      <w:r w:rsidDel="00000000" w:rsidR="00000000" w:rsidRPr="00000000">
        <w:rPr>
          <w:vertAlign w:val="superscript"/>
          <w:rtl w:val="0"/>
        </w:rPr>
        <w:t xml:space="preserve">st</w:t>
      </w:r>
      <w:r w:rsidDel="00000000" w:rsidR="00000000" w:rsidRPr="00000000">
        <w:rPr>
          <w:rtl w:val="0"/>
        </w:rPr>
        <w:t xml:space="preserve"> Nov, Bangkok, Thailand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ind w:left="0" w:right="0" w:firstLine="0"/>
        <w:jc w:val="left"/>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ind w:left="0" w:right="0" w:firstLine="0"/>
        <w:jc w:val="left"/>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t xml:space="preserve"> </w:t>
        <w:tab/>
        <w:t xml:space="preserve">Hanoi, Oct. 19</w:t>
      </w:r>
      <w:r w:rsidDel="00000000" w:rsidR="00000000" w:rsidRPr="00000000">
        <w:rPr>
          <w:vertAlign w:val="superscript"/>
          <w:rtl w:val="0"/>
        </w:rPr>
        <w:t xml:space="preserve">th</w:t>
      </w:r>
      <w:r w:rsidDel="00000000" w:rsidR="00000000" w:rsidRPr="00000000">
        <w:rPr>
          <w:rtl w:val="0"/>
        </w:rPr>
        <w:t xml:space="preserve"> 2015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0" w:right="0" w:firstLine="0"/>
        <w:rPr/>
      </w:pPr>
      <w:r w:rsidDel="00000000" w:rsidR="00000000" w:rsidRPr="00000000">
        <w:rPr>
          <w:rtl w:val="0"/>
        </w:rPr>
        <w:t xml:space="preserve"> </w:t>
        <w:tab/>
        <w:t xml:space="preserve">TRAN THI THIEM </w:t>
      </w:r>
    </w:p>
    <w:sectPr>
      <w:pgSz w:h="16834" w:w="11909"/>
      <w:pgMar w:bottom="1446" w:top="450" w:left="1277" w:right="9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413" w:hanging="413"/>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207" w:hanging="1207"/>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927" w:hanging="1927"/>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647" w:hanging="2647"/>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367" w:hanging="3367"/>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4087" w:hanging="4087"/>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807" w:hanging="4807"/>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527" w:hanging="5527"/>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247" w:hanging="6247"/>
      </w:pPr>
      <w:rPr>
        <w:rFonts w:ascii="Times New Roman" w:cs="Times New Roman" w:eastAsia="Times New Roman" w:hAnsi="Times New Roman"/>
        <w:b w:val="1"/>
        <w:i w:val="0"/>
        <w:strike w:val="0"/>
        <w:color w:val="000000"/>
        <w:sz w:val="24"/>
        <w:szCs w:val="24"/>
        <w:u w:val="none"/>
        <w:vertAlign w:val="baseline"/>
      </w:rPr>
    </w:lvl>
  </w:abstractNum>
  <w:abstractNum w:abstractNumId="2">
    <w:lvl w:ilvl="0">
      <w:start w:val="1"/>
      <w:numFmt w:val="decimal"/>
      <w:lvlText w:val="%1."/>
      <w:lvlJc w:val="left"/>
      <w:pPr>
        <w:ind w:left="1080" w:hanging="108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4"/>
        <w:szCs w:val="24"/>
        <w:u w:val="none"/>
        <w:vertAlign w:val="baseline"/>
      </w:rPr>
    </w:lvl>
  </w:abstractNum>
  <w:abstractNum w:abstractNumId="3">
    <w:lvl w:ilvl="0">
      <w:start w:val="1"/>
      <w:numFmt w:val="decimal"/>
      <w:lvlText w:val="%1."/>
      <w:lvlJc w:val="left"/>
      <w:pPr>
        <w:ind w:left="1065" w:hanging="1065"/>
      </w:pPr>
      <w:rPr>
        <w:rFonts w:ascii="Times New Roman" w:cs="Times New Roman" w:eastAsia="Times New Roman" w:hAnsi="Times New Roman"/>
        <w:b w:val="1"/>
        <w:i w:val="0"/>
        <w:strike w:val="0"/>
        <w:color w:val="101010"/>
        <w:sz w:val="24"/>
        <w:szCs w:val="24"/>
        <w:u w:val="none"/>
        <w:vertAlign w:val="baseline"/>
      </w:rPr>
    </w:lvl>
    <w:lvl w:ilvl="1">
      <w:start w:val="1"/>
      <w:numFmt w:val="lowerLetter"/>
      <w:lvlText w:val="%2"/>
      <w:lvlJc w:val="left"/>
      <w:pPr>
        <w:ind w:left="1785" w:hanging="1785"/>
      </w:pPr>
      <w:rPr>
        <w:rFonts w:ascii="Times New Roman" w:cs="Times New Roman" w:eastAsia="Times New Roman" w:hAnsi="Times New Roman"/>
        <w:b w:val="1"/>
        <w:i w:val="0"/>
        <w:strike w:val="0"/>
        <w:color w:val="101010"/>
        <w:sz w:val="24"/>
        <w:szCs w:val="24"/>
        <w:u w:val="none"/>
        <w:vertAlign w:val="baseline"/>
      </w:rPr>
    </w:lvl>
    <w:lvl w:ilvl="2">
      <w:start w:val="1"/>
      <w:numFmt w:val="lowerRoman"/>
      <w:lvlText w:val="%3"/>
      <w:lvlJc w:val="left"/>
      <w:pPr>
        <w:ind w:left="2505" w:hanging="2505"/>
      </w:pPr>
      <w:rPr>
        <w:rFonts w:ascii="Times New Roman" w:cs="Times New Roman" w:eastAsia="Times New Roman" w:hAnsi="Times New Roman"/>
        <w:b w:val="1"/>
        <w:i w:val="0"/>
        <w:strike w:val="0"/>
        <w:color w:val="101010"/>
        <w:sz w:val="24"/>
        <w:szCs w:val="24"/>
        <w:u w:val="none"/>
        <w:vertAlign w:val="baseline"/>
      </w:rPr>
    </w:lvl>
    <w:lvl w:ilvl="3">
      <w:start w:val="1"/>
      <w:numFmt w:val="decimal"/>
      <w:lvlText w:val="%4"/>
      <w:lvlJc w:val="left"/>
      <w:pPr>
        <w:ind w:left="3225" w:hanging="3225"/>
      </w:pPr>
      <w:rPr>
        <w:rFonts w:ascii="Times New Roman" w:cs="Times New Roman" w:eastAsia="Times New Roman" w:hAnsi="Times New Roman"/>
        <w:b w:val="1"/>
        <w:i w:val="0"/>
        <w:strike w:val="0"/>
        <w:color w:val="101010"/>
        <w:sz w:val="24"/>
        <w:szCs w:val="24"/>
        <w:u w:val="none"/>
        <w:vertAlign w:val="baseline"/>
      </w:rPr>
    </w:lvl>
    <w:lvl w:ilvl="4">
      <w:start w:val="1"/>
      <w:numFmt w:val="lowerLetter"/>
      <w:lvlText w:val="%5"/>
      <w:lvlJc w:val="left"/>
      <w:pPr>
        <w:ind w:left="3945" w:hanging="3945"/>
      </w:pPr>
      <w:rPr>
        <w:rFonts w:ascii="Times New Roman" w:cs="Times New Roman" w:eastAsia="Times New Roman" w:hAnsi="Times New Roman"/>
        <w:b w:val="1"/>
        <w:i w:val="0"/>
        <w:strike w:val="0"/>
        <w:color w:val="101010"/>
        <w:sz w:val="24"/>
        <w:szCs w:val="24"/>
        <w:u w:val="none"/>
        <w:vertAlign w:val="baseline"/>
      </w:rPr>
    </w:lvl>
    <w:lvl w:ilvl="5">
      <w:start w:val="1"/>
      <w:numFmt w:val="lowerRoman"/>
      <w:lvlText w:val="%6"/>
      <w:lvlJc w:val="left"/>
      <w:pPr>
        <w:ind w:left="4665" w:hanging="4665"/>
      </w:pPr>
      <w:rPr>
        <w:rFonts w:ascii="Times New Roman" w:cs="Times New Roman" w:eastAsia="Times New Roman" w:hAnsi="Times New Roman"/>
        <w:b w:val="1"/>
        <w:i w:val="0"/>
        <w:strike w:val="0"/>
        <w:color w:val="101010"/>
        <w:sz w:val="24"/>
        <w:szCs w:val="24"/>
        <w:u w:val="none"/>
        <w:vertAlign w:val="baseline"/>
      </w:rPr>
    </w:lvl>
    <w:lvl w:ilvl="6">
      <w:start w:val="1"/>
      <w:numFmt w:val="decimal"/>
      <w:lvlText w:val="%7"/>
      <w:lvlJc w:val="left"/>
      <w:pPr>
        <w:ind w:left="5385" w:hanging="5385"/>
      </w:pPr>
      <w:rPr>
        <w:rFonts w:ascii="Times New Roman" w:cs="Times New Roman" w:eastAsia="Times New Roman" w:hAnsi="Times New Roman"/>
        <w:b w:val="1"/>
        <w:i w:val="0"/>
        <w:strike w:val="0"/>
        <w:color w:val="101010"/>
        <w:sz w:val="24"/>
        <w:szCs w:val="24"/>
        <w:u w:val="none"/>
        <w:vertAlign w:val="baseline"/>
      </w:rPr>
    </w:lvl>
    <w:lvl w:ilvl="7">
      <w:start w:val="1"/>
      <w:numFmt w:val="lowerLetter"/>
      <w:lvlText w:val="%8"/>
      <w:lvlJc w:val="left"/>
      <w:pPr>
        <w:ind w:left="6105" w:hanging="6105"/>
      </w:pPr>
      <w:rPr>
        <w:rFonts w:ascii="Times New Roman" w:cs="Times New Roman" w:eastAsia="Times New Roman" w:hAnsi="Times New Roman"/>
        <w:b w:val="1"/>
        <w:i w:val="0"/>
        <w:strike w:val="0"/>
        <w:color w:val="101010"/>
        <w:sz w:val="24"/>
        <w:szCs w:val="24"/>
        <w:u w:val="none"/>
        <w:vertAlign w:val="baseline"/>
      </w:rPr>
    </w:lvl>
    <w:lvl w:ilvl="8">
      <w:start w:val="1"/>
      <w:numFmt w:val="lowerRoman"/>
      <w:lvlText w:val="%9"/>
      <w:lvlJc w:val="left"/>
      <w:pPr>
        <w:ind w:left="6825" w:hanging="6825"/>
      </w:pPr>
      <w:rPr>
        <w:rFonts w:ascii="Times New Roman" w:cs="Times New Roman" w:eastAsia="Times New Roman" w:hAnsi="Times New Roman"/>
        <w:b w:val="1"/>
        <w:i w:val="0"/>
        <w:strike w:val="0"/>
        <w:color w:val="101010"/>
        <w:sz w:val="24"/>
        <w:szCs w:val="24"/>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101010"/>
        <w:sz w:val="24"/>
        <w:szCs w:val="24"/>
        <w:lang w:val="en"/>
      </w:rPr>
    </w:rPrDefault>
    <w:pPrDefault>
      <w:pPr>
        <w:spacing w:after="3" w:line="232" w:lineRule="auto"/>
        <w:ind w:left="1075" w:right="142" w:hanging="37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6" w:before="0" w:line="240" w:lineRule="auto"/>
      <w:ind w:left="137" w:right="-15" w:hanging="10"/>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