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1" w:lineRule="auto"/>
        <w:ind w:left="58" w:firstLine="0"/>
        <w:jc w:val="left"/>
        <w:rPr/>
      </w:pPr>
      <w:r w:rsidDel="00000000" w:rsidR="00000000" w:rsidRPr="00000000">
        <w:rPr>
          <w:b w:val="1"/>
          <w:rtl w:val="0"/>
        </w:rPr>
        <w:t xml:space="preserve">Ministry of Agriculture and Rural Development </w:t>
        <w:tab/>
        <w:t xml:space="preserve">Social Republic of Vietnam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Rule="auto"/>
        <w:ind w:left="63" w:firstLine="0"/>
        <w:jc w:val="left"/>
        <w:rPr/>
      </w:pPr>
      <w:r w:rsidDel="00000000" w:rsidR="00000000" w:rsidRPr="00000000">
        <w:rPr>
          <w:b w:val="1"/>
          <w:rtl w:val="0"/>
        </w:rPr>
        <w:t xml:space="preserve">   Vietnam National University of Agriculture  Independence - Freedom - Happiness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Rule="auto"/>
        <w:ind w:left="0" w:right="0" w:firstLine="0"/>
        <w:jc w:val="left"/>
        <w:rPr/>
      </w:pPr>
      <w:r w:rsidDel="00000000" w:rsidR="00000000" w:rsidRPr="00000000">
        <w:rPr>
          <w:b w:val="1"/>
          <w:rtl w:val="0"/>
        </w:rPr>
        <w:t xml:space="preserve"> </w:t>
        <w:tab/>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6" w:lineRule="auto"/>
        <w:ind w:left="0" w:right="647" w:firstLine="0"/>
        <w:jc w:val="right"/>
        <w:rPr/>
      </w:pPr>
      <w:r w:rsidDel="00000000" w:rsidR="00000000" w:rsidRPr="00000000">
        <w:rPr>
          <w:rFonts w:ascii="Calibri" w:cs="Calibri" w:eastAsia="Calibri" w:hAnsi="Calibri"/>
          <w:sz w:val="22"/>
          <w:szCs w:val="22"/>
        </w:rPr>
        <mc:AlternateContent>
          <mc:Choice Requires="wpg">
            <w:drawing>
              <wp:inline distB="0" distT="0" distL="0" distR="0">
                <wp:extent cx="1651000" cy="12700"/>
                <wp:effectExtent b="0" l="0" r="0" t="0"/>
                <wp:docPr id="2" name=""/>
                <a:graphic>
                  <a:graphicData uri="http://schemas.microsoft.com/office/word/2010/wordprocessingGroup">
                    <wpg:wgp>
                      <wpg:cNvGrpSpPr/>
                      <wpg:grpSpPr>
                        <a:xfrm>
                          <a:off x="4514785" y="3775238"/>
                          <a:ext cx="1651000" cy="12700"/>
                          <a:chOff x="4514785" y="3775238"/>
                          <a:chExt cx="1662430" cy="9525"/>
                        </a:xfrm>
                      </wpg:grpSpPr>
                      <wpg:grpSp>
                        <wpg:cNvGrpSpPr/>
                        <wpg:grpSpPr>
                          <a:xfrm>
                            <a:off x="4514785" y="3775238"/>
                            <a:ext cx="1662430" cy="9525"/>
                            <a:chOff x="0" y="0"/>
                            <a:chExt cx="1662430" cy="9525"/>
                          </a:xfrm>
                        </wpg:grpSpPr>
                        <wps:wsp>
                          <wps:cNvSpPr/>
                          <wps:cNvPr id="3" name="Shape 3"/>
                          <wps:spPr>
                            <a:xfrm>
                              <a:off x="0" y="0"/>
                              <a:ext cx="1662425"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1662430" cy="0"/>
                            </a:xfrm>
                            <a:custGeom>
                              <a:rect b="b" l="l" r="r" t="t"/>
                              <a:pathLst>
                                <a:path extrusionOk="0" h="120000" w="120000">
                                  <a:moveTo>
                                    <a:pt x="119999" y="0"/>
                                  </a:moveTo>
                                  <a:lnTo>
                                    <a:pt x="0" y="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651000" cy="12700"/>
                <wp:effectExtent b="0" l="0" r="0" t="0"/>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16510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475" w:lineRule="auto"/>
        <w:ind w:left="641" w:right="0" w:firstLine="0"/>
        <w:jc w:val="left"/>
        <w:rPr/>
      </w:pPr>
      <w:r w:rsidDel="00000000" w:rsidR="00000000" w:rsidRPr="00000000">
        <w:rPr>
          <w:rFonts w:ascii="Calibri" w:cs="Calibri" w:eastAsia="Calibri" w:hAnsi="Calibri"/>
          <w:sz w:val="22"/>
          <w:szCs w:val="22"/>
        </w:rPr>
        <mc:AlternateContent>
          <mc:Choice Requires="wpg">
            <w:drawing>
              <wp:inline distB="0" distT="0" distL="0" distR="0">
                <wp:extent cx="2374900" cy="12700"/>
                <wp:effectExtent b="0" l="0" r="0" t="0"/>
                <wp:docPr id="1" name=""/>
                <a:graphic>
                  <a:graphicData uri="http://schemas.microsoft.com/office/word/2010/wordprocessingGroup">
                    <wpg:wgp>
                      <wpg:cNvGrpSpPr/>
                      <wpg:grpSpPr>
                        <a:xfrm>
                          <a:off x="4158550" y="3775238"/>
                          <a:ext cx="2374900" cy="12700"/>
                          <a:chOff x="4158550" y="3775238"/>
                          <a:chExt cx="2374900" cy="9525"/>
                        </a:xfrm>
                      </wpg:grpSpPr>
                      <wpg:grpSp>
                        <wpg:cNvGrpSpPr/>
                        <wpg:grpSpPr>
                          <a:xfrm>
                            <a:off x="4158550" y="3775238"/>
                            <a:ext cx="2374900" cy="9525"/>
                            <a:chOff x="0" y="0"/>
                            <a:chExt cx="2374900" cy="9525"/>
                          </a:xfrm>
                        </wpg:grpSpPr>
                        <wps:wsp>
                          <wps:cNvSpPr/>
                          <wps:cNvPr id="3" name="Shape 3"/>
                          <wps:spPr>
                            <a:xfrm>
                              <a:off x="0" y="0"/>
                              <a:ext cx="2374900"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2374900" cy="0"/>
                            </a:xfrm>
                            <a:custGeom>
                              <a:rect b="b" l="l" r="r" t="t"/>
                              <a:pathLst>
                                <a:path extrusionOk="0" h="120000" w="120000">
                                  <a:moveTo>
                                    <a:pt x="0" y="0"/>
                                  </a:moveTo>
                                  <a:lnTo>
                                    <a:pt x="120000" y="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2374900" cy="12700"/>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3749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1" w:lineRule="auto"/>
        <w:ind w:left="704"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Rule="auto"/>
        <w:ind w:left="0"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1" w:lineRule="auto"/>
        <w:ind w:left="0" w:firstLine="0"/>
        <w:jc w:val="center"/>
        <w:rPr/>
      </w:pPr>
      <w:bookmarkStart w:colFirst="0" w:colLast="0" w:name="_gjdgxs" w:id="0"/>
      <w:bookmarkEnd w:id="0"/>
      <w:r w:rsidDel="00000000" w:rsidR="00000000" w:rsidRPr="00000000">
        <w:rPr>
          <w:b w:val="1"/>
          <w:rtl w:val="0"/>
        </w:rPr>
        <w:t xml:space="preserve">CURRICULUM VITAE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1" w:lineRule="auto"/>
        <w:ind w:left="704"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148" w:lineRule="auto"/>
        <w:jc w:val="left"/>
        <w:rPr/>
      </w:pPr>
      <w:r w:rsidDel="00000000" w:rsidR="00000000" w:rsidRPr="00000000">
        <w:rPr>
          <w:b w:val="1"/>
          <w:rtl w:val="0"/>
        </w:rPr>
        <w:t xml:space="preserve">I- Personal information </w:t>
      </w:r>
      <w:r w:rsidDel="00000000" w:rsidR="00000000" w:rsidRPr="00000000">
        <w:rPr>
          <w:rtl w:val="0"/>
        </w:rPr>
      </w:r>
    </w:p>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shd w:fill="auto" w:val="clear"/>
        <w:ind w:left="1078" w:hanging="388.9999999999999"/>
        <w:jc w:val="left"/>
        <w:rPr/>
      </w:pPr>
      <w:r w:rsidDel="00000000" w:rsidR="00000000" w:rsidRPr="00000000">
        <w:rPr>
          <w:b w:val="1"/>
          <w:rtl w:val="0"/>
        </w:rPr>
        <w:t xml:space="preserve">Name (capital letter)</w:t>
      </w:r>
      <w:r w:rsidDel="00000000" w:rsidR="00000000" w:rsidRPr="00000000">
        <w:rPr>
          <w:rtl w:val="0"/>
        </w:rPr>
        <w:t xml:space="preserve">:  DINH THAI HOANG               Sex: Male </w:t>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hd w:fill="auto" w:val="clear"/>
        <w:spacing w:after="148" w:lineRule="auto"/>
        <w:ind w:left="1078" w:hanging="388.9999999999999"/>
        <w:jc w:val="left"/>
        <w:rPr/>
      </w:pPr>
      <w:r w:rsidDel="00000000" w:rsidR="00000000" w:rsidRPr="00000000">
        <w:rPr>
          <w:b w:val="1"/>
          <w:rtl w:val="0"/>
        </w:rPr>
        <w:t xml:space="preserve">Date of Birth:</w:t>
      </w:r>
      <w:r w:rsidDel="00000000" w:rsidR="00000000" w:rsidRPr="00000000">
        <w:rPr>
          <w:rtl w:val="0"/>
        </w:rPr>
        <w:t xml:space="preserve">           04/09/1984 </w:t>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hd w:fill="auto" w:val="clear"/>
        <w:spacing w:after="148" w:lineRule="auto"/>
        <w:ind w:left="1078" w:hanging="388.9999999999999"/>
        <w:jc w:val="left"/>
        <w:rPr/>
      </w:pPr>
      <w:r w:rsidDel="00000000" w:rsidR="00000000" w:rsidRPr="00000000">
        <w:rPr>
          <w:b w:val="1"/>
          <w:rtl w:val="0"/>
        </w:rPr>
        <w:t xml:space="preserve">Permanent address</w:t>
      </w:r>
      <w:r w:rsidDel="00000000" w:rsidR="00000000" w:rsidRPr="00000000">
        <w:rPr>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Room 1003, A3D1 Building, Dang Xa, Gia Lam, Hanoi, Vietnam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Ethnic: Kinh                   </w:t>
      </w:r>
      <w:r w:rsidDel="00000000" w:rsidR="00000000" w:rsidRPr="00000000">
        <w:rPr>
          <w:b w:val="1"/>
          <w:rtl w:val="0"/>
        </w:rPr>
        <w:t xml:space="preserve">               </w:t>
      </w:r>
      <w:r w:rsidDel="00000000" w:rsidR="00000000" w:rsidRPr="00000000">
        <w:rPr>
          <w:rtl w:val="0"/>
        </w:rPr>
        <w:t xml:space="preserve">Religion:  </w:t>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hd w:fill="auto" w:val="clear"/>
        <w:ind w:left="1078" w:hanging="388.9999999999999"/>
        <w:jc w:val="left"/>
        <w:rPr/>
      </w:pPr>
      <w:r w:rsidDel="00000000" w:rsidR="00000000" w:rsidRPr="00000000">
        <w:rPr>
          <w:b w:val="1"/>
          <w:rtl w:val="0"/>
        </w:rPr>
        <w:t xml:space="preserve">Office</w:t>
      </w:r>
      <w:r w:rsidDel="00000000" w:rsidR="00000000" w:rsidRPr="00000000">
        <w:rPr>
          <w:rtl w:val="0"/>
        </w:rPr>
        <w:t xml:space="preserve">:  Department of Industrial and Medicinal Plant, Faculty of Agronomy, Vietnam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National University of Agriculture </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hd w:fill="auto" w:val="clear"/>
        <w:ind w:left="1078" w:hanging="388.9999999999999"/>
        <w:jc w:val="left"/>
        <w:rPr/>
      </w:pPr>
      <w:r w:rsidDel="00000000" w:rsidR="00000000" w:rsidRPr="00000000">
        <w:rPr>
          <w:b w:val="1"/>
          <w:rtl w:val="0"/>
        </w:rPr>
        <w:t xml:space="preserve">Office address</w:t>
      </w:r>
      <w:r w:rsidDel="00000000" w:rsidR="00000000" w:rsidRPr="00000000">
        <w:rPr>
          <w:rtl w:val="0"/>
        </w:rPr>
        <w:t xml:space="preserve">: Trau Quy town, Gia Lam district,  Hanoi, Vietnam </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hd w:fill="auto" w:val="clear"/>
        <w:ind w:left="1078" w:hanging="388.9999999999999"/>
        <w:jc w:val="left"/>
        <w:rPr/>
      </w:pPr>
      <w:r w:rsidDel="00000000" w:rsidR="00000000" w:rsidRPr="00000000">
        <w:rPr>
          <w:b w:val="1"/>
          <w:rtl w:val="0"/>
        </w:rPr>
        <w:t xml:space="preserve">Email</w:t>
      </w:r>
      <w:r w:rsidDel="00000000" w:rsidR="00000000" w:rsidRPr="00000000">
        <w:rPr>
          <w:rtl w:val="0"/>
        </w:rPr>
        <w:t xml:space="preserve">: dthoang@hua.edu.vn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Fax: 043 8276473                             Tel: 043 8765695 </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hd w:fill="auto" w:val="clear"/>
        <w:spacing w:after="148" w:lineRule="auto"/>
        <w:ind w:left="1078" w:hanging="388.9999999999999"/>
        <w:jc w:val="left"/>
        <w:rPr/>
      </w:pPr>
      <w:r w:rsidDel="00000000" w:rsidR="00000000" w:rsidRPr="00000000">
        <w:rPr>
          <w:b w:val="1"/>
          <w:rtl w:val="0"/>
        </w:rPr>
        <w:t xml:space="preserve">Employment</w:t>
      </w:r>
      <w:r w:rsidDel="00000000" w:rsidR="00000000" w:rsidRPr="00000000">
        <w:rPr>
          <w:rtl w:val="0"/>
        </w:rPr>
        <w:t xml:space="preserve">: Lecturer </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hd w:fill="auto" w:val="clear"/>
        <w:spacing w:after="148" w:lineRule="auto"/>
        <w:ind w:left="1078" w:hanging="388.9999999999999"/>
        <w:jc w:val="left"/>
        <w:rPr/>
      </w:pPr>
      <w:r w:rsidDel="00000000" w:rsidR="00000000" w:rsidRPr="00000000">
        <w:rPr>
          <w:b w:val="1"/>
          <w:rtl w:val="0"/>
        </w:rPr>
        <w:t xml:space="preserve">Position</w:t>
      </w:r>
      <w:r w:rsidDel="00000000" w:rsidR="00000000" w:rsidRPr="00000000">
        <w:rPr>
          <w:rtl w:val="0"/>
        </w:rPr>
        <w:t xml:space="preserve">:  </w:t>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hd w:fill="auto" w:val="clear"/>
        <w:ind w:left="1078" w:hanging="388.9999999999999"/>
        <w:jc w:val="left"/>
        <w:rPr/>
      </w:pPr>
      <w:r w:rsidDel="00000000" w:rsidR="00000000" w:rsidRPr="00000000">
        <w:rPr>
          <w:b w:val="1"/>
          <w:rtl w:val="0"/>
        </w:rPr>
        <w:t xml:space="preserve">Major</w:t>
      </w:r>
      <w:r w:rsidDel="00000000" w:rsidR="00000000" w:rsidRPr="00000000">
        <w:rPr>
          <w:rtl w:val="0"/>
        </w:rPr>
        <w:t xml:space="preserve">: Industrial and medicinal plant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Year of regular official: 2007                           Teaching experience: 9 years </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hd w:fill="auto" w:val="clear"/>
        <w:spacing w:after="148" w:lineRule="auto"/>
        <w:ind w:left="1078" w:hanging="388.9999999999999"/>
        <w:jc w:val="left"/>
        <w:rPr/>
      </w:pPr>
      <w:r w:rsidDel="00000000" w:rsidR="00000000" w:rsidRPr="00000000">
        <w:rPr>
          <w:b w:val="1"/>
          <w:rtl w:val="0"/>
        </w:rPr>
        <w:t xml:space="preserve">Academic background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10.1. Bachelor degree:  </w:t>
      </w:r>
    </w:p>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shd w:fill="auto" w:val="clear"/>
        <w:spacing w:line="352" w:lineRule="auto"/>
        <w:ind w:left="840" w:hanging="150.99999999999994"/>
        <w:rPr/>
      </w:pPr>
      <w:r w:rsidDel="00000000" w:rsidR="00000000" w:rsidRPr="00000000">
        <w:rPr>
          <w:rtl w:val="0"/>
        </w:rPr>
        <w:t xml:space="preserve">Place of study: Vietnam National University of Agriculture, Vietnam          From: 2002 to 2006 </w:t>
      </w:r>
    </w:p>
    <w:p w:rsidR="00000000" w:rsidDel="00000000" w:rsidP="00000000" w:rsidRDefault="00000000" w:rsidRPr="00000000" w14:paraId="0000001C">
      <w:pPr>
        <w:numPr>
          <w:ilvl w:val="0"/>
          <w:numId w:val="5"/>
        </w:numPr>
        <w:pBdr>
          <w:top w:space="0" w:sz="0" w:val="nil"/>
          <w:left w:space="0" w:sz="0" w:val="nil"/>
          <w:bottom w:space="0" w:sz="0" w:val="nil"/>
          <w:right w:space="0" w:sz="0" w:val="nil"/>
          <w:between w:space="0" w:sz="0" w:val="nil"/>
        </w:pBdr>
        <w:shd w:fill="auto" w:val="clear"/>
        <w:ind w:left="840" w:hanging="150.99999999999994"/>
        <w:rPr/>
      </w:pPr>
      <w:r w:rsidDel="00000000" w:rsidR="00000000" w:rsidRPr="00000000">
        <w:rPr>
          <w:rtl w:val="0"/>
        </w:rPr>
        <w:t xml:space="preserve">Major: Agronomy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10.2. Master degree: </w:t>
      </w:r>
    </w:p>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shd w:fill="auto" w:val="clear"/>
        <w:ind w:left="840" w:hanging="150.99999999999994"/>
        <w:rPr/>
      </w:pPr>
      <w:r w:rsidDel="00000000" w:rsidR="00000000" w:rsidRPr="00000000">
        <w:rPr>
          <w:rtl w:val="0"/>
        </w:rPr>
        <w:t xml:space="preserve">Place of study: Khon Kaen University, Thailand                         From: 2011 to 2013 </w:t>
      </w:r>
    </w:p>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shd w:fill="auto" w:val="clear"/>
        <w:ind w:left="840" w:hanging="150.99999999999994"/>
        <w:rPr/>
      </w:pPr>
      <w:r w:rsidDel="00000000" w:rsidR="00000000" w:rsidRPr="00000000">
        <w:rPr>
          <w:rtl w:val="0"/>
        </w:rPr>
        <w:t xml:space="preserve">Major: Agronomy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10.3. PhD degree: (studying) </w:t>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hd w:fill="auto" w:val="clear"/>
        <w:ind w:left="840" w:hanging="150.99999999999994"/>
        <w:rPr/>
      </w:pPr>
      <w:r w:rsidDel="00000000" w:rsidR="00000000" w:rsidRPr="00000000">
        <w:rPr>
          <w:rtl w:val="0"/>
        </w:rPr>
        <w:t xml:space="preserve">Place of study: Kagoshima University, Japan                               From: 4/2016 to now </w:t>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shd w:fill="auto" w:val="clear"/>
        <w:ind w:left="840" w:hanging="150.99999999999994"/>
        <w:rPr/>
      </w:pPr>
      <w:r w:rsidDel="00000000" w:rsidR="00000000" w:rsidRPr="00000000">
        <w:rPr>
          <w:rtl w:val="0"/>
        </w:rPr>
        <w:t xml:space="preserve">Major: Bioresource and Plant Resource Production </w:t>
      </w:r>
    </w:p>
    <w:p w:rsidR="00000000" w:rsidDel="00000000" w:rsidP="00000000" w:rsidRDefault="00000000" w:rsidRPr="00000000" w14:paraId="00000023">
      <w:pPr>
        <w:numPr>
          <w:ilvl w:val="0"/>
          <w:numId w:val="6"/>
        </w:numPr>
        <w:pBdr>
          <w:top w:space="0" w:sz="0" w:val="nil"/>
          <w:left w:space="0" w:sz="0" w:val="nil"/>
          <w:bottom w:space="0" w:sz="0" w:val="nil"/>
          <w:right w:space="0" w:sz="0" w:val="nil"/>
          <w:between w:space="0" w:sz="0" w:val="nil"/>
        </w:pBdr>
        <w:shd w:fill="auto" w:val="clear"/>
        <w:spacing w:after="148" w:lineRule="auto"/>
        <w:ind w:left="1078" w:hanging="388.9999999999999"/>
        <w:jc w:val="left"/>
        <w:rPr/>
      </w:pPr>
      <w:r w:rsidDel="00000000" w:rsidR="00000000" w:rsidRPr="00000000">
        <w:rPr>
          <w:b w:val="1"/>
          <w:rtl w:val="0"/>
        </w:rPr>
        <w:t xml:space="preserve">Employment record: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From 2007 to now, I have worked as a lecturer for Department of Industrial and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Medicinal plant, Faculty of Agronomy, Vietnam National University of Agriculture </w:t>
      </w:r>
    </w:p>
    <w:p w:rsidR="00000000" w:rsidDel="00000000" w:rsidP="00000000" w:rsidRDefault="00000000" w:rsidRPr="00000000" w14:paraId="00000026">
      <w:pPr>
        <w:numPr>
          <w:ilvl w:val="0"/>
          <w:numId w:val="6"/>
        </w:numPr>
        <w:pBdr>
          <w:top w:space="0" w:sz="0" w:val="nil"/>
          <w:left w:space="0" w:sz="0" w:val="nil"/>
          <w:bottom w:space="0" w:sz="0" w:val="nil"/>
          <w:right w:space="0" w:sz="0" w:val="nil"/>
          <w:between w:space="0" w:sz="0" w:val="nil"/>
        </w:pBdr>
        <w:shd w:fill="auto" w:val="clear"/>
        <w:spacing w:after="148" w:lineRule="auto"/>
        <w:ind w:left="1078" w:hanging="388.9999999999999"/>
        <w:jc w:val="left"/>
        <w:rPr/>
      </w:pPr>
      <w:r w:rsidDel="00000000" w:rsidR="00000000" w:rsidRPr="00000000">
        <w:rPr>
          <w:b w:val="1"/>
          <w:rtl w:val="0"/>
        </w:rPr>
        <w:t xml:space="preserve">Direction of research in last 5 years </w:t>
      </w: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spacing w:line="352" w:lineRule="auto"/>
        <w:ind w:left="699" w:hanging="699"/>
        <w:rPr/>
      </w:pPr>
      <w:r w:rsidDel="00000000" w:rsidR="00000000" w:rsidRPr="00000000">
        <w:rPr>
          <w:rtl w:val="0"/>
        </w:rPr>
        <w:t xml:space="preserve">The basic research: Physiological mechanisms for abiotic stress tolerance of several industrial crops: soybean, peanut, sugarcane, tea, etc.</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auto" w:val="clear"/>
        <w:spacing w:line="350" w:lineRule="auto"/>
        <w:ind w:left="699" w:hanging="699"/>
        <w:rPr/>
      </w:pPr>
      <w:r w:rsidDel="00000000" w:rsidR="00000000" w:rsidRPr="00000000">
        <w:rPr>
          <w:rtl w:val="0"/>
        </w:rPr>
        <w:t xml:space="preserve">The apply research: breeding, cultivation and post-harvest technologies to improve industrial crops production.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148" w:lineRule="auto"/>
        <w:jc w:val="left"/>
        <w:rPr/>
      </w:pPr>
      <w:r w:rsidDel="00000000" w:rsidR="00000000" w:rsidRPr="00000000">
        <w:rPr>
          <w:b w:val="1"/>
          <w:rtl w:val="0"/>
        </w:rPr>
        <w:t xml:space="preserve">13. Teaching course </w:t>
      </w: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hd w:fill="auto" w:val="clear"/>
        <w:spacing w:line="352" w:lineRule="auto"/>
        <w:ind w:left="840" w:right="2854" w:hanging="150.99999999999994"/>
        <w:rPr/>
      </w:pPr>
      <w:r w:rsidDel="00000000" w:rsidR="00000000" w:rsidRPr="00000000">
        <w:rPr>
          <w:rtl w:val="0"/>
        </w:rPr>
        <w:t xml:space="preserve">Undergraduate program: Industrial crops 1, Industrial crops 2 - Master Program: </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hd w:fill="auto" w:val="clear"/>
        <w:ind w:left="840" w:right="2854" w:hanging="150.99999999999994"/>
        <w:rPr/>
      </w:pPr>
      <w:r w:rsidDel="00000000" w:rsidR="00000000" w:rsidRPr="00000000">
        <w:rPr>
          <w:rtl w:val="0"/>
        </w:rPr>
        <w:t xml:space="preserve">PhD program: </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hd w:fill="auto" w:val="clear"/>
        <w:spacing w:after="148" w:lineRule="auto"/>
        <w:ind w:left="1191" w:hanging="502"/>
        <w:jc w:val="left"/>
        <w:rPr/>
      </w:pPr>
      <w:r w:rsidDel="00000000" w:rsidR="00000000" w:rsidRPr="00000000">
        <w:rPr>
          <w:b w:val="1"/>
          <w:rtl w:val="0"/>
        </w:rPr>
        <w:t xml:space="preserve">Research Project Coordinator </w:t>
      </w:r>
      <w:r w:rsidDel="00000000" w:rsidR="00000000" w:rsidRPr="00000000">
        <w:rPr>
          <w:rtl w:val="0"/>
        </w:rPr>
      </w:r>
    </w:p>
    <w:tbl>
      <w:tblPr>
        <w:tblStyle w:val="Table1"/>
        <w:tblW w:w="9469.999999999998" w:type="dxa"/>
        <w:jc w:val="left"/>
        <w:tblInd w:w="596.0" w:type="dxa"/>
        <w:tblLayout w:type="fixed"/>
        <w:tblLook w:val="0400"/>
      </w:tblPr>
      <w:tblGrid>
        <w:gridCol w:w="3709"/>
        <w:gridCol w:w="1620"/>
        <w:gridCol w:w="1352"/>
        <w:gridCol w:w="1440"/>
        <w:gridCol w:w="1349"/>
        <w:tblGridChange w:id="0">
          <w:tblGrid>
            <w:gridCol w:w="3709"/>
            <w:gridCol w:w="1620"/>
            <w:gridCol w:w="1352"/>
            <w:gridCol w:w="1440"/>
            <w:gridCol w:w="1349"/>
          </w:tblGrid>
        </w:tblGridChange>
      </w:tblGrid>
      <w:tr>
        <w:trPr>
          <w:trHeight w:val="13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Project/program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Donor/ supervisor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76" w:lineRule="auto"/>
              <w:ind w:left="103" w:right="0" w:firstLine="0"/>
              <w:jc w:val="left"/>
              <w:rPr/>
            </w:pPr>
            <w:r w:rsidDel="00000000" w:rsidR="00000000" w:rsidRPr="00000000">
              <w:rPr>
                <w:rtl w:val="0"/>
              </w:rPr>
              <w:t xml:space="preserve">Duration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Position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Rank by donor/ committee </w:t>
            </w:r>
          </w:p>
        </w:tc>
      </w:tr>
      <w:tr>
        <w:trPr>
          <w:trHeight w:val="27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76" w:lineRule="auto"/>
              <w:ind w:left="0" w:right="58" w:firstLine="0"/>
              <w:jc w:val="left"/>
              <w:rPr/>
            </w:pPr>
            <w:r w:rsidDel="00000000" w:rsidR="00000000" w:rsidRPr="00000000">
              <w:rPr>
                <w:rtl w:val="0"/>
              </w:rPr>
              <w:t xml:space="preserve">Collecting and determining agronomical and biological particularities of local varieties to establish material for breeding new peanut varieties with good tolerant ability and high yield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147" w:lineRule="auto"/>
              <w:ind w:left="0" w:right="0" w:firstLine="0"/>
              <w:jc w:val="center"/>
              <w:rPr/>
            </w:pPr>
            <w:r w:rsidDel="00000000" w:rsidR="00000000" w:rsidRPr="00000000">
              <w:rPr>
                <w:rtl w:val="0"/>
              </w:rPr>
              <w:t xml:space="preserve">Ministry of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Education and Training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76" w:lineRule="auto"/>
              <w:ind w:left="2" w:right="0" w:firstLine="0"/>
              <w:rPr/>
            </w:pPr>
            <w:r w:rsidDel="00000000" w:rsidR="00000000" w:rsidRPr="00000000">
              <w:rPr>
                <w:rtl w:val="0"/>
              </w:rPr>
              <w:t xml:space="preserve">2008-2009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Secretary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76" w:lineRule="auto"/>
              <w:ind w:left="72" w:right="0" w:firstLine="0"/>
              <w:jc w:val="left"/>
              <w:rPr/>
            </w:pPr>
            <w:r w:rsidDel="00000000" w:rsidR="00000000" w:rsidRPr="00000000">
              <w:rPr>
                <w:rtl w:val="0"/>
              </w:rPr>
              <w:t xml:space="preserve">Excellent </w:t>
            </w:r>
          </w:p>
        </w:tc>
      </w:tr>
      <w:tr>
        <w:trPr>
          <w:trHeight w:val="13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76" w:lineRule="auto"/>
              <w:ind w:left="0" w:right="0" w:firstLine="0"/>
              <w:rPr/>
            </w:pPr>
            <w:r w:rsidDel="00000000" w:rsidR="00000000" w:rsidRPr="00000000">
              <w:rPr>
                <w:rtl w:val="0"/>
              </w:rPr>
              <w:t xml:space="preserve">Determining the combining ability of several good peanut genotypes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VNUA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2009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Secretary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Good </w:t>
            </w:r>
          </w:p>
        </w:tc>
      </w:tr>
      <w:tr>
        <w:trPr>
          <w:trHeight w:val="18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76" w:lineRule="auto"/>
              <w:ind w:left="0" w:right="30" w:firstLine="0"/>
              <w:jc w:val="left"/>
              <w:rPr/>
            </w:pPr>
            <w:r w:rsidDel="00000000" w:rsidR="00000000" w:rsidRPr="00000000">
              <w:rPr>
                <w:rtl w:val="0"/>
              </w:rPr>
              <w:t xml:space="preserve">Determining the validity of Controlled Release Fertilize types to growth and yield of upland crops in Gia Lam, Hanoi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VNUA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2010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Secretary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Good </w:t>
            </w:r>
          </w:p>
        </w:tc>
      </w:tr>
      <w:tr>
        <w:trPr>
          <w:trHeight w:val="18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76" w:lineRule="auto"/>
              <w:ind w:left="0" w:right="51" w:firstLine="0"/>
              <w:jc w:val="left"/>
              <w:rPr/>
            </w:pPr>
            <w:r w:rsidDel="00000000" w:rsidR="00000000" w:rsidRPr="00000000">
              <w:rPr>
                <w:rtl w:val="0"/>
              </w:rPr>
              <w:t xml:space="preserve">Collecting and evaluating salinity tolerant ability of peanut cultivars to breed for adaptation to climate change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VNUA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2012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Member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Good </w:t>
            </w:r>
          </w:p>
        </w:tc>
      </w:tr>
      <w:tr>
        <w:trPr>
          <w:trHeight w:val="13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t xml:space="preserve">Evaluating adaptive ability of quinoa (Chenopodium quinoa Willd) accessories at Gia Lam,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VNUA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276" w:lineRule="auto"/>
              <w:ind w:left="2" w:right="0" w:firstLine="0"/>
              <w:rPr/>
            </w:pPr>
            <w:r w:rsidDel="00000000" w:rsidR="00000000" w:rsidRPr="00000000">
              <w:rPr>
                <w:rtl w:val="0"/>
              </w:rPr>
              <w:t xml:space="preserve">2013-2014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Director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Good </w:t>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t xml:space="preserve">Hanoi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r>
          </w:p>
        </w:tc>
      </w:tr>
      <w:tr>
        <w:trPr>
          <w:trHeight w:val="2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144" w:line="352" w:lineRule="auto"/>
              <w:ind w:left="0" w:right="0" w:firstLine="0"/>
              <w:jc w:val="left"/>
              <w:rPr/>
            </w:pPr>
            <w:r w:rsidDel="00000000" w:rsidR="00000000" w:rsidRPr="00000000">
              <w:rPr>
                <w:rtl w:val="0"/>
              </w:rPr>
              <w:t xml:space="preserve">Selecting peanut (Arachis hypogaea L.) lines with early maturation and high yield for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150" w:lineRule="auto"/>
              <w:ind w:left="0" w:right="0" w:firstLine="0"/>
              <w:jc w:val="left"/>
              <w:rPr/>
            </w:pPr>
            <w:r w:rsidDel="00000000" w:rsidR="00000000" w:rsidRPr="00000000">
              <w:rPr>
                <w:rtl w:val="0"/>
              </w:rPr>
              <w:t xml:space="preserve">Spring season in Northern of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t xml:space="preserve">Vietnam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VNUA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76" w:lineRule="auto"/>
              <w:ind w:left="2" w:right="0" w:firstLine="0"/>
              <w:rPr/>
            </w:pPr>
            <w:r w:rsidDel="00000000" w:rsidR="00000000" w:rsidRPr="00000000">
              <w:rPr>
                <w:rtl w:val="0"/>
              </w:rPr>
              <w:t xml:space="preserve">2013-2014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Member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Good </w:t>
            </w:r>
          </w:p>
        </w:tc>
      </w:tr>
      <w:tr>
        <w:trPr>
          <w:trHeight w:val="18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76" w:lineRule="auto"/>
              <w:ind w:left="0" w:right="103" w:firstLine="0"/>
              <w:rPr/>
            </w:pPr>
            <w:r w:rsidDel="00000000" w:rsidR="00000000" w:rsidRPr="00000000">
              <w:rPr>
                <w:rtl w:val="0"/>
              </w:rPr>
              <w:t xml:space="preserve">Collecting and evaluating mugwort (Artemisia vulgaris L.) germplasm for breeding high quality varieties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VNUA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76" w:lineRule="auto"/>
              <w:ind w:left="2" w:right="0" w:firstLine="0"/>
              <w:rPr/>
            </w:pPr>
            <w:r w:rsidDel="00000000" w:rsidR="00000000" w:rsidRPr="00000000">
              <w:rPr>
                <w:rtl w:val="0"/>
              </w:rPr>
              <w:t xml:space="preserve">2013-2015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Member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Good </w:t>
            </w:r>
          </w:p>
        </w:tc>
      </w:tr>
      <w:tr>
        <w:trPr>
          <w:trHeight w:val="18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t xml:space="preserve">Heterosis for morphological and physiological traits relating to flooding tolerance in inbred maize lines.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VNUA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2014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Member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Good </w:t>
            </w:r>
          </w:p>
        </w:tc>
      </w:tr>
      <w:tr>
        <w:trPr>
          <w:trHeight w:val="27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146" w:line="352" w:lineRule="auto"/>
              <w:ind w:left="0" w:right="0" w:firstLine="0"/>
              <w:rPr/>
            </w:pPr>
            <w:r w:rsidDel="00000000" w:rsidR="00000000" w:rsidRPr="00000000">
              <w:rPr>
                <w:rtl w:val="0"/>
              </w:rPr>
              <w:t xml:space="preserve">Characterization of salt tolerance in Quinoa (Chenopodium quinoa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147" w:lineRule="auto"/>
              <w:ind w:left="0" w:right="0" w:firstLine="0"/>
              <w:jc w:val="left"/>
              <w:rPr/>
            </w:pPr>
            <w:r w:rsidDel="00000000" w:rsidR="00000000" w:rsidRPr="00000000">
              <w:rPr>
                <w:rtl w:val="0"/>
              </w:rPr>
              <w:t xml:space="preserve">Willd). Funded by Vietnam –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150" w:lineRule="auto"/>
              <w:ind w:left="0" w:right="0" w:firstLine="0"/>
              <w:jc w:val="left"/>
              <w:rPr/>
            </w:pPr>
            <w:r w:rsidDel="00000000" w:rsidR="00000000" w:rsidRPr="00000000">
              <w:rPr>
                <w:rtl w:val="0"/>
              </w:rPr>
              <w:t xml:space="preserve">Belgium Project, Vietnam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t xml:space="preserve">National University of Agriculture. 2014.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VNUA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2014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Director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Good </w:t>
            </w:r>
          </w:p>
        </w:tc>
      </w:tr>
      <w:tr>
        <w:trPr>
          <w:trHeight w:val="14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76" w:lineRule="auto"/>
              <w:ind w:left="0" w:right="0" w:firstLine="0"/>
              <w:rPr/>
            </w:pPr>
            <w:r w:rsidDel="00000000" w:rsidR="00000000" w:rsidRPr="00000000">
              <w:rPr>
                <w:rtl w:val="0"/>
              </w:rPr>
              <w:t xml:space="preserve">Response of Polyscias fruticosa L. Harms to different types of fertilizer under artificial salt stress conditions.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VNUA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76" w:lineRule="auto"/>
              <w:ind w:left="2" w:right="0" w:firstLine="0"/>
              <w:rPr/>
            </w:pPr>
            <w:r w:rsidDel="00000000" w:rsidR="00000000" w:rsidRPr="00000000">
              <w:rPr>
                <w:rtl w:val="0"/>
              </w:rPr>
              <w:t xml:space="preserve">2015-2016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Member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76" w:lineRule="auto"/>
              <w:ind w:left="115" w:right="0" w:firstLine="0"/>
              <w:jc w:val="left"/>
              <w:rPr/>
            </w:pPr>
            <w:r w:rsidDel="00000000" w:rsidR="00000000" w:rsidRPr="00000000">
              <w:rPr>
                <w:rtl w:val="0"/>
              </w:rPr>
              <w:t xml:space="preserve">Running </w:t>
            </w:r>
          </w:p>
        </w:tc>
      </w:tr>
      <w:tr>
        <w:trPr>
          <w:trHeight w:val="18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276" w:lineRule="auto"/>
              <w:ind w:left="0" w:right="52" w:firstLine="0"/>
              <w:jc w:val="left"/>
              <w:rPr/>
            </w:pPr>
            <w:r w:rsidDel="00000000" w:rsidR="00000000" w:rsidRPr="00000000">
              <w:rPr>
                <w:rtl w:val="0"/>
              </w:rPr>
              <w:t xml:space="preserve">Peanut breeding for high nitrogen fixation and high lipid content under drought and poor nutrient conditions.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VNUA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76" w:lineRule="auto"/>
              <w:ind w:left="2" w:right="0" w:firstLine="0"/>
              <w:rPr/>
            </w:pPr>
            <w:r w:rsidDel="00000000" w:rsidR="00000000" w:rsidRPr="00000000">
              <w:rPr>
                <w:rtl w:val="0"/>
              </w:rPr>
              <w:t xml:space="preserve">2015-2016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Member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76" w:lineRule="auto"/>
              <w:ind w:left="115" w:right="0" w:firstLine="0"/>
              <w:jc w:val="left"/>
              <w:rPr/>
            </w:pPr>
            <w:r w:rsidDel="00000000" w:rsidR="00000000" w:rsidRPr="00000000">
              <w:rPr>
                <w:rtl w:val="0"/>
              </w:rPr>
              <w:t xml:space="preserve">Running </w:t>
            </w:r>
          </w:p>
        </w:tc>
      </w:tr>
    </w:tbl>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1" w:lineRule="auto"/>
        <w:ind w:left="704" w:righ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5">
      <w:pPr>
        <w:numPr>
          <w:ilvl w:val="0"/>
          <w:numId w:val="3"/>
        </w:numPr>
        <w:pBdr>
          <w:top w:space="0" w:sz="0" w:val="nil"/>
          <w:left w:space="0" w:sz="0" w:val="nil"/>
          <w:bottom w:space="0" w:sz="0" w:val="nil"/>
          <w:right w:space="0" w:sz="0" w:val="nil"/>
          <w:between w:space="0" w:sz="0" w:val="nil"/>
        </w:pBdr>
        <w:shd w:fill="auto" w:val="clear"/>
        <w:spacing w:after="1" w:lineRule="auto"/>
        <w:ind w:left="1191" w:hanging="502"/>
        <w:jc w:val="left"/>
        <w:rPr/>
      </w:pPr>
      <w:r w:rsidDel="00000000" w:rsidR="00000000" w:rsidRPr="00000000">
        <w:rPr>
          <w:b w:val="1"/>
          <w:rtl w:val="0"/>
        </w:rPr>
        <w:t xml:space="preserve">Experience in Education and Science Society </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Rule="auto"/>
        <w:ind w:left="1064" w:right="0" w:firstLine="0"/>
        <w:jc w:val="left"/>
        <w:rPr/>
      </w:pPr>
      <w:r w:rsidDel="00000000" w:rsidR="00000000" w:rsidRPr="00000000">
        <w:rPr>
          <w:b w:val="1"/>
          <w:color w:val="000080"/>
          <w:rtl w:val="0"/>
        </w:rPr>
        <w:t xml:space="preserve"> </w:t>
      </w:r>
      <w:r w:rsidDel="00000000" w:rsidR="00000000" w:rsidRPr="00000000">
        <w:rPr>
          <w:rtl w:val="0"/>
        </w:rPr>
      </w:r>
    </w:p>
    <w:p w:rsidR="00000000" w:rsidDel="00000000" w:rsidP="00000000" w:rsidRDefault="00000000" w:rsidRPr="00000000" w14:paraId="00000077">
      <w:pPr>
        <w:numPr>
          <w:ilvl w:val="0"/>
          <w:numId w:val="3"/>
        </w:numPr>
        <w:pBdr>
          <w:top w:space="0" w:sz="0" w:val="nil"/>
          <w:left w:space="0" w:sz="0" w:val="nil"/>
          <w:bottom w:space="0" w:sz="0" w:val="nil"/>
          <w:right w:space="0" w:sz="0" w:val="nil"/>
          <w:between w:space="0" w:sz="0" w:val="nil"/>
        </w:pBdr>
        <w:shd w:fill="auto" w:val="clear"/>
        <w:spacing w:after="1" w:lineRule="auto"/>
        <w:ind w:left="1191" w:hanging="502"/>
        <w:jc w:val="left"/>
        <w:rPr/>
      </w:pPr>
      <w:r w:rsidDel="00000000" w:rsidR="00000000" w:rsidRPr="00000000">
        <w:rPr>
          <w:b w:val="1"/>
          <w:rtl w:val="0"/>
        </w:rPr>
        <w:t xml:space="preserve">Supervisor for PhD student </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Rule="auto"/>
        <w:ind w:left="704" w:righ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9">
      <w:pPr>
        <w:numPr>
          <w:ilvl w:val="0"/>
          <w:numId w:val="3"/>
        </w:numPr>
        <w:pBdr>
          <w:top w:space="0" w:sz="0" w:val="nil"/>
          <w:left w:space="0" w:sz="0" w:val="nil"/>
          <w:bottom w:space="0" w:sz="0" w:val="nil"/>
          <w:right w:space="0" w:sz="0" w:val="nil"/>
          <w:between w:space="0" w:sz="0" w:val="nil"/>
        </w:pBdr>
        <w:shd w:fill="auto" w:val="clear"/>
        <w:spacing w:after="148" w:lineRule="auto"/>
        <w:ind w:left="1191" w:hanging="502"/>
        <w:jc w:val="left"/>
        <w:rPr/>
      </w:pPr>
      <w:r w:rsidDel="00000000" w:rsidR="00000000" w:rsidRPr="00000000">
        <w:rPr>
          <w:b w:val="1"/>
          <w:rtl w:val="0"/>
        </w:rPr>
        <w:t xml:space="preserve">Publication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150" w:lineRule="auto"/>
        <w:ind w:left="10" w:right="144" w:firstLine="0"/>
        <w:jc w:val="right"/>
        <w:rPr/>
      </w:pPr>
      <w:r w:rsidDel="00000000" w:rsidR="00000000" w:rsidRPr="00000000">
        <w:rPr>
          <w:i w:val="1"/>
          <w:rtl w:val="0"/>
        </w:rPr>
        <w:t xml:space="preserve">1,</w:t>
      </w:r>
      <w:r w:rsidDel="00000000" w:rsidR="00000000" w:rsidRPr="00000000">
        <w:rPr>
          <w:b w:val="1"/>
          <w:rtl w:val="0"/>
        </w:rPr>
        <w:t xml:space="preserve"> </w:t>
      </w:r>
      <w:r w:rsidDel="00000000" w:rsidR="00000000" w:rsidRPr="00000000">
        <w:rPr>
          <w:rtl w:val="0"/>
        </w:rPr>
        <w:t xml:space="preserve">Nguyen Viet Long, Nguyen The Hung, Nguyen Van Loc, </w:t>
      </w:r>
      <w:r w:rsidDel="00000000" w:rsidR="00000000" w:rsidRPr="00000000">
        <w:rPr>
          <w:b w:val="1"/>
          <w:rtl w:val="0"/>
        </w:rPr>
        <w:t xml:space="preserve">Dinh Thai Hoang</w:t>
      </w:r>
      <w:r w:rsidDel="00000000" w:rsidR="00000000" w:rsidRPr="00000000">
        <w:rPr>
          <w:rtl w:val="0"/>
        </w:rPr>
        <w:t xml:space="preserve">,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Nguyen Thanh Nam (2009)</w:t>
      </w:r>
      <w:r w:rsidDel="00000000" w:rsidR="00000000" w:rsidRPr="00000000">
        <w:rPr>
          <w:b w:val="1"/>
          <w:rtl w:val="0"/>
        </w:rPr>
        <w:t xml:space="preserve">. </w:t>
      </w:r>
      <w:r w:rsidDel="00000000" w:rsidR="00000000" w:rsidRPr="00000000">
        <w:rPr>
          <w:i w:val="1"/>
          <w:rtl w:val="0"/>
        </w:rPr>
        <w:t xml:space="preserve">Effects of different plant densities on yield and quality of hybrid baby corn</w:t>
      </w:r>
      <w:r w:rsidDel="00000000" w:rsidR="00000000" w:rsidRPr="00000000">
        <w:rPr>
          <w:rtl w:val="0"/>
        </w:rPr>
        <w:t xml:space="preserve">. Journal of Science and Development (Eng.), Vietnam National University of Agriculture, Vol. 7 (2): 202-208.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52" w:lineRule="auto"/>
        <w:ind w:left="689" w:right="159" w:firstLine="360"/>
        <w:rPr/>
      </w:pPr>
      <w:r w:rsidDel="00000000" w:rsidR="00000000" w:rsidRPr="00000000">
        <w:rPr>
          <w:i w:val="1"/>
          <w:rtl w:val="0"/>
        </w:rPr>
        <w:t xml:space="preserve">2,</w:t>
      </w:r>
      <w:r w:rsidDel="00000000" w:rsidR="00000000" w:rsidRPr="00000000">
        <w:rPr>
          <w:rtl w:val="0"/>
        </w:rPr>
        <w:t xml:space="preserve"> Nguyen Thi Thanh Hai, </w:t>
      </w:r>
      <w:r w:rsidDel="00000000" w:rsidR="00000000" w:rsidRPr="00000000">
        <w:rPr>
          <w:b w:val="1"/>
          <w:rtl w:val="0"/>
        </w:rPr>
        <w:t xml:space="preserve">Dinh Thai Hoang</w:t>
      </w:r>
      <w:r w:rsidDel="00000000" w:rsidR="00000000" w:rsidRPr="00000000">
        <w:rPr>
          <w:rtl w:val="0"/>
        </w:rPr>
        <w:t xml:space="preserve">, Vu Dinh Chinh (2010). </w:t>
      </w:r>
      <w:r w:rsidDel="00000000" w:rsidR="00000000" w:rsidRPr="00000000">
        <w:rPr>
          <w:i w:val="1"/>
          <w:rtl w:val="0"/>
        </w:rPr>
        <w:t xml:space="preserve">Evaluation of growth, development, yield and preliminary combining ability test of some superior peanut lines and varieties</w:t>
      </w:r>
      <w:r w:rsidDel="00000000" w:rsidR="00000000" w:rsidRPr="00000000">
        <w:rPr>
          <w:rtl w:val="0"/>
        </w:rPr>
        <w:t xml:space="preserve">. Journal of Science and Development (Vie.), Vietnam National University of Agriculture, Vol. 8 (3): 375-383.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52" w:lineRule="auto"/>
        <w:ind w:left="689" w:right="159" w:firstLine="360"/>
        <w:rPr/>
      </w:pPr>
      <w:r w:rsidDel="00000000" w:rsidR="00000000" w:rsidRPr="00000000">
        <w:rPr>
          <w:i w:val="1"/>
          <w:rtl w:val="0"/>
        </w:rPr>
        <w:t xml:space="preserve">3,</w:t>
      </w:r>
      <w:r w:rsidDel="00000000" w:rsidR="00000000" w:rsidRPr="00000000">
        <w:rPr>
          <w:rtl w:val="0"/>
        </w:rPr>
        <w:t xml:space="preserve"> Bui Xuan Suu, </w:t>
      </w:r>
      <w:r w:rsidDel="00000000" w:rsidR="00000000" w:rsidRPr="00000000">
        <w:rPr>
          <w:b w:val="1"/>
          <w:rtl w:val="0"/>
        </w:rPr>
        <w:t xml:space="preserve">Dinh Thai Hoang</w:t>
      </w:r>
      <w:r w:rsidDel="00000000" w:rsidR="00000000" w:rsidRPr="00000000">
        <w:rPr>
          <w:rtl w:val="0"/>
        </w:rPr>
        <w:t xml:space="preserve">, Vu Dinh Chinh, Ninh Thi Phip (2010). </w:t>
      </w:r>
      <w:r w:rsidDel="00000000" w:rsidR="00000000" w:rsidRPr="00000000">
        <w:rPr>
          <w:i w:val="1"/>
          <w:rtl w:val="0"/>
        </w:rPr>
        <w:t xml:space="preserve">Study on agricultural and biological characteristics of local peanut varieties using material breeding for high pest resistant and good quality</w:t>
      </w:r>
      <w:r w:rsidDel="00000000" w:rsidR="00000000" w:rsidRPr="00000000">
        <w:rPr>
          <w:rtl w:val="0"/>
        </w:rPr>
        <w:t xml:space="preserve">. Journal of Science and Development (Vie.), Vietnam National University of Agriculture, Vol. 8 (4): 630-637.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52" w:lineRule="auto"/>
        <w:ind w:left="689" w:right="160" w:firstLine="360"/>
        <w:rPr/>
      </w:pPr>
      <w:r w:rsidDel="00000000" w:rsidR="00000000" w:rsidRPr="00000000">
        <w:rPr>
          <w:i w:val="1"/>
          <w:rtl w:val="0"/>
        </w:rPr>
        <w:t xml:space="preserve">4,</w:t>
      </w:r>
      <w:r w:rsidDel="00000000" w:rsidR="00000000" w:rsidRPr="00000000">
        <w:rPr>
          <w:rtl w:val="0"/>
        </w:rPr>
        <w:t xml:space="preserve"> </w:t>
      </w:r>
      <w:r w:rsidDel="00000000" w:rsidR="00000000" w:rsidRPr="00000000">
        <w:rPr>
          <w:b w:val="1"/>
          <w:rtl w:val="0"/>
        </w:rPr>
        <w:t xml:space="preserve">Dinh Thai Hoang</w:t>
      </w:r>
      <w:r w:rsidDel="00000000" w:rsidR="00000000" w:rsidRPr="00000000">
        <w:rPr>
          <w:rtl w:val="0"/>
        </w:rPr>
        <w:t xml:space="preserve">, Vu Dinh Chinh (2010). </w:t>
      </w:r>
      <w:r w:rsidDel="00000000" w:rsidR="00000000" w:rsidRPr="00000000">
        <w:rPr>
          <w:i w:val="1"/>
          <w:rtl w:val="0"/>
        </w:rPr>
        <w:t xml:space="preserve">Evaluation to growth and yield of soybean varieties accessions of Australia origin in Autumn - Summer seasons at Gia Lam, Hanoi</w:t>
      </w:r>
      <w:r w:rsidDel="00000000" w:rsidR="00000000" w:rsidRPr="00000000">
        <w:rPr>
          <w:rtl w:val="0"/>
        </w:rPr>
        <w:t xml:space="preserve">. Journal of Science and Development (Vie.), Vietnam National University of Agriculture, Vol. 8 (6): 868-875.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52" w:lineRule="auto"/>
        <w:ind w:left="689" w:firstLine="360"/>
        <w:rPr/>
      </w:pPr>
      <w:r w:rsidDel="00000000" w:rsidR="00000000" w:rsidRPr="00000000">
        <w:rPr>
          <w:i w:val="1"/>
          <w:rtl w:val="0"/>
        </w:rPr>
        <w:t xml:space="preserve">5,</w:t>
      </w:r>
      <w:r w:rsidDel="00000000" w:rsidR="00000000" w:rsidRPr="00000000">
        <w:rPr>
          <w:rtl w:val="0"/>
        </w:rPr>
        <w:t xml:space="preserve"> Vu Dinh Chinh, </w:t>
      </w:r>
      <w:r w:rsidDel="00000000" w:rsidR="00000000" w:rsidRPr="00000000">
        <w:rPr>
          <w:b w:val="1"/>
          <w:rtl w:val="0"/>
        </w:rPr>
        <w:t xml:space="preserve">Dinh Thai Hoang</w:t>
      </w:r>
      <w:r w:rsidDel="00000000" w:rsidR="00000000" w:rsidRPr="00000000">
        <w:rPr>
          <w:rtl w:val="0"/>
        </w:rPr>
        <w:t xml:space="preserve"> (2010). </w:t>
      </w:r>
      <w:r w:rsidDel="00000000" w:rsidR="00000000" w:rsidRPr="00000000">
        <w:rPr>
          <w:i w:val="1"/>
          <w:rtl w:val="0"/>
        </w:rPr>
        <w:t xml:space="preserve">Soybean and technique of cultivation</w:t>
      </w:r>
      <w:r w:rsidDel="00000000" w:rsidR="00000000" w:rsidRPr="00000000">
        <w:rPr>
          <w:rtl w:val="0"/>
        </w:rPr>
        <w:t xml:space="preserve">. Agricultural Publisher, Vietnam.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150" w:lineRule="auto"/>
        <w:ind w:left="10" w:right="144" w:firstLine="0"/>
        <w:jc w:val="right"/>
        <w:rPr/>
      </w:pPr>
      <w:r w:rsidDel="00000000" w:rsidR="00000000" w:rsidRPr="00000000">
        <w:rPr>
          <w:i w:val="1"/>
          <w:rtl w:val="0"/>
        </w:rPr>
        <w:t xml:space="preserve">6,</w:t>
      </w:r>
      <w:r w:rsidDel="00000000" w:rsidR="00000000" w:rsidRPr="00000000">
        <w:rPr>
          <w:rtl w:val="0"/>
        </w:rPr>
        <w:t xml:space="preserve"> Nguyen The Hung, Nguyen Van Phu, Nguyen Tat Canh, </w:t>
      </w:r>
      <w:r w:rsidDel="00000000" w:rsidR="00000000" w:rsidRPr="00000000">
        <w:rPr>
          <w:b w:val="1"/>
          <w:rtl w:val="0"/>
        </w:rPr>
        <w:t xml:space="preserve">Dinh Thai Hoang</w:t>
      </w:r>
      <w:r w:rsidDel="00000000" w:rsidR="00000000" w:rsidRPr="00000000">
        <w:rPr>
          <w:rtl w:val="0"/>
        </w:rPr>
        <w:t xml:space="preserve">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144" w:line="351" w:lineRule="auto"/>
        <w:ind w:left="704" w:right="159" w:firstLine="0"/>
        <w:rPr/>
      </w:pPr>
      <w:r w:rsidDel="00000000" w:rsidR="00000000" w:rsidRPr="00000000">
        <w:rPr>
          <w:rtl w:val="0"/>
        </w:rPr>
        <w:t xml:space="preserve">(2011</w:t>
      </w:r>
      <w:r w:rsidDel="00000000" w:rsidR="00000000" w:rsidRPr="00000000">
        <w:rPr>
          <w:i w:val="1"/>
          <w:rtl w:val="0"/>
        </w:rPr>
        <w:t xml:space="preserve">). Effect of controlled release nitrogenous fertilizer with polymer coating on growth and yield of maize in Spring season at Gia Lam, Hanoi</w:t>
      </w:r>
      <w:r w:rsidDel="00000000" w:rsidR="00000000" w:rsidRPr="00000000">
        <w:rPr>
          <w:rtl w:val="0"/>
        </w:rPr>
        <w:t xml:space="preserve">. Journal of Science and Development (Vie.), Vietnam National University of Agriculture, Vol. 9 (5): 855-863.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52" w:lineRule="auto"/>
        <w:ind w:left="689" w:right="160" w:firstLine="360"/>
        <w:rPr/>
      </w:pPr>
      <w:r w:rsidDel="00000000" w:rsidR="00000000" w:rsidRPr="00000000">
        <w:rPr>
          <w:i w:val="1"/>
          <w:rtl w:val="0"/>
        </w:rPr>
        <w:t xml:space="preserve">7,</w:t>
      </w:r>
      <w:r w:rsidDel="00000000" w:rsidR="00000000" w:rsidRPr="00000000">
        <w:rPr>
          <w:rtl w:val="0"/>
        </w:rPr>
        <w:t xml:space="preserve"> </w:t>
      </w:r>
      <w:r w:rsidDel="00000000" w:rsidR="00000000" w:rsidRPr="00000000">
        <w:rPr>
          <w:b w:val="1"/>
          <w:rtl w:val="0"/>
        </w:rPr>
        <w:t xml:space="preserve">Dinh Thai Hoang</w:t>
      </w:r>
      <w:r w:rsidDel="00000000" w:rsidR="00000000" w:rsidRPr="00000000">
        <w:rPr>
          <w:rtl w:val="0"/>
        </w:rPr>
        <w:t xml:space="preserve">, Vu Dinh Chinh (2011). </w:t>
      </w:r>
      <w:r w:rsidDel="00000000" w:rsidR="00000000" w:rsidRPr="00000000">
        <w:rPr>
          <w:i w:val="1"/>
          <w:rtl w:val="0"/>
        </w:rPr>
        <w:t xml:space="preserve">Effect of plant density on growth and yield of TB25 groundnut cultivar in Spring season at Gia Lam, Hanoi</w:t>
      </w:r>
      <w:r w:rsidDel="00000000" w:rsidR="00000000" w:rsidRPr="00000000">
        <w:rPr>
          <w:rtl w:val="0"/>
        </w:rPr>
        <w:t xml:space="preserve">. Journal of Science and Development (Vie.), Vietnam National University of Agriculture, Vol. 9 (6): 892902.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52" w:lineRule="auto"/>
        <w:ind w:left="689" w:right="160" w:firstLine="360"/>
        <w:rPr/>
      </w:pPr>
      <w:r w:rsidDel="00000000" w:rsidR="00000000" w:rsidRPr="00000000">
        <w:rPr>
          <w:i w:val="1"/>
          <w:rtl w:val="0"/>
        </w:rPr>
        <w:t xml:space="preserve">8,</w:t>
      </w:r>
      <w:r w:rsidDel="00000000" w:rsidR="00000000" w:rsidRPr="00000000">
        <w:rPr>
          <w:rtl w:val="0"/>
        </w:rPr>
        <w:t xml:space="preserve"> Nguyen Thi Thanh Hai, Bui The Khuynh, Bui Xuan Suu, Vu Dinh Chinh, Ninh Thi Phip, </w:t>
      </w:r>
      <w:r w:rsidDel="00000000" w:rsidR="00000000" w:rsidRPr="00000000">
        <w:rPr>
          <w:b w:val="1"/>
          <w:rtl w:val="0"/>
        </w:rPr>
        <w:t xml:space="preserve">Dinh Thai Hoang</w:t>
      </w:r>
      <w:r w:rsidDel="00000000" w:rsidR="00000000" w:rsidRPr="00000000">
        <w:rPr>
          <w:rtl w:val="0"/>
        </w:rPr>
        <w:t xml:space="preserve"> (2013). </w:t>
      </w:r>
      <w:r w:rsidDel="00000000" w:rsidR="00000000" w:rsidRPr="00000000">
        <w:rPr>
          <w:i w:val="1"/>
          <w:rtl w:val="0"/>
        </w:rPr>
        <w:t xml:space="preserve">Physiological responses of some groundnut cultivars to salinity</w:t>
      </w:r>
      <w:r w:rsidDel="00000000" w:rsidR="00000000" w:rsidRPr="00000000">
        <w:rPr>
          <w:rtl w:val="0"/>
        </w:rPr>
        <w:t xml:space="preserve">. Journal of Science and Development (Vie.), Vietnam National University of Agriculture, Vol. 11 (3): 269-276.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52" w:lineRule="auto"/>
        <w:ind w:left="689" w:right="162" w:firstLine="360"/>
        <w:rPr/>
      </w:pPr>
      <w:r w:rsidDel="00000000" w:rsidR="00000000" w:rsidRPr="00000000">
        <w:rPr>
          <w:i w:val="1"/>
          <w:rtl w:val="0"/>
        </w:rPr>
        <w:t xml:space="preserve">9,</w:t>
      </w:r>
      <w:r w:rsidDel="00000000" w:rsidR="00000000" w:rsidRPr="00000000">
        <w:rPr>
          <w:rtl w:val="0"/>
        </w:rPr>
        <w:t xml:space="preserve"> </w:t>
      </w:r>
      <w:r w:rsidDel="00000000" w:rsidR="00000000" w:rsidRPr="00000000">
        <w:rPr>
          <w:b w:val="1"/>
          <w:rtl w:val="0"/>
        </w:rPr>
        <w:t xml:space="preserve">Dinh Thai Hoang</w:t>
      </w:r>
      <w:r w:rsidDel="00000000" w:rsidR="00000000" w:rsidRPr="00000000">
        <w:rPr>
          <w:rtl w:val="0"/>
        </w:rPr>
        <w:t xml:space="preserve">, Wanwipa Kaewpradit, Sanun Jogloy, Nimitr Vorasoot, Anan Patanothai (2013). </w:t>
      </w:r>
      <w:r w:rsidDel="00000000" w:rsidR="00000000" w:rsidRPr="00000000">
        <w:rPr>
          <w:i w:val="1"/>
          <w:rtl w:val="0"/>
        </w:rPr>
        <w:t xml:space="preserve">Biological nitrogen fixation of peanut genotypes with different levels of drought tolerance under mid-season drought</w:t>
      </w:r>
      <w:r w:rsidDel="00000000" w:rsidR="00000000" w:rsidRPr="00000000">
        <w:rPr>
          <w:rtl w:val="0"/>
        </w:rPr>
        <w:t xml:space="preserve">. SABRAO Journal of Breeding and Genetic, Vol. 45 (3): 491-503.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52" w:lineRule="auto"/>
        <w:rPr/>
      </w:pPr>
      <w:r w:rsidDel="00000000" w:rsidR="00000000" w:rsidRPr="00000000">
        <w:rPr>
          <w:i w:val="1"/>
          <w:rtl w:val="0"/>
        </w:rPr>
        <w:t xml:space="preserve">    10,</w:t>
      </w:r>
      <w:r w:rsidDel="00000000" w:rsidR="00000000" w:rsidRPr="00000000">
        <w:rPr>
          <w:rtl w:val="0"/>
        </w:rPr>
        <w:t xml:space="preserve"> </w:t>
      </w:r>
      <w:r w:rsidDel="00000000" w:rsidR="00000000" w:rsidRPr="00000000">
        <w:rPr>
          <w:b w:val="1"/>
          <w:rtl w:val="0"/>
        </w:rPr>
        <w:t xml:space="preserve">Dinh Thai Hoang</w:t>
      </w:r>
      <w:r w:rsidDel="00000000" w:rsidR="00000000" w:rsidRPr="00000000">
        <w:rPr>
          <w:rtl w:val="0"/>
        </w:rPr>
        <w:t xml:space="preserve">, Wanwipa Kaewpradit, Sanun Jogloy, Nimitr Vorasoot, Anan Patanothai (2014). </w:t>
      </w:r>
      <w:r w:rsidDel="00000000" w:rsidR="00000000" w:rsidRPr="00000000">
        <w:rPr>
          <w:i w:val="1"/>
          <w:rtl w:val="0"/>
        </w:rPr>
        <w:t xml:space="preserve">Nutrient uptake of peanut genotypes with different levels of drought tolerance under mid-season drought</w:t>
      </w:r>
      <w:r w:rsidDel="00000000" w:rsidR="00000000" w:rsidRPr="00000000">
        <w:rPr>
          <w:rtl w:val="0"/>
        </w:rPr>
        <w:t xml:space="preserve">. Turkish Journal of Agriculture and Forestry, Vol. 38: 495-505.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66" w:line="288" w:lineRule="auto"/>
        <w:ind w:left="689" w:right="158" w:firstLine="360"/>
        <w:rPr/>
      </w:pPr>
      <w:r w:rsidDel="00000000" w:rsidR="00000000" w:rsidRPr="00000000">
        <w:rPr>
          <w:i w:val="1"/>
          <w:rtl w:val="0"/>
        </w:rPr>
        <w:t xml:space="preserve">11,</w:t>
      </w:r>
      <w:r w:rsidDel="00000000" w:rsidR="00000000" w:rsidRPr="00000000">
        <w:rPr>
          <w:rtl w:val="0"/>
        </w:rPr>
        <w:t xml:space="preserve"> Nguyen Viet Long, Nguyen Van Loc, </w:t>
      </w:r>
      <w:r w:rsidDel="00000000" w:rsidR="00000000" w:rsidRPr="00000000">
        <w:rPr>
          <w:b w:val="1"/>
          <w:rtl w:val="0"/>
        </w:rPr>
        <w:t xml:space="preserve">Dinh Thai Hoang </w:t>
      </w:r>
      <w:r w:rsidDel="00000000" w:rsidR="00000000" w:rsidRPr="00000000">
        <w:rPr>
          <w:rtl w:val="0"/>
        </w:rPr>
        <w:t xml:space="preserve">(2014)</w:t>
      </w:r>
      <w:r w:rsidDel="00000000" w:rsidR="00000000" w:rsidRPr="00000000">
        <w:rPr>
          <w:i w:val="1"/>
          <w:rtl w:val="0"/>
        </w:rPr>
        <w:t xml:space="preserve">. Effects of drought on growth and dry matter accumulation of barley</w:t>
      </w:r>
      <w:r w:rsidDel="00000000" w:rsidR="00000000" w:rsidRPr="00000000">
        <w:rPr>
          <w:rtl w:val="0"/>
        </w:rPr>
        <w:t xml:space="preserve"> (</w:t>
      </w:r>
      <w:r w:rsidDel="00000000" w:rsidR="00000000" w:rsidRPr="00000000">
        <w:rPr>
          <w:i w:val="1"/>
          <w:rtl w:val="0"/>
        </w:rPr>
        <w:t xml:space="preserve">Hordeum vulgare</w:t>
      </w:r>
      <w:r w:rsidDel="00000000" w:rsidR="00000000" w:rsidRPr="00000000">
        <w:rPr>
          <w:rtl w:val="0"/>
        </w:rPr>
        <w:t xml:space="preserve"> L.) </w:t>
      </w:r>
      <w:r w:rsidDel="00000000" w:rsidR="00000000" w:rsidRPr="00000000">
        <w:rPr>
          <w:i w:val="1"/>
          <w:rtl w:val="0"/>
        </w:rPr>
        <w:t xml:space="preserve">at seedling stage</w:t>
      </w:r>
      <w:r w:rsidDel="00000000" w:rsidR="00000000" w:rsidRPr="00000000">
        <w:rPr>
          <w:rtl w:val="0"/>
        </w:rPr>
        <w:t xml:space="preserve">. Journal of Science and Development (Vie.), Vietnam National University of Agriculture, Vol.12 (3): 317-324.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68" w:line="288" w:lineRule="auto"/>
        <w:ind w:left="689" w:right="159" w:firstLine="360"/>
        <w:rPr/>
      </w:pPr>
      <w:r w:rsidDel="00000000" w:rsidR="00000000" w:rsidRPr="00000000">
        <w:rPr>
          <w:i w:val="1"/>
          <w:rtl w:val="0"/>
        </w:rPr>
        <w:t xml:space="preserve">12</w:t>
      </w:r>
      <w:r w:rsidDel="00000000" w:rsidR="00000000" w:rsidRPr="00000000">
        <w:rPr>
          <w:rtl w:val="0"/>
        </w:rPr>
        <w:t xml:space="preserve">, </w:t>
      </w:r>
      <w:r w:rsidDel="00000000" w:rsidR="00000000" w:rsidRPr="00000000">
        <w:rPr>
          <w:b w:val="1"/>
          <w:rtl w:val="0"/>
        </w:rPr>
        <w:t xml:space="preserve">Dinh Thai Hoang</w:t>
      </w:r>
      <w:r w:rsidDel="00000000" w:rsidR="00000000" w:rsidRPr="00000000">
        <w:rPr>
          <w:rtl w:val="0"/>
        </w:rPr>
        <w:t xml:space="preserve">, Nguyen Tat Canh, Nguyen Viet Long (2015). Effect of nitrogen on growth and yield of quinoa accessions. Journal of Science and Development (Vie.), Vietnam National University of Agriculture, Vol.13 (2): 173-182.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68" w:lineRule="auto"/>
        <w:ind w:left="10" w:right="144" w:firstLine="0"/>
        <w:jc w:val="right"/>
        <w:rPr/>
      </w:pPr>
      <w:r w:rsidDel="00000000" w:rsidR="00000000" w:rsidRPr="00000000">
        <w:rPr>
          <w:i w:val="1"/>
          <w:rtl w:val="0"/>
        </w:rPr>
        <w:t xml:space="preserve">13,</w:t>
      </w:r>
      <w:r w:rsidDel="00000000" w:rsidR="00000000" w:rsidRPr="00000000">
        <w:rPr>
          <w:rtl w:val="0"/>
        </w:rPr>
        <w:t xml:space="preserve"> Ninh Thi Phip, Nguyen Thi Thanh Hai, </w:t>
      </w:r>
      <w:r w:rsidDel="00000000" w:rsidR="00000000" w:rsidRPr="00000000">
        <w:rPr>
          <w:b w:val="1"/>
          <w:rtl w:val="0"/>
        </w:rPr>
        <w:t xml:space="preserve">Dinh Thai Hoang</w:t>
      </w:r>
      <w:r w:rsidDel="00000000" w:rsidR="00000000" w:rsidRPr="00000000">
        <w:rPr>
          <w:rtl w:val="0"/>
        </w:rPr>
        <w:t xml:space="preserve"> (2015).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66" w:line="288" w:lineRule="auto"/>
        <w:ind w:right="159"/>
        <w:rPr/>
      </w:pPr>
      <w:r w:rsidDel="00000000" w:rsidR="00000000" w:rsidRPr="00000000">
        <w:rPr>
          <w:i w:val="1"/>
          <w:rtl w:val="0"/>
        </w:rPr>
        <w:t xml:space="preserve">Morphological, anatomical and flowering characteristics of some of mugwort</w:t>
      </w:r>
      <w:r w:rsidDel="00000000" w:rsidR="00000000" w:rsidRPr="00000000">
        <w:rPr>
          <w:rtl w:val="0"/>
        </w:rPr>
        <w:t xml:space="preserve"> (</w:t>
      </w:r>
      <w:r w:rsidDel="00000000" w:rsidR="00000000" w:rsidRPr="00000000">
        <w:rPr>
          <w:i w:val="1"/>
          <w:rtl w:val="0"/>
        </w:rPr>
        <w:t xml:space="preserve">Artemisia vulgaris</w:t>
      </w:r>
      <w:r w:rsidDel="00000000" w:rsidR="00000000" w:rsidRPr="00000000">
        <w:rPr>
          <w:rtl w:val="0"/>
        </w:rPr>
        <w:t xml:space="preserve"> L.) </w:t>
      </w:r>
      <w:r w:rsidDel="00000000" w:rsidR="00000000" w:rsidRPr="00000000">
        <w:rPr>
          <w:i w:val="1"/>
          <w:rtl w:val="0"/>
        </w:rPr>
        <w:t xml:space="preserve">accessions</w:t>
      </w:r>
      <w:r w:rsidDel="00000000" w:rsidR="00000000" w:rsidRPr="00000000">
        <w:rPr>
          <w:rtl w:val="0"/>
        </w:rPr>
        <w:t xml:space="preserve">. Journal of Science and Development (Vie.), Vietnam National University of Agriculture, Vol. 13 (4): 526-533.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68" w:line="288" w:lineRule="auto"/>
        <w:ind w:left="689" w:right="160" w:firstLine="360"/>
        <w:rPr/>
      </w:pPr>
      <w:r w:rsidDel="00000000" w:rsidR="00000000" w:rsidRPr="00000000">
        <w:rPr>
          <w:i w:val="1"/>
          <w:rtl w:val="0"/>
        </w:rPr>
        <w:t xml:space="preserve">14,</w:t>
      </w:r>
      <w:r w:rsidDel="00000000" w:rsidR="00000000" w:rsidRPr="00000000">
        <w:rPr>
          <w:rtl w:val="0"/>
        </w:rPr>
        <w:t xml:space="preserve"> Nguyen Van Loc, Vu Tien Binh, </w:t>
      </w:r>
      <w:r w:rsidDel="00000000" w:rsidR="00000000" w:rsidRPr="00000000">
        <w:rPr>
          <w:b w:val="1"/>
          <w:rtl w:val="0"/>
        </w:rPr>
        <w:t xml:space="preserve">Dinh Thai Hoang</w:t>
      </w:r>
      <w:r w:rsidDel="00000000" w:rsidR="00000000" w:rsidRPr="00000000">
        <w:rPr>
          <w:rtl w:val="0"/>
        </w:rPr>
        <w:t xml:space="preserve">, Toshihiro Mochizuki, Nguyen Viet Long (2015). </w:t>
      </w:r>
      <w:r w:rsidDel="00000000" w:rsidR="00000000" w:rsidRPr="00000000">
        <w:rPr>
          <w:i w:val="1"/>
          <w:rtl w:val="0"/>
        </w:rPr>
        <w:t xml:space="preserve">Genotypic variation in morphological and physiological response of soybean to waterlogging at flowering stage</w:t>
      </w:r>
      <w:r w:rsidDel="00000000" w:rsidR="00000000" w:rsidRPr="00000000">
        <w:rPr>
          <w:rtl w:val="0"/>
        </w:rPr>
        <w:t xml:space="preserve">. International Journal of Agricultural Science Research Vol. 4 (8):150-157.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52" w:lineRule="auto"/>
        <w:ind w:right="160"/>
        <w:rPr/>
      </w:pPr>
      <w:r w:rsidDel="00000000" w:rsidR="00000000" w:rsidRPr="00000000">
        <w:rPr>
          <w:rtl w:val="0"/>
        </w:rPr>
        <w:t xml:space="preserve">      </w:t>
      </w:r>
      <w:r w:rsidDel="00000000" w:rsidR="00000000" w:rsidRPr="00000000">
        <w:rPr>
          <w:i w:val="1"/>
          <w:rtl w:val="0"/>
        </w:rPr>
        <w:t xml:space="preserve">15,</w:t>
      </w:r>
      <w:r w:rsidDel="00000000" w:rsidR="00000000" w:rsidRPr="00000000">
        <w:rPr>
          <w:rtl w:val="0"/>
        </w:rPr>
        <w:t xml:space="preserve"> Nguyen Thi Thanh Hai, </w:t>
      </w:r>
      <w:r w:rsidDel="00000000" w:rsidR="00000000" w:rsidRPr="00000000">
        <w:rPr>
          <w:b w:val="1"/>
          <w:rtl w:val="0"/>
        </w:rPr>
        <w:t xml:space="preserve">Dinh Thai Hoang</w:t>
      </w:r>
      <w:r w:rsidDel="00000000" w:rsidR="00000000" w:rsidRPr="00000000">
        <w:rPr>
          <w:rtl w:val="0"/>
        </w:rPr>
        <w:t xml:space="preserve">, Vu Dinh Chinh, Nguyen Viet Long (2016). Growth, yield and seed quality of peanut genotypes under drought and poor nitrogen conditions. Journal of Science and Development (Eng.), Vietnam National University of Agriculture, Vol.14 (4): 560-567.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9" w:lineRule="auto"/>
        <w:ind w:left="704" w:right="0" w:firstLine="0"/>
        <w:jc w:val="left"/>
        <w:rPr/>
      </w:pPr>
      <w:r w:rsidDel="00000000" w:rsidR="00000000" w:rsidRPr="00000000">
        <w:rPr>
          <w:rtl w:val="0"/>
        </w:rPr>
        <w:t xml:space="preserve">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148" w:lineRule="auto"/>
        <w:jc w:val="left"/>
        <w:rPr/>
      </w:pPr>
      <w:r w:rsidDel="00000000" w:rsidR="00000000" w:rsidRPr="00000000">
        <w:rPr>
          <w:b w:val="1"/>
          <w:rtl w:val="0"/>
        </w:rPr>
        <w:t xml:space="preserve">Workshop/seminar/conference/symposium </w:t>
      </w:r>
      <w:r w:rsidDel="00000000" w:rsidR="00000000" w:rsidRPr="00000000">
        <w:rPr>
          <w:rtl w:val="0"/>
        </w:rPr>
      </w:r>
    </w:p>
    <w:tbl>
      <w:tblPr>
        <w:tblStyle w:val="Table2"/>
        <w:tblW w:w="9460.0" w:type="dxa"/>
        <w:jc w:val="left"/>
        <w:tblInd w:w="640.9999999999999" w:type="dxa"/>
        <w:tblLayout w:type="fixed"/>
        <w:tblLook w:val="0400"/>
      </w:tblPr>
      <w:tblGrid>
        <w:gridCol w:w="1579"/>
        <w:gridCol w:w="1856"/>
        <w:gridCol w:w="1172"/>
        <w:gridCol w:w="3465"/>
        <w:gridCol w:w="1388"/>
        <w:tblGridChange w:id="0">
          <w:tblGrid>
            <w:gridCol w:w="1579"/>
            <w:gridCol w:w="1856"/>
            <w:gridCol w:w="1172"/>
            <w:gridCol w:w="3465"/>
            <w:gridCol w:w="1388"/>
          </w:tblGrid>
        </w:tblGridChange>
      </w:tblGrid>
      <w:tr>
        <w:trPr>
          <w:trHeight w:val="9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Type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Host/ country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From .... to...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Presented paper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Position </w:t>
            </w:r>
          </w:p>
        </w:tc>
      </w:tr>
      <w:tr>
        <w:trPr>
          <w:trHeight w:val="18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76" w:lineRule="auto"/>
              <w:ind w:left="2" w:right="0" w:firstLine="0"/>
              <w:jc w:val="left"/>
              <w:rPr/>
            </w:pPr>
            <w:r w:rsidDel="00000000" w:rsidR="00000000" w:rsidRPr="00000000">
              <w:rPr>
                <w:rtl w:val="0"/>
              </w:rPr>
              <w:t xml:space="preserve">Conference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t xml:space="preserve">Vietnam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276" w:lineRule="auto"/>
              <w:ind w:left="53" w:right="0" w:firstLine="0"/>
              <w:jc w:val="left"/>
              <w:rPr/>
            </w:pPr>
            <w:r w:rsidDel="00000000" w:rsidR="00000000" w:rsidRPr="00000000">
              <w:rPr>
                <w:rtl w:val="0"/>
              </w:rPr>
              <w:t xml:space="preserve">10/2010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276" w:lineRule="auto"/>
              <w:ind w:left="2" w:right="0" w:firstLine="0"/>
              <w:rPr/>
            </w:pPr>
            <w:r w:rsidDel="00000000" w:rsidR="00000000" w:rsidRPr="00000000">
              <w:rPr>
                <w:rtl w:val="0"/>
              </w:rPr>
              <w:t xml:space="preserve">Effect of drought on growth and yield of several groundnut cultivars under green-house condition at Gia Lam – Hanoi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Reporter </w:t>
            </w:r>
          </w:p>
        </w:tc>
      </w:tr>
      <w:tr>
        <w:trPr>
          <w:trHeight w:val="18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276" w:lineRule="auto"/>
              <w:ind w:left="2" w:right="0" w:firstLine="0"/>
              <w:jc w:val="left"/>
              <w:rPr/>
            </w:pPr>
            <w:r w:rsidDel="00000000" w:rsidR="00000000" w:rsidRPr="00000000">
              <w:rPr>
                <w:rtl w:val="0"/>
              </w:rPr>
              <w:t xml:space="preserve">Workshop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t xml:space="preserve">Thailand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276" w:lineRule="auto"/>
              <w:ind w:left="53" w:right="0" w:firstLine="0"/>
              <w:jc w:val="left"/>
              <w:rPr/>
            </w:pPr>
            <w:r w:rsidDel="00000000" w:rsidR="00000000" w:rsidRPr="00000000">
              <w:rPr>
                <w:rtl w:val="0"/>
              </w:rPr>
              <w:t xml:space="preserve">11/2011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144" w:line="352" w:lineRule="auto"/>
              <w:ind w:left="2" w:right="2" w:firstLine="0"/>
              <w:rPr/>
            </w:pPr>
            <w:r w:rsidDel="00000000" w:rsidR="00000000" w:rsidRPr="00000000">
              <w:rPr>
                <w:rtl w:val="0"/>
              </w:rPr>
              <w:t xml:space="preserve">Study to improve technology in cooling and cold transporting litchi to market in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276" w:lineRule="auto"/>
              <w:ind w:left="2" w:right="0" w:firstLine="0"/>
              <w:jc w:val="left"/>
              <w:rPr/>
            </w:pPr>
            <w:r w:rsidDel="00000000" w:rsidR="00000000" w:rsidRPr="00000000">
              <w:rPr>
                <w:rtl w:val="0"/>
              </w:rPr>
              <w:t xml:space="preserve">the south of Vietnam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Reporter </w:t>
            </w:r>
          </w:p>
        </w:tc>
      </w:tr>
      <w:tr>
        <w:trPr>
          <w:trHeight w:val="13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276" w:lineRule="auto"/>
              <w:ind w:left="2" w:right="0" w:firstLine="0"/>
              <w:jc w:val="left"/>
              <w:rPr/>
            </w:pPr>
            <w:r w:rsidDel="00000000" w:rsidR="00000000" w:rsidRPr="00000000">
              <w:rPr>
                <w:rtl w:val="0"/>
              </w:rPr>
              <w:t xml:space="preserve">Seminar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t xml:space="preserve">Thailand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276" w:lineRule="auto"/>
              <w:ind w:left="118" w:right="0" w:firstLine="0"/>
              <w:jc w:val="left"/>
              <w:rPr/>
            </w:pPr>
            <w:r w:rsidDel="00000000" w:rsidR="00000000" w:rsidRPr="00000000">
              <w:rPr>
                <w:rtl w:val="0"/>
              </w:rPr>
              <w:t xml:space="preserve">5/2012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276" w:lineRule="auto"/>
              <w:ind w:left="2" w:right="1" w:firstLine="0"/>
              <w:rPr/>
            </w:pPr>
            <w:r w:rsidDel="00000000" w:rsidR="00000000" w:rsidRPr="00000000">
              <w:rPr>
                <w:rtl w:val="0"/>
              </w:rPr>
              <w:t xml:space="preserve">Effect of mid-season drought on traits related biological nitrogen fixation of peanut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Reporter </w:t>
            </w:r>
          </w:p>
        </w:tc>
      </w:tr>
      <w:tr>
        <w:trPr>
          <w:trHeight w:val="9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276" w:lineRule="auto"/>
              <w:ind w:left="2" w:right="0" w:firstLine="0"/>
              <w:rPr/>
            </w:pPr>
            <w:r w:rsidDel="00000000" w:rsidR="00000000" w:rsidRPr="00000000">
              <w:rPr>
                <w:rtl w:val="0"/>
              </w:rPr>
              <w:t xml:space="preserve">genotypes with different levels of drought tolerance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r>
          </w:p>
        </w:tc>
      </w:tr>
      <w:tr>
        <w:trPr>
          <w:trHeight w:val="18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276" w:lineRule="auto"/>
              <w:ind w:left="2" w:right="0" w:firstLine="0"/>
              <w:jc w:val="left"/>
              <w:rPr/>
            </w:pPr>
            <w:r w:rsidDel="00000000" w:rsidR="00000000" w:rsidRPr="00000000">
              <w:rPr>
                <w:rtl w:val="0"/>
              </w:rPr>
              <w:t xml:space="preserve">Seminar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t xml:space="preserve">Thailand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276" w:lineRule="auto"/>
              <w:ind w:left="118" w:right="0" w:firstLine="0"/>
              <w:jc w:val="left"/>
              <w:rPr/>
            </w:pPr>
            <w:r w:rsidDel="00000000" w:rsidR="00000000" w:rsidRPr="00000000">
              <w:rPr>
                <w:rtl w:val="0"/>
              </w:rPr>
              <w:t xml:space="preserve">4/2013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276" w:lineRule="auto"/>
              <w:ind w:left="2" w:right="0" w:firstLine="0"/>
              <w:rPr/>
            </w:pPr>
            <w:r w:rsidDel="00000000" w:rsidR="00000000" w:rsidRPr="00000000">
              <w:rPr>
                <w:rtl w:val="0"/>
              </w:rPr>
              <w:t xml:space="preserve">Effect of mid-season drought on nutrient uptake of peanut genotypes with different levels of drought tolerance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Reporter </w:t>
            </w:r>
          </w:p>
        </w:tc>
      </w:tr>
    </w:tbl>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157" w:lineRule="auto"/>
        <w:ind w:left="704" w:right="0" w:firstLine="0"/>
        <w:jc w:val="left"/>
        <w:rPr/>
      </w:pPr>
      <w:r w:rsidDel="00000000" w:rsidR="00000000" w:rsidRPr="00000000">
        <w:rPr>
          <w:rtl w:val="0"/>
        </w:rPr>
        <w:t xml:space="preserve">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148" w:lineRule="auto"/>
        <w:jc w:val="left"/>
        <w:rPr/>
      </w:pPr>
      <w:r w:rsidDel="00000000" w:rsidR="00000000" w:rsidRPr="00000000">
        <w:rPr>
          <w:b w:val="1"/>
          <w:rtl w:val="0"/>
        </w:rPr>
        <w:t xml:space="preserve">Training courses </w:t>
      </w:r>
      <w:r w:rsidDel="00000000" w:rsidR="00000000" w:rsidRPr="00000000">
        <w:rPr>
          <w:rtl w:val="0"/>
        </w:rPr>
      </w:r>
    </w:p>
    <w:tbl>
      <w:tblPr>
        <w:tblStyle w:val="Table3"/>
        <w:tblW w:w="9549.0" w:type="dxa"/>
        <w:jc w:val="left"/>
        <w:tblInd w:w="596.0" w:type="dxa"/>
        <w:tblLayout w:type="fixed"/>
        <w:tblLook w:val="0400"/>
      </w:tblPr>
      <w:tblGrid>
        <w:gridCol w:w="3619"/>
        <w:gridCol w:w="2703"/>
        <w:gridCol w:w="1441"/>
        <w:gridCol w:w="1786"/>
        <w:tblGridChange w:id="0">
          <w:tblGrid>
            <w:gridCol w:w="3619"/>
            <w:gridCol w:w="2703"/>
            <w:gridCol w:w="1441"/>
            <w:gridCol w:w="1786"/>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Name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Place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Duration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Certificate  </w:t>
            </w:r>
          </w:p>
        </w:tc>
      </w:tr>
      <w:tr>
        <w:trPr>
          <w:trHeight w:val="9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276" w:lineRule="auto"/>
              <w:ind w:left="2" w:right="0" w:firstLine="0"/>
              <w:jc w:val="left"/>
              <w:rPr/>
            </w:pPr>
            <w:r w:rsidDel="00000000" w:rsidR="00000000" w:rsidRPr="00000000">
              <w:rPr>
                <w:rtl w:val="0"/>
              </w:rPr>
              <w:t xml:space="preserve">Training course in fruit tree multiplication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147" w:lineRule="auto"/>
              <w:ind w:left="0" w:right="0" w:firstLine="0"/>
              <w:jc w:val="left"/>
              <w:rPr/>
            </w:pPr>
            <w:r w:rsidDel="00000000" w:rsidR="00000000" w:rsidRPr="00000000">
              <w:rPr>
                <w:rtl w:val="0"/>
              </w:rPr>
              <w:t xml:space="preserve">Hanoi University of </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t xml:space="preserve">Agricultrue, Vietnam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4-5/2006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Certificate </w:t>
            </w:r>
          </w:p>
        </w:tc>
      </w:tr>
      <w:tr>
        <w:trPr>
          <w:trHeight w:val="18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line="276" w:lineRule="auto"/>
              <w:ind w:left="2" w:right="0" w:firstLine="0"/>
              <w:jc w:val="left"/>
              <w:rPr/>
            </w:pPr>
            <w:r w:rsidDel="00000000" w:rsidR="00000000" w:rsidRPr="00000000">
              <w:rPr>
                <w:rtl w:val="0"/>
              </w:rPr>
              <w:t xml:space="preserve">Training course in genetics of population application in biological diversity conservation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150" w:lineRule="auto"/>
              <w:ind w:left="0" w:right="0" w:firstLine="0"/>
              <w:jc w:val="left"/>
              <w:rPr/>
            </w:pPr>
            <w:r w:rsidDel="00000000" w:rsidR="00000000" w:rsidRPr="00000000">
              <w:rPr>
                <w:rtl w:val="0"/>
              </w:rPr>
              <w:t xml:space="preserve">Hanoi University of </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t xml:space="preserve">Agricultrue, Vietnam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5/2008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Certificate </w:t>
            </w:r>
          </w:p>
        </w:tc>
      </w:tr>
      <w:tr>
        <w:trPr>
          <w:trHeight w:val="13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line="276" w:lineRule="auto"/>
              <w:ind w:left="2" w:right="0" w:firstLine="0"/>
              <w:jc w:val="left"/>
              <w:rPr/>
            </w:pPr>
            <w:r w:rsidDel="00000000" w:rsidR="00000000" w:rsidRPr="00000000">
              <w:rPr>
                <w:rtl w:val="0"/>
              </w:rPr>
              <w:t xml:space="preserve">Training course on postharvest practices : experiences and best practices in Israel and Thailand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150" w:lineRule="auto"/>
              <w:ind w:left="0" w:right="0" w:firstLine="0"/>
              <w:jc w:val="left"/>
              <w:rPr/>
            </w:pPr>
            <w:r w:rsidDel="00000000" w:rsidR="00000000" w:rsidRPr="00000000">
              <w:rPr>
                <w:rtl w:val="0"/>
              </w:rPr>
              <w:t xml:space="preserve">Mekong Instiute, Khon </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t xml:space="preserve">Kaen, Thailand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3-4/2011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Certificate </w:t>
            </w:r>
          </w:p>
        </w:tc>
      </w:tr>
      <w:tr>
        <w:trPr>
          <w:trHeight w:val="9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line="276" w:lineRule="auto"/>
              <w:ind w:left="2" w:right="0" w:firstLine="0"/>
              <w:jc w:val="left"/>
              <w:rPr/>
            </w:pPr>
            <w:r w:rsidDel="00000000" w:rsidR="00000000" w:rsidRPr="00000000">
              <w:rPr>
                <w:rtl w:val="0"/>
              </w:rPr>
              <w:t xml:space="preserve">Study on drought stress resistance in sugarcane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150" w:lineRule="auto"/>
              <w:ind w:left="0" w:right="0" w:firstLine="0"/>
              <w:jc w:val="left"/>
              <w:rPr/>
            </w:pPr>
            <w:r w:rsidDel="00000000" w:rsidR="00000000" w:rsidRPr="00000000">
              <w:rPr>
                <w:rtl w:val="0"/>
              </w:rPr>
              <w:t xml:space="preserve">University of the </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t xml:space="preserve">Ryukyus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150" w:lineRule="auto"/>
              <w:ind w:left="0" w:right="0" w:firstLine="0"/>
              <w:jc w:val="center"/>
              <w:rPr/>
            </w:pPr>
            <w:r w:rsidDel="00000000" w:rsidR="00000000" w:rsidRPr="00000000">
              <w:rPr>
                <w:rtl w:val="0"/>
              </w:rPr>
              <w:t xml:space="preserve">10/2015-</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3/2016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Certificate </w:t>
            </w:r>
          </w:p>
        </w:tc>
      </w:tr>
    </w:tbl>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157" w:lineRule="auto"/>
        <w:ind w:left="704" w:right="0" w:firstLine="0"/>
        <w:jc w:val="left"/>
        <w:rPr/>
      </w:pPr>
      <w:r w:rsidDel="00000000" w:rsidR="00000000" w:rsidRPr="00000000">
        <w:rPr>
          <w:rtl w:val="0"/>
        </w:rPr>
        <w:t xml:space="preserve"> </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148" w:lineRule="auto"/>
        <w:jc w:val="left"/>
        <w:rPr/>
      </w:pPr>
      <w:r w:rsidDel="00000000" w:rsidR="00000000" w:rsidRPr="00000000">
        <w:rPr>
          <w:b w:val="1"/>
          <w:rtl w:val="0"/>
        </w:rPr>
        <w:t xml:space="preserve">17. Other information  </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52" w:lineRule="auto"/>
        <w:ind w:left="689" w:firstLine="720"/>
        <w:rPr/>
      </w:pPr>
      <w:r w:rsidDel="00000000" w:rsidR="00000000" w:rsidRPr="00000000">
        <w:rPr>
          <w:rtl w:val="0"/>
        </w:rPr>
        <w:t xml:space="preserve">Hereby, I declare that the information that has been provided in this form, and on any attachments to it, is complete and correct in every details .  </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160" w:lineRule="auto"/>
        <w:ind w:left="0" w:right="0" w:firstLine="0"/>
        <w:jc w:val="center"/>
        <w:rPr/>
      </w:pPr>
      <w:r w:rsidDel="00000000" w:rsidR="00000000" w:rsidRPr="00000000">
        <w:rPr>
          <w:i w:val="1"/>
          <w:rtl w:val="0"/>
        </w:rPr>
        <w:t xml:space="preserve">                                                               Hanoi , 14</w:t>
      </w:r>
      <w:r w:rsidDel="00000000" w:rsidR="00000000" w:rsidRPr="00000000">
        <w:rPr>
          <w:i w:val="1"/>
          <w:vertAlign w:val="superscript"/>
          <w:rtl w:val="0"/>
        </w:rPr>
        <w:t xml:space="preserve">th</w:t>
      </w:r>
      <w:r w:rsidDel="00000000" w:rsidR="00000000" w:rsidRPr="00000000">
        <w:rPr>
          <w:i w:val="1"/>
          <w:rtl w:val="0"/>
        </w:rPr>
        <w:t xml:space="preserve"> June, 2016 </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148" w:lineRule="auto"/>
        <w:jc w:val="left"/>
        <w:rPr/>
      </w:pPr>
      <w:r w:rsidDel="00000000" w:rsidR="00000000" w:rsidRPr="00000000">
        <w:rPr>
          <w:rtl w:val="0"/>
        </w:rPr>
        <w:t xml:space="preserve"> </w:t>
        <w:tab/>
        <w:t xml:space="preserve"> </w:t>
        <w:tab/>
        <w:t xml:space="preserve"> </w:t>
        <w:tab/>
        <w:t xml:space="preserve"> </w:t>
        <w:tab/>
        <w:t xml:space="preserve"> </w:t>
        <w:tab/>
        <w:t xml:space="preserve"> </w:t>
        <w:tab/>
        <w:t xml:space="preserve"> </w:t>
        <w:tab/>
        <w:t xml:space="preserve"> </w:t>
        <w:tab/>
        <w:t xml:space="preserve">       </w:t>
      </w:r>
      <w:r w:rsidDel="00000000" w:rsidR="00000000" w:rsidRPr="00000000">
        <w:rPr>
          <w:b w:val="1"/>
          <w:rtl w:val="0"/>
        </w:rPr>
        <w:t xml:space="preserve">Declarer  </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103" w:lineRule="auto"/>
        <w:ind w:left="704" w:right="0" w:firstLine="0"/>
        <w:jc w:val="left"/>
        <w:rPr/>
      </w:pPr>
      <w:r w:rsidDel="00000000" w:rsidR="00000000" w:rsidRPr="00000000">
        <w:rPr>
          <w:i w:val="1"/>
          <w:rtl w:val="0"/>
        </w:rPr>
        <w:t xml:space="preserve"> </w:t>
        <w:tab/>
      </w:r>
      <w:r w:rsidDel="00000000" w:rsidR="00000000" w:rsidRPr="00000000">
        <w:rPr>
          <w:rFonts w:ascii="Calibri" w:cs="Calibri" w:eastAsia="Calibri" w:hAnsi="Calibri"/>
          <w:sz w:val="36.66666666666667"/>
          <w:szCs w:val="36.66666666666667"/>
          <w:vertAlign w:val="subscript"/>
        </w:rPr>
        <w:drawing>
          <wp:inline distB="0" distT="0" distL="0" distR="0">
            <wp:extent cx="1879727" cy="754914"/>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879727" cy="754914"/>
                    </a:xfrm>
                    <a:prstGeom prst="rect"/>
                    <a:ln/>
                  </pic:spPr>
                </pic:pic>
              </a:graphicData>
            </a:graphic>
          </wp:inline>
        </w:drawing>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lineRule="auto"/>
        <w:ind w:left="704" w:right="0" w:firstLine="0"/>
        <w:jc w:val="left"/>
        <w:rPr/>
      </w:pPr>
      <w:r w:rsidDel="00000000" w:rsidR="00000000" w:rsidRPr="00000000">
        <w:rPr>
          <w:i w:val="1"/>
          <w:rtl w:val="0"/>
        </w:rPr>
        <w:t xml:space="preserve">                                                                                         </w:t>
      </w:r>
      <w:r w:rsidDel="00000000" w:rsidR="00000000" w:rsidRPr="00000000">
        <w:rPr>
          <w:b w:val="1"/>
          <w:i w:val="1"/>
          <w:rtl w:val="0"/>
        </w:rPr>
        <w:t xml:space="preserve">Dinh Thai Hoang</w:t>
      </w:r>
      <w:r w:rsidDel="00000000" w:rsidR="00000000" w:rsidRPr="00000000">
        <w:rPr>
          <w:rtl w:val="0"/>
        </w:rPr>
        <w:t xml:space="preserve"> </w:t>
      </w:r>
    </w:p>
    <w:sectPr>
      <w:footerReference r:id="rId9" w:type="default"/>
      <w:footerReference r:id="rId10" w:type="first"/>
      <w:pgSz w:h="16841" w:w="11906"/>
      <w:pgMar w:bottom="931" w:top="90" w:left="998" w:right="64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720" w:lineRule="auto"/>
      <w:ind w:left="0" w:right="0" w:firstLine="0"/>
      <w:jc w:val="left"/>
      <w:rPr/>
    </w:pPr>
    <w:r w:rsidDel="00000000" w:rsidR="00000000" w:rsidRPr="00000000">
      <w:rPr>
        <w:sz w:val="24"/>
        <w:szCs w:val="24"/>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sz w:val="24"/>
        <w:szCs w:val="24"/>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72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99" w:hanging="699"/>
      </w:pPr>
      <w:rPr>
        <w:rFonts w:ascii="Arial" w:cs="Arial" w:eastAsia="Arial" w:hAnsi="Arial"/>
        <w:b w:val="0"/>
        <w:i w:val="0"/>
        <w:strike w:val="0"/>
        <w:color w:val="000000"/>
        <w:sz w:val="26"/>
        <w:szCs w:val="26"/>
        <w:u w:val="none"/>
        <w:vertAlign w:val="baseline"/>
      </w:rPr>
    </w:lvl>
    <w:lvl w:ilvl="1">
      <w:start w:val="1"/>
      <w:numFmt w:val="bullet"/>
      <w:lvlText w:val="o"/>
      <w:lvlJc w:val="left"/>
      <w:pPr>
        <w:ind w:left="1769" w:hanging="1769"/>
      </w:pPr>
      <w:rPr>
        <w:rFonts w:ascii="Arial" w:cs="Arial" w:eastAsia="Arial" w:hAnsi="Arial"/>
        <w:b w:val="0"/>
        <w:i w:val="0"/>
        <w:strike w:val="0"/>
        <w:color w:val="000000"/>
        <w:sz w:val="26"/>
        <w:szCs w:val="26"/>
        <w:u w:val="none"/>
        <w:vertAlign w:val="baseline"/>
      </w:rPr>
    </w:lvl>
    <w:lvl w:ilvl="2">
      <w:start w:val="1"/>
      <w:numFmt w:val="bullet"/>
      <w:lvlText w:val="▪"/>
      <w:lvlJc w:val="left"/>
      <w:pPr>
        <w:ind w:left="2489" w:hanging="2489"/>
      </w:pPr>
      <w:rPr>
        <w:rFonts w:ascii="Arial" w:cs="Arial" w:eastAsia="Arial" w:hAnsi="Arial"/>
        <w:b w:val="0"/>
        <w:i w:val="0"/>
        <w:strike w:val="0"/>
        <w:color w:val="000000"/>
        <w:sz w:val="26"/>
        <w:szCs w:val="26"/>
        <w:u w:val="none"/>
        <w:vertAlign w:val="baseline"/>
      </w:rPr>
    </w:lvl>
    <w:lvl w:ilvl="3">
      <w:start w:val="1"/>
      <w:numFmt w:val="bullet"/>
      <w:lvlText w:val="•"/>
      <w:lvlJc w:val="left"/>
      <w:pPr>
        <w:ind w:left="3209" w:hanging="3209"/>
      </w:pPr>
      <w:rPr>
        <w:rFonts w:ascii="Arial" w:cs="Arial" w:eastAsia="Arial" w:hAnsi="Arial"/>
        <w:b w:val="0"/>
        <w:i w:val="0"/>
        <w:strike w:val="0"/>
        <w:color w:val="000000"/>
        <w:sz w:val="26"/>
        <w:szCs w:val="26"/>
        <w:u w:val="none"/>
        <w:vertAlign w:val="baseline"/>
      </w:rPr>
    </w:lvl>
    <w:lvl w:ilvl="4">
      <w:start w:val="1"/>
      <w:numFmt w:val="bullet"/>
      <w:lvlText w:val="o"/>
      <w:lvlJc w:val="left"/>
      <w:pPr>
        <w:ind w:left="3929" w:hanging="3929"/>
      </w:pPr>
      <w:rPr>
        <w:rFonts w:ascii="Arial" w:cs="Arial" w:eastAsia="Arial" w:hAnsi="Arial"/>
        <w:b w:val="0"/>
        <w:i w:val="0"/>
        <w:strike w:val="0"/>
        <w:color w:val="000000"/>
        <w:sz w:val="26"/>
        <w:szCs w:val="26"/>
        <w:u w:val="none"/>
        <w:vertAlign w:val="baseline"/>
      </w:rPr>
    </w:lvl>
    <w:lvl w:ilvl="5">
      <w:start w:val="1"/>
      <w:numFmt w:val="bullet"/>
      <w:lvlText w:val="▪"/>
      <w:lvlJc w:val="left"/>
      <w:pPr>
        <w:ind w:left="4649" w:hanging="4649"/>
      </w:pPr>
      <w:rPr>
        <w:rFonts w:ascii="Arial" w:cs="Arial" w:eastAsia="Arial" w:hAnsi="Arial"/>
        <w:b w:val="0"/>
        <w:i w:val="0"/>
        <w:strike w:val="0"/>
        <w:color w:val="000000"/>
        <w:sz w:val="26"/>
        <w:szCs w:val="26"/>
        <w:u w:val="none"/>
        <w:vertAlign w:val="baseline"/>
      </w:rPr>
    </w:lvl>
    <w:lvl w:ilvl="6">
      <w:start w:val="1"/>
      <w:numFmt w:val="bullet"/>
      <w:lvlText w:val="•"/>
      <w:lvlJc w:val="left"/>
      <w:pPr>
        <w:ind w:left="5369" w:hanging="5369"/>
      </w:pPr>
      <w:rPr>
        <w:rFonts w:ascii="Arial" w:cs="Arial" w:eastAsia="Arial" w:hAnsi="Arial"/>
        <w:b w:val="0"/>
        <w:i w:val="0"/>
        <w:strike w:val="0"/>
        <w:color w:val="000000"/>
        <w:sz w:val="26"/>
        <w:szCs w:val="26"/>
        <w:u w:val="none"/>
        <w:vertAlign w:val="baseline"/>
      </w:rPr>
    </w:lvl>
    <w:lvl w:ilvl="7">
      <w:start w:val="1"/>
      <w:numFmt w:val="bullet"/>
      <w:lvlText w:val="o"/>
      <w:lvlJc w:val="left"/>
      <w:pPr>
        <w:ind w:left="6089" w:hanging="6089"/>
      </w:pPr>
      <w:rPr>
        <w:rFonts w:ascii="Arial" w:cs="Arial" w:eastAsia="Arial" w:hAnsi="Arial"/>
        <w:b w:val="0"/>
        <w:i w:val="0"/>
        <w:strike w:val="0"/>
        <w:color w:val="000000"/>
        <w:sz w:val="26"/>
        <w:szCs w:val="26"/>
        <w:u w:val="none"/>
        <w:vertAlign w:val="baseline"/>
      </w:rPr>
    </w:lvl>
    <w:lvl w:ilvl="8">
      <w:start w:val="1"/>
      <w:numFmt w:val="bullet"/>
      <w:lvlText w:val="▪"/>
      <w:lvlJc w:val="left"/>
      <w:pPr>
        <w:ind w:left="6809" w:hanging="6809"/>
      </w:pPr>
      <w:rPr>
        <w:rFonts w:ascii="Arial" w:cs="Arial" w:eastAsia="Arial" w:hAnsi="Arial"/>
        <w:b w:val="0"/>
        <w:i w:val="0"/>
        <w:strike w:val="0"/>
        <w:color w:val="000000"/>
        <w:sz w:val="26"/>
        <w:szCs w:val="26"/>
        <w:u w:val="none"/>
        <w:vertAlign w:val="baseline"/>
      </w:rPr>
    </w:lvl>
  </w:abstractNum>
  <w:abstractNum w:abstractNumId="2">
    <w:lvl w:ilvl="0">
      <w:start w:val="1"/>
      <w:numFmt w:val="bullet"/>
      <w:lvlText w:val="-"/>
      <w:lvlJc w:val="left"/>
      <w:pPr>
        <w:ind w:left="840" w:hanging="840"/>
      </w:pPr>
      <w:rPr>
        <w:rFonts w:ascii="Arial" w:cs="Arial" w:eastAsia="Arial" w:hAnsi="Arial"/>
        <w:b w:val="0"/>
        <w:i w:val="0"/>
        <w:strike w:val="0"/>
        <w:color w:val="000000"/>
        <w:sz w:val="26"/>
        <w:szCs w:val="26"/>
        <w:u w:val="none"/>
        <w:vertAlign w:val="baseline"/>
      </w:rPr>
    </w:lvl>
    <w:lvl w:ilvl="1">
      <w:start w:val="1"/>
      <w:numFmt w:val="bullet"/>
      <w:lvlText w:val="o"/>
      <w:lvlJc w:val="left"/>
      <w:pPr>
        <w:ind w:left="1769" w:hanging="1769"/>
      </w:pPr>
      <w:rPr>
        <w:rFonts w:ascii="Arial" w:cs="Arial" w:eastAsia="Arial" w:hAnsi="Arial"/>
        <w:b w:val="0"/>
        <w:i w:val="0"/>
        <w:strike w:val="0"/>
        <w:color w:val="000000"/>
        <w:sz w:val="26"/>
        <w:szCs w:val="26"/>
        <w:u w:val="none"/>
        <w:vertAlign w:val="baseline"/>
      </w:rPr>
    </w:lvl>
    <w:lvl w:ilvl="2">
      <w:start w:val="1"/>
      <w:numFmt w:val="bullet"/>
      <w:lvlText w:val="▪"/>
      <w:lvlJc w:val="left"/>
      <w:pPr>
        <w:ind w:left="2489" w:hanging="2489"/>
      </w:pPr>
      <w:rPr>
        <w:rFonts w:ascii="Arial" w:cs="Arial" w:eastAsia="Arial" w:hAnsi="Arial"/>
        <w:b w:val="0"/>
        <w:i w:val="0"/>
        <w:strike w:val="0"/>
        <w:color w:val="000000"/>
        <w:sz w:val="26"/>
        <w:szCs w:val="26"/>
        <w:u w:val="none"/>
        <w:vertAlign w:val="baseline"/>
      </w:rPr>
    </w:lvl>
    <w:lvl w:ilvl="3">
      <w:start w:val="1"/>
      <w:numFmt w:val="bullet"/>
      <w:lvlText w:val="•"/>
      <w:lvlJc w:val="left"/>
      <w:pPr>
        <w:ind w:left="3209" w:hanging="3209"/>
      </w:pPr>
      <w:rPr>
        <w:rFonts w:ascii="Arial" w:cs="Arial" w:eastAsia="Arial" w:hAnsi="Arial"/>
        <w:b w:val="0"/>
        <w:i w:val="0"/>
        <w:strike w:val="0"/>
        <w:color w:val="000000"/>
        <w:sz w:val="26"/>
        <w:szCs w:val="26"/>
        <w:u w:val="none"/>
        <w:vertAlign w:val="baseline"/>
      </w:rPr>
    </w:lvl>
    <w:lvl w:ilvl="4">
      <w:start w:val="1"/>
      <w:numFmt w:val="bullet"/>
      <w:lvlText w:val="o"/>
      <w:lvlJc w:val="left"/>
      <w:pPr>
        <w:ind w:left="3929" w:hanging="3929"/>
      </w:pPr>
      <w:rPr>
        <w:rFonts w:ascii="Arial" w:cs="Arial" w:eastAsia="Arial" w:hAnsi="Arial"/>
        <w:b w:val="0"/>
        <w:i w:val="0"/>
        <w:strike w:val="0"/>
        <w:color w:val="000000"/>
        <w:sz w:val="26"/>
        <w:szCs w:val="26"/>
        <w:u w:val="none"/>
        <w:vertAlign w:val="baseline"/>
      </w:rPr>
    </w:lvl>
    <w:lvl w:ilvl="5">
      <w:start w:val="1"/>
      <w:numFmt w:val="bullet"/>
      <w:lvlText w:val="▪"/>
      <w:lvlJc w:val="left"/>
      <w:pPr>
        <w:ind w:left="4649" w:hanging="4649"/>
      </w:pPr>
      <w:rPr>
        <w:rFonts w:ascii="Arial" w:cs="Arial" w:eastAsia="Arial" w:hAnsi="Arial"/>
        <w:b w:val="0"/>
        <w:i w:val="0"/>
        <w:strike w:val="0"/>
        <w:color w:val="000000"/>
        <w:sz w:val="26"/>
        <w:szCs w:val="26"/>
        <w:u w:val="none"/>
        <w:vertAlign w:val="baseline"/>
      </w:rPr>
    </w:lvl>
    <w:lvl w:ilvl="6">
      <w:start w:val="1"/>
      <w:numFmt w:val="bullet"/>
      <w:lvlText w:val="•"/>
      <w:lvlJc w:val="left"/>
      <w:pPr>
        <w:ind w:left="5369" w:hanging="5369"/>
      </w:pPr>
      <w:rPr>
        <w:rFonts w:ascii="Arial" w:cs="Arial" w:eastAsia="Arial" w:hAnsi="Arial"/>
        <w:b w:val="0"/>
        <w:i w:val="0"/>
        <w:strike w:val="0"/>
        <w:color w:val="000000"/>
        <w:sz w:val="26"/>
        <w:szCs w:val="26"/>
        <w:u w:val="none"/>
        <w:vertAlign w:val="baseline"/>
      </w:rPr>
    </w:lvl>
    <w:lvl w:ilvl="7">
      <w:start w:val="1"/>
      <w:numFmt w:val="bullet"/>
      <w:lvlText w:val="o"/>
      <w:lvlJc w:val="left"/>
      <w:pPr>
        <w:ind w:left="6089" w:hanging="6089"/>
      </w:pPr>
      <w:rPr>
        <w:rFonts w:ascii="Arial" w:cs="Arial" w:eastAsia="Arial" w:hAnsi="Arial"/>
        <w:b w:val="0"/>
        <w:i w:val="0"/>
        <w:strike w:val="0"/>
        <w:color w:val="000000"/>
        <w:sz w:val="26"/>
        <w:szCs w:val="26"/>
        <w:u w:val="none"/>
        <w:vertAlign w:val="baseline"/>
      </w:rPr>
    </w:lvl>
    <w:lvl w:ilvl="8">
      <w:start w:val="1"/>
      <w:numFmt w:val="bullet"/>
      <w:lvlText w:val="▪"/>
      <w:lvlJc w:val="left"/>
      <w:pPr>
        <w:ind w:left="6809" w:hanging="6809"/>
      </w:pPr>
      <w:rPr>
        <w:rFonts w:ascii="Arial" w:cs="Arial" w:eastAsia="Arial" w:hAnsi="Arial"/>
        <w:b w:val="0"/>
        <w:i w:val="0"/>
        <w:strike w:val="0"/>
        <w:color w:val="000000"/>
        <w:sz w:val="26"/>
        <w:szCs w:val="26"/>
        <w:u w:val="none"/>
        <w:vertAlign w:val="baseline"/>
      </w:rPr>
    </w:lvl>
  </w:abstractNum>
  <w:abstractNum w:abstractNumId="3">
    <w:lvl w:ilvl="0">
      <w:start w:val="13"/>
      <w:numFmt w:val="decimal"/>
      <w:lvlText w:val="%1."/>
      <w:lvlJc w:val="left"/>
      <w:pPr>
        <w:ind w:left="1190" w:hanging="1190"/>
      </w:pPr>
      <w:rPr>
        <w:rFonts w:ascii="Times New Roman" w:cs="Times New Roman" w:eastAsia="Times New Roman" w:hAnsi="Times New Roman"/>
        <w:b w:val="1"/>
        <w:i w:val="0"/>
        <w:strike w:val="0"/>
        <w:color w:val="000000"/>
        <w:sz w:val="26"/>
        <w:szCs w:val="26"/>
        <w:u w:val="none"/>
        <w:vertAlign w:val="baseline"/>
      </w:rPr>
    </w:lvl>
    <w:lvl w:ilvl="1">
      <w:start w:val="1"/>
      <w:numFmt w:val="lowerLetter"/>
      <w:lvlText w:val="%2"/>
      <w:lvlJc w:val="left"/>
      <w:pPr>
        <w:ind w:left="1769" w:hanging="1769"/>
      </w:pPr>
      <w:rPr>
        <w:rFonts w:ascii="Times New Roman" w:cs="Times New Roman" w:eastAsia="Times New Roman" w:hAnsi="Times New Roman"/>
        <w:b w:val="1"/>
        <w:i w:val="0"/>
        <w:strike w:val="0"/>
        <w:color w:val="000000"/>
        <w:sz w:val="26"/>
        <w:szCs w:val="26"/>
        <w:u w:val="none"/>
        <w:vertAlign w:val="baseline"/>
      </w:rPr>
    </w:lvl>
    <w:lvl w:ilvl="2">
      <w:start w:val="1"/>
      <w:numFmt w:val="lowerRoman"/>
      <w:lvlText w:val="%3"/>
      <w:lvlJc w:val="left"/>
      <w:pPr>
        <w:ind w:left="2489" w:hanging="2489"/>
      </w:pPr>
      <w:rPr>
        <w:rFonts w:ascii="Times New Roman" w:cs="Times New Roman" w:eastAsia="Times New Roman" w:hAnsi="Times New Roman"/>
        <w:b w:val="1"/>
        <w:i w:val="0"/>
        <w:strike w:val="0"/>
        <w:color w:val="000000"/>
        <w:sz w:val="26"/>
        <w:szCs w:val="26"/>
        <w:u w:val="none"/>
        <w:vertAlign w:val="baseline"/>
      </w:rPr>
    </w:lvl>
    <w:lvl w:ilvl="3">
      <w:start w:val="1"/>
      <w:numFmt w:val="decimal"/>
      <w:lvlText w:val="%4"/>
      <w:lvlJc w:val="left"/>
      <w:pPr>
        <w:ind w:left="3209" w:hanging="3209"/>
      </w:pPr>
      <w:rPr>
        <w:rFonts w:ascii="Times New Roman" w:cs="Times New Roman" w:eastAsia="Times New Roman" w:hAnsi="Times New Roman"/>
        <w:b w:val="1"/>
        <w:i w:val="0"/>
        <w:strike w:val="0"/>
        <w:color w:val="000000"/>
        <w:sz w:val="26"/>
        <w:szCs w:val="26"/>
        <w:u w:val="none"/>
        <w:vertAlign w:val="baseline"/>
      </w:rPr>
    </w:lvl>
    <w:lvl w:ilvl="4">
      <w:start w:val="1"/>
      <w:numFmt w:val="lowerLetter"/>
      <w:lvlText w:val="%5"/>
      <w:lvlJc w:val="left"/>
      <w:pPr>
        <w:ind w:left="3929" w:hanging="3929"/>
      </w:pPr>
      <w:rPr>
        <w:rFonts w:ascii="Times New Roman" w:cs="Times New Roman" w:eastAsia="Times New Roman" w:hAnsi="Times New Roman"/>
        <w:b w:val="1"/>
        <w:i w:val="0"/>
        <w:strike w:val="0"/>
        <w:color w:val="000000"/>
        <w:sz w:val="26"/>
        <w:szCs w:val="26"/>
        <w:u w:val="none"/>
        <w:vertAlign w:val="baseline"/>
      </w:rPr>
    </w:lvl>
    <w:lvl w:ilvl="5">
      <w:start w:val="1"/>
      <w:numFmt w:val="lowerRoman"/>
      <w:lvlText w:val="%6"/>
      <w:lvlJc w:val="left"/>
      <w:pPr>
        <w:ind w:left="4649" w:hanging="4649"/>
      </w:pPr>
      <w:rPr>
        <w:rFonts w:ascii="Times New Roman" w:cs="Times New Roman" w:eastAsia="Times New Roman" w:hAnsi="Times New Roman"/>
        <w:b w:val="1"/>
        <w:i w:val="0"/>
        <w:strike w:val="0"/>
        <w:color w:val="000000"/>
        <w:sz w:val="26"/>
        <w:szCs w:val="26"/>
        <w:u w:val="none"/>
        <w:vertAlign w:val="baseline"/>
      </w:rPr>
    </w:lvl>
    <w:lvl w:ilvl="6">
      <w:start w:val="1"/>
      <w:numFmt w:val="decimal"/>
      <w:lvlText w:val="%7"/>
      <w:lvlJc w:val="left"/>
      <w:pPr>
        <w:ind w:left="5369" w:hanging="5369"/>
      </w:pPr>
      <w:rPr>
        <w:rFonts w:ascii="Times New Roman" w:cs="Times New Roman" w:eastAsia="Times New Roman" w:hAnsi="Times New Roman"/>
        <w:b w:val="1"/>
        <w:i w:val="0"/>
        <w:strike w:val="0"/>
        <w:color w:val="000000"/>
        <w:sz w:val="26"/>
        <w:szCs w:val="26"/>
        <w:u w:val="none"/>
        <w:vertAlign w:val="baseline"/>
      </w:rPr>
    </w:lvl>
    <w:lvl w:ilvl="7">
      <w:start w:val="1"/>
      <w:numFmt w:val="lowerLetter"/>
      <w:lvlText w:val="%8"/>
      <w:lvlJc w:val="left"/>
      <w:pPr>
        <w:ind w:left="6089" w:hanging="6089"/>
      </w:pPr>
      <w:rPr>
        <w:rFonts w:ascii="Times New Roman" w:cs="Times New Roman" w:eastAsia="Times New Roman" w:hAnsi="Times New Roman"/>
        <w:b w:val="1"/>
        <w:i w:val="0"/>
        <w:strike w:val="0"/>
        <w:color w:val="000000"/>
        <w:sz w:val="26"/>
        <w:szCs w:val="26"/>
        <w:u w:val="none"/>
        <w:vertAlign w:val="baseline"/>
      </w:rPr>
    </w:lvl>
    <w:lvl w:ilvl="8">
      <w:start w:val="1"/>
      <w:numFmt w:val="lowerRoman"/>
      <w:lvlText w:val="%9"/>
      <w:lvlJc w:val="left"/>
      <w:pPr>
        <w:ind w:left="6809" w:hanging="6809"/>
      </w:pPr>
      <w:rPr>
        <w:rFonts w:ascii="Times New Roman" w:cs="Times New Roman" w:eastAsia="Times New Roman" w:hAnsi="Times New Roman"/>
        <w:b w:val="1"/>
        <w:i w:val="0"/>
        <w:strike w:val="0"/>
        <w:color w:val="000000"/>
        <w:sz w:val="26"/>
        <w:szCs w:val="26"/>
        <w:u w:val="none"/>
        <w:vertAlign w:val="baseline"/>
      </w:rPr>
    </w:lvl>
  </w:abstractNum>
  <w:abstractNum w:abstractNumId="4">
    <w:lvl w:ilvl="0">
      <w:start w:val="1"/>
      <w:numFmt w:val="decimal"/>
      <w:lvlText w:val="%1."/>
      <w:lvlJc w:val="left"/>
      <w:pPr>
        <w:ind w:left="1077" w:hanging="1077"/>
      </w:pPr>
      <w:rPr>
        <w:rFonts w:ascii="Times New Roman" w:cs="Times New Roman" w:eastAsia="Times New Roman" w:hAnsi="Times New Roman"/>
        <w:b w:val="1"/>
        <w:i w:val="0"/>
        <w:strike w:val="0"/>
        <w:color w:val="000000"/>
        <w:sz w:val="26"/>
        <w:szCs w:val="26"/>
        <w:u w:val="none"/>
        <w:vertAlign w:val="baseline"/>
      </w:rPr>
    </w:lvl>
    <w:lvl w:ilvl="1">
      <w:start w:val="1"/>
      <w:numFmt w:val="lowerLetter"/>
      <w:lvlText w:val="%2"/>
      <w:lvlJc w:val="left"/>
      <w:pPr>
        <w:ind w:left="1769" w:hanging="1769"/>
      </w:pPr>
      <w:rPr>
        <w:rFonts w:ascii="Times New Roman" w:cs="Times New Roman" w:eastAsia="Times New Roman" w:hAnsi="Times New Roman"/>
        <w:b w:val="1"/>
        <w:i w:val="0"/>
        <w:strike w:val="0"/>
        <w:color w:val="000000"/>
        <w:sz w:val="26"/>
        <w:szCs w:val="26"/>
        <w:u w:val="none"/>
        <w:vertAlign w:val="baseline"/>
      </w:rPr>
    </w:lvl>
    <w:lvl w:ilvl="2">
      <w:start w:val="1"/>
      <w:numFmt w:val="lowerRoman"/>
      <w:lvlText w:val="%3"/>
      <w:lvlJc w:val="left"/>
      <w:pPr>
        <w:ind w:left="2489" w:hanging="2489"/>
      </w:pPr>
      <w:rPr>
        <w:rFonts w:ascii="Times New Roman" w:cs="Times New Roman" w:eastAsia="Times New Roman" w:hAnsi="Times New Roman"/>
        <w:b w:val="1"/>
        <w:i w:val="0"/>
        <w:strike w:val="0"/>
        <w:color w:val="000000"/>
        <w:sz w:val="26"/>
        <w:szCs w:val="26"/>
        <w:u w:val="none"/>
        <w:vertAlign w:val="baseline"/>
      </w:rPr>
    </w:lvl>
    <w:lvl w:ilvl="3">
      <w:start w:val="1"/>
      <w:numFmt w:val="decimal"/>
      <w:lvlText w:val="%4"/>
      <w:lvlJc w:val="left"/>
      <w:pPr>
        <w:ind w:left="3209" w:hanging="3209"/>
      </w:pPr>
      <w:rPr>
        <w:rFonts w:ascii="Times New Roman" w:cs="Times New Roman" w:eastAsia="Times New Roman" w:hAnsi="Times New Roman"/>
        <w:b w:val="1"/>
        <w:i w:val="0"/>
        <w:strike w:val="0"/>
        <w:color w:val="000000"/>
        <w:sz w:val="26"/>
        <w:szCs w:val="26"/>
        <w:u w:val="none"/>
        <w:vertAlign w:val="baseline"/>
      </w:rPr>
    </w:lvl>
    <w:lvl w:ilvl="4">
      <w:start w:val="1"/>
      <w:numFmt w:val="lowerLetter"/>
      <w:lvlText w:val="%5"/>
      <w:lvlJc w:val="left"/>
      <w:pPr>
        <w:ind w:left="3929" w:hanging="3929"/>
      </w:pPr>
      <w:rPr>
        <w:rFonts w:ascii="Times New Roman" w:cs="Times New Roman" w:eastAsia="Times New Roman" w:hAnsi="Times New Roman"/>
        <w:b w:val="1"/>
        <w:i w:val="0"/>
        <w:strike w:val="0"/>
        <w:color w:val="000000"/>
        <w:sz w:val="26"/>
        <w:szCs w:val="26"/>
        <w:u w:val="none"/>
        <w:vertAlign w:val="baseline"/>
      </w:rPr>
    </w:lvl>
    <w:lvl w:ilvl="5">
      <w:start w:val="1"/>
      <w:numFmt w:val="lowerRoman"/>
      <w:lvlText w:val="%6"/>
      <w:lvlJc w:val="left"/>
      <w:pPr>
        <w:ind w:left="4649" w:hanging="4649"/>
      </w:pPr>
      <w:rPr>
        <w:rFonts w:ascii="Times New Roman" w:cs="Times New Roman" w:eastAsia="Times New Roman" w:hAnsi="Times New Roman"/>
        <w:b w:val="1"/>
        <w:i w:val="0"/>
        <w:strike w:val="0"/>
        <w:color w:val="000000"/>
        <w:sz w:val="26"/>
        <w:szCs w:val="26"/>
        <w:u w:val="none"/>
        <w:vertAlign w:val="baseline"/>
      </w:rPr>
    </w:lvl>
    <w:lvl w:ilvl="6">
      <w:start w:val="1"/>
      <w:numFmt w:val="decimal"/>
      <w:lvlText w:val="%7"/>
      <w:lvlJc w:val="left"/>
      <w:pPr>
        <w:ind w:left="5369" w:hanging="5369"/>
      </w:pPr>
      <w:rPr>
        <w:rFonts w:ascii="Times New Roman" w:cs="Times New Roman" w:eastAsia="Times New Roman" w:hAnsi="Times New Roman"/>
        <w:b w:val="1"/>
        <w:i w:val="0"/>
        <w:strike w:val="0"/>
        <w:color w:val="000000"/>
        <w:sz w:val="26"/>
        <w:szCs w:val="26"/>
        <w:u w:val="none"/>
        <w:vertAlign w:val="baseline"/>
      </w:rPr>
    </w:lvl>
    <w:lvl w:ilvl="7">
      <w:start w:val="1"/>
      <w:numFmt w:val="lowerLetter"/>
      <w:lvlText w:val="%8"/>
      <w:lvlJc w:val="left"/>
      <w:pPr>
        <w:ind w:left="6089" w:hanging="6089"/>
      </w:pPr>
      <w:rPr>
        <w:rFonts w:ascii="Times New Roman" w:cs="Times New Roman" w:eastAsia="Times New Roman" w:hAnsi="Times New Roman"/>
        <w:b w:val="1"/>
        <w:i w:val="0"/>
        <w:strike w:val="0"/>
        <w:color w:val="000000"/>
        <w:sz w:val="26"/>
        <w:szCs w:val="26"/>
        <w:u w:val="none"/>
        <w:vertAlign w:val="baseline"/>
      </w:rPr>
    </w:lvl>
    <w:lvl w:ilvl="8">
      <w:start w:val="1"/>
      <w:numFmt w:val="lowerRoman"/>
      <w:lvlText w:val="%9"/>
      <w:lvlJc w:val="left"/>
      <w:pPr>
        <w:ind w:left="6809" w:hanging="6809"/>
      </w:pPr>
      <w:rPr>
        <w:rFonts w:ascii="Times New Roman" w:cs="Times New Roman" w:eastAsia="Times New Roman" w:hAnsi="Times New Roman"/>
        <w:b w:val="1"/>
        <w:i w:val="0"/>
        <w:strike w:val="0"/>
        <w:color w:val="000000"/>
        <w:sz w:val="26"/>
        <w:szCs w:val="26"/>
        <w:u w:val="none"/>
        <w:vertAlign w:val="baseline"/>
      </w:rPr>
    </w:lvl>
  </w:abstractNum>
  <w:abstractNum w:abstractNumId="5">
    <w:lvl w:ilvl="0">
      <w:start w:val="1"/>
      <w:numFmt w:val="bullet"/>
      <w:lvlText w:val="-"/>
      <w:lvlJc w:val="left"/>
      <w:pPr>
        <w:ind w:left="840" w:hanging="840"/>
      </w:pPr>
      <w:rPr>
        <w:rFonts w:ascii="Arial" w:cs="Arial" w:eastAsia="Arial" w:hAnsi="Arial"/>
        <w:b w:val="0"/>
        <w:i w:val="0"/>
        <w:strike w:val="0"/>
        <w:color w:val="000000"/>
        <w:sz w:val="26"/>
        <w:szCs w:val="26"/>
        <w:u w:val="none"/>
        <w:vertAlign w:val="baseline"/>
      </w:rPr>
    </w:lvl>
    <w:lvl w:ilvl="1">
      <w:start w:val="1"/>
      <w:numFmt w:val="bullet"/>
      <w:lvlText w:val="o"/>
      <w:lvlJc w:val="left"/>
      <w:pPr>
        <w:ind w:left="1769" w:hanging="1769"/>
      </w:pPr>
      <w:rPr>
        <w:rFonts w:ascii="Arial" w:cs="Arial" w:eastAsia="Arial" w:hAnsi="Arial"/>
        <w:b w:val="0"/>
        <w:i w:val="0"/>
        <w:strike w:val="0"/>
        <w:color w:val="000000"/>
        <w:sz w:val="26"/>
        <w:szCs w:val="26"/>
        <w:u w:val="none"/>
        <w:vertAlign w:val="baseline"/>
      </w:rPr>
    </w:lvl>
    <w:lvl w:ilvl="2">
      <w:start w:val="1"/>
      <w:numFmt w:val="bullet"/>
      <w:lvlText w:val="▪"/>
      <w:lvlJc w:val="left"/>
      <w:pPr>
        <w:ind w:left="2489" w:hanging="2489"/>
      </w:pPr>
      <w:rPr>
        <w:rFonts w:ascii="Arial" w:cs="Arial" w:eastAsia="Arial" w:hAnsi="Arial"/>
        <w:b w:val="0"/>
        <w:i w:val="0"/>
        <w:strike w:val="0"/>
        <w:color w:val="000000"/>
        <w:sz w:val="26"/>
        <w:szCs w:val="26"/>
        <w:u w:val="none"/>
        <w:vertAlign w:val="baseline"/>
      </w:rPr>
    </w:lvl>
    <w:lvl w:ilvl="3">
      <w:start w:val="1"/>
      <w:numFmt w:val="bullet"/>
      <w:lvlText w:val="•"/>
      <w:lvlJc w:val="left"/>
      <w:pPr>
        <w:ind w:left="3209" w:hanging="3209"/>
      </w:pPr>
      <w:rPr>
        <w:rFonts w:ascii="Arial" w:cs="Arial" w:eastAsia="Arial" w:hAnsi="Arial"/>
        <w:b w:val="0"/>
        <w:i w:val="0"/>
        <w:strike w:val="0"/>
        <w:color w:val="000000"/>
        <w:sz w:val="26"/>
        <w:szCs w:val="26"/>
        <w:u w:val="none"/>
        <w:vertAlign w:val="baseline"/>
      </w:rPr>
    </w:lvl>
    <w:lvl w:ilvl="4">
      <w:start w:val="1"/>
      <w:numFmt w:val="bullet"/>
      <w:lvlText w:val="o"/>
      <w:lvlJc w:val="left"/>
      <w:pPr>
        <w:ind w:left="3929" w:hanging="3929"/>
      </w:pPr>
      <w:rPr>
        <w:rFonts w:ascii="Arial" w:cs="Arial" w:eastAsia="Arial" w:hAnsi="Arial"/>
        <w:b w:val="0"/>
        <w:i w:val="0"/>
        <w:strike w:val="0"/>
        <w:color w:val="000000"/>
        <w:sz w:val="26"/>
        <w:szCs w:val="26"/>
        <w:u w:val="none"/>
        <w:vertAlign w:val="baseline"/>
      </w:rPr>
    </w:lvl>
    <w:lvl w:ilvl="5">
      <w:start w:val="1"/>
      <w:numFmt w:val="bullet"/>
      <w:lvlText w:val="▪"/>
      <w:lvlJc w:val="left"/>
      <w:pPr>
        <w:ind w:left="4649" w:hanging="4649"/>
      </w:pPr>
      <w:rPr>
        <w:rFonts w:ascii="Arial" w:cs="Arial" w:eastAsia="Arial" w:hAnsi="Arial"/>
        <w:b w:val="0"/>
        <w:i w:val="0"/>
        <w:strike w:val="0"/>
        <w:color w:val="000000"/>
        <w:sz w:val="26"/>
        <w:szCs w:val="26"/>
        <w:u w:val="none"/>
        <w:vertAlign w:val="baseline"/>
      </w:rPr>
    </w:lvl>
    <w:lvl w:ilvl="6">
      <w:start w:val="1"/>
      <w:numFmt w:val="bullet"/>
      <w:lvlText w:val="•"/>
      <w:lvlJc w:val="left"/>
      <w:pPr>
        <w:ind w:left="5369" w:hanging="5369"/>
      </w:pPr>
      <w:rPr>
        <w:rFonts w:ascii="Arial" w:cs="Arial" w:eastAsia="Arial" w:hAnsi="Arial"/>
        <w:b w:val="0"/>
        <w:i w:val="0"/>
        <w:strike w:val="0"/>
        <w:color w:val="000000"/>
        <w:sz w:val="26"/>
        <w:szCs w:val="26"/>
        <w:u w:val="none"/>
        <w:vertAlign w:val="baseline"/>
      </w:rPr>
    </w:lvl>
    <w:lvl w:ilvl="7">
      <w:start w:val="1"/>
      <w:numFmt w:val="bullet"/>
      <w:lvlText w:val="o"/>
      <w:lvlJc w:val="left"/>
      <w:pPr>
        <w:ind w:left="6089" w:hanging="6089"/>
      </w:pPr>
      <w:rPr>
        <w:rFonts w:ascii="Arial" w:cs="Arial" w:eastAsia="Arial" w:hAnsi="Arial"/>
        <w:b w:val="0"/>
        <w:i w:val="0"/>
        <w:strike w:val="0"/>
        <w:color w:val="000000"/>
        <w:sz w:val="26"/>
        <w:szCs w:val="26"/>
        <w:u w:val="none"/>
        <w:vertAlign w:val="baseline"/>
      </w:rPr>
    </w:lvl>
    <w:lvl w:ilvl="8">
      <w:start w:val="1"/>
      <w:numFmt w:val="bullet"/>
      <w:lvlText w:val="▪"/>
      <w:lvlJc w:val="left"/>
      <w:pPr>
        <w:ind w:left="6809" w:hanging="6809"/>
      </w:pPr>
      <w:rPr>
        <w:rFonts w:ascii="Arial" w:cs="Arial" w:eastAsia="Arial" w:hAnsi="Arial"/>
        <w:b w:val="0"/>
        <w:i w:val="0"/>
        <w:strike w:val="0"/>
        <w:color w:val="000000"/>
        <w:sz w:val="26"/>
        <w:szCs w:val="26"/>
        <w:u w:val="none"/>
        <w:vertAlign w:val="baseline"/>
      </w:rPr>
    </w:lvl>
  </w:abstractNum>
  <w:abstractNum w:abstractNumId="6">
    <w:lvl w:ilvl="0">
      <w:start w:val="11"/>
      <w:numFmt w:val="decimal"/>
      <w:lvlText w:val="%1."/>
      <w:lvlJc w:val="left"/>
      <w:pPr>
        <w:ind w:left="1078" w:hanging="1078"/>
      </w:pPr>
      <w:rPr>
        <w:rFonts w:ascii="Times New Roman" w:cs="Times New Roman" w:eastAsia="Times New Roman" w:hAnsi="Times New Roman"/>
        <w:b w:val="1"/>
        <w:i w:val="0"/>
        <w:strike w:val="0"/>
        <w:color w:val="000000"/>
        <w:sz w:val="26"/>
        <w:szCs w:val="26"/>
        <w:u w:val="none"/>
        <w:vertAlign w:val="baseline"/>
      </w:rPr>
    </w:lvl>
    <w:lvl w:ilvl="1">
      <w:start w:val="1"/>
      <w:numFmt w:val="lowerLetter"/>
      <w:lvlText w:val="%2"/>
      <w:lvlJc w:val="left"/>
      <w:pPr>
        <w:ind w:left="1769" w:hanging="1769"/>
      </w:pPr>
      <w:rPr>
        <w:rFonts w:ascii="Times New Roman" w:cs="Times New Roman" w:eastAsia="Times New Roman" w:hAnsi="Times New Roman"/>
        <w:b w:val="1"/>
        <w:i w:val="0"/>
        <w:strike w:val="0"/>
        <w:color w:val="000000"/>
        <w:sz w:val="26"/>
        <w:szCs w:val="26"/>
        <w:u w:val="none"/>
        <w:vertAlign w:val="baseline"/>
      </w:rPr>
    </w:lvl>
    <w:lvl w:ilvl="2">
      <w:start w:val="1"/>
      <w:numFmt w:val="lowerRoman"/>
      <w:lvlText w:val="%3"/>
      <w:lvlJc w:val="left"/>
      <w:pPr>
        <w:ind w:left="2489" w:hanging="2489"/>
      </w:pPr>
      <w:rPr>
        <w:rFonts w:ascii="Times New Roman" w:cs="Times New Roman" w:eastAsia="Times New Roman" w:hAnsi="Times New Roman"/>
        <w:b w:val="1"/>
        <w:i w:val="0"/>
        <w:strike w:val="0"/>
        <w:color w:val="000000"/>
        <w:sz w:val="26"/>
        <w:szCs w:val="26"/>
        <w:u w:val="none"/>
        <w:vertAlign w:val="baseline"/>
      </w:rPr>
    </w:lvl>
    <w:lvl w:ilvl="3">
      <w:start w:val="1"/>
      <w:numFmt w:val="decimal"/>
      <w:lvlText w:val="%4"/>
      <w:lvlJc w:val="left"/>
      <w:pPr>
        <w:ind w:left="3209" w:hanging="3209"/>
      </w:pPr>
      <w:rPr>
        <w:rFonts w:ascii="Times New Roman" w:cs="Times New Roman" w:eastAsia="Times New Roman" w:hAnsi="Times New Roman"/>
        <w:b w:val="1"/>
        <w:i w:val="0"/>
        <w:strike w:val="0"/>
        <w:color w:val="000000"/>
        <w:sz w:val="26"/>
        <w:szCs w:val="26"/>
        <w:u w:val="none"/>
        <w:vertAlign w:val="baseline"/>
      </w:rPr>
    </w:lvl>
    <w:lvl w:ilvl="4">
      <w:start w:val="1"/>
      <w:numFmt w:val="lowerLetter"/>
      <w:lvlText w:val="%5"/>
      <w:lvlJc w:val="left"/>
      <w:pPr>
        <w:ind w:left="3929" w:hanging="3929"/>
      </w:pPr>
      <w:rPr>
        <w:rFonts w:ascii="Times New Roman" w:cs="Times New Roman" w:eastAsia="Times New Roman" w:hAnsi="Times New Roman"/>
        <w:b w:val="1"/>
        <w:i w:val="0"/>
        <w:strike w:val="0"/>
        <w:color w:val="000000"/>
        <w:sz w:val="26"/>
        <w:szCs w:val="26"/>
        <w:u w:val="none"/>
        <w:vertAlign w:val="baseline"/>
      </w:rPr>
    </w:lvl>
    <w:lvl w:ilvl="5">
      <w:start w:val="1"/>
      <w:numFmt w:val="lowerRoman"/>
      <w:lvlText w:val="%6"/>
      <w:lvlJc w:val="left"/>
      <w:pPr>
        <w:ind w:left="4649" w:hanging="4649"/>
      </w:pPr>
      <w:rPr>
        <w:rFonts w:ascii="Times New Roman" w:cs="Times New Roman" w:eastAsia="Times New Roman" w:hAnsi="Times New Roman"/>
        <w:b w:val="1"/>
        <w:i w:val="0"/>
        <w:strike w:val="0"/>
        <w:color w:val="000000"/>
        <w:sz w:val="26"/>
        <w:szCs w:val="26"/>
        <w:u w:val="none"/>
        <w:vertAlign w:val="baseline"/>
      </w:rPr>
    </w:lvl>
    <w:lvl w:ilvl="6">
      <w:start w:val="1"/>
      <w:numFmt w:val="decimal"/>
      <w:lvlText w:val="%7"/>
      <w:lvlJc w:val="left"/>
      <w:pPr>
        <w:ind w:left="5369" w:hanging="5369"/>
      </w:pPr>
      <w:rPr>
        <w:rFonts w:ascii="Times New Roman" w:cs="Times New Roman" w:eastAsia="Times New Roman" w:hAnsi="Times New Roman"/>
        <w:b w:val="1"/>
        <w:i w:val="0"/>
        <w:strike w:val="0"/>
        <w:color w:val="000000"/>
        <w:sz w:val="26"/>
        <w:szCs w:val="26"/>
        <w:u w:val="none"/>
        <w:vertAlign w:val="baseline"/>
      </w:rPr>
    </w:lvl>
    <w:lvl w:ilvl="7">
      <w:start w:val="1"/>
      <w:numFmt w:val="lowerLetter"/>
      <w:lvlText w:val="%8"/>
      <w:lvlJc w:val="left"/>
      <w:pPr>
        <w:ind w:left="6089" w:hanging="6089"/>
      </w:pPr>
      <w:rPr>
        <w:rFonts w:ascii="Times New Roman" w:cs="Times New Roman" w:eastAsia="Times New Roman" w:hAnsi="Times New Roman"/>
        <w:b w:val="1"/>
        <w:i w:val="0"/>
        <w:strike w:val="0"/>
        <w:color w:val="000000"/>
        <w:sz w:val="26"/>
        <w:szCs w:val="26"/>
        <w:u w:val="none"/>
        <w:vertAlign w:val="baseline"/>
      </w:rPr>
    </w:lvl>
    <w:lvl w:ilvl="8">
      <w:start w:val="1"/>
      <w:numFmt w:val="lowerRoman"/>
      <w:lvlText w:val="%9"/>
      <w:lvlJc w:val="left"/>
      <w:pPr>
        <w:ind w:left="6809" w:hanging="6809"/>
      </w:pPr>
      <w:rPr>
        <w:rFonts w:ascii="Times New Roman" w:cs="Times New Roman" w:eastAsia="Times New Roman" w:hAnsi="Times New Roman"/>
        <w:b w:val="1"/>
        <w:i w:val="0"/>
        <w:strike w:val="0"/>
        <w:color w:val="000000"/>
        <w:sz w:val="26"/>
        <w:szCs w:val="26"/>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en"/>
      </w:rPr>
    </w:rPrDefault>
    <w:pPrDefault>
      <w:pPr>
        <w:spacing w:after="149" w:lineRule="auto"/>
        <w:ind w:left="699" w:right="6"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08.0" w:type="dxa"/>
        <w:bottom w:w="0.0" w:type="dxa"/>
        <w:right w:w="43.0" w:type="dxa"/>
      </w:tblCellMar>
    </w:tblPr>
  </w:style>
  <w:style w:type="table" w:styleId="Table2">
    <w:basedOn w:val="TableNormal"/>
    <w:pPr>
      <w:spacing w:after="0" w:line="240" w:lineRule="auto"/>
    </w:pPr>
    <w:rPr/>
    <w:tblPr>
      <w:tblStyleRowBandSize w:val="1"/>
      <w:tblStyleColBandSize w:val="1"/>
      <w:tblCellMar>
        <w:top w:w="0.0" w:type="dxa"/>
        <w:left w:w="106.0" w:type="dxa"/>
        <w:bottom w:w="0.0" w:type="dxa"/>
        <w:right w:w="43.0" w:type="dxa"/>
      </w:tblCellMar>
    </w:tblPr>
  </w:style>
  <w:style w:type="table" w:styleId="Table3">
    <w:basedOn w:val="TableNormal"/>
    <w:pPr>
      <w:spacing w:after="0" w:line="240" w:lineRule="auto"/>
    </w:pPr>
    <w:rPr/>
    <w:tblPr>
      <w:tblStyleRowBandSize w:val="1"/>
      <w:tblStyleColBandSize w:val="1"/>
      <w:tblCellMar>
        <w:top w:w="0.0" w:type="dxa"/>
        <w:left w:w="106.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