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Curriculum Vitae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Personal details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Family name: Nguyen</w:t>
        <w:tab/>
        <w:tab/>
        <w:t xml:space="preserve">Middle name: Duc</w:t>
        <w:tab/>
        <w:t xml:space="preserve">First name: Huy</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Title: Dr.</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Job title: Plant Pathologist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Current position:</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Lecturer, Department of Plant Pathology, Faculty of Agriculture, Vietnam National University of Agriculture (VNUA), Vietnam</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Mailing address: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Department of Plant Pathology, Vietnam National University of Agriculture (VNUA)</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Trau Quy, Gia Lam, Ha Noi, Viet Nam</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Tel and Fax: +84-438276473</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Email address: ndhuy@vnua.edu.vn</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 Work experience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(2001-2003). Researcher, Laboratory of Seed Health Testing, National Centre for Variety Evaluation and Seed Certification (NCVESC), Vietnam.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(2003-2007). Lecturer of the Department of Plant Pathology, Hanoi University of Agriculture, Vietnam</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(2007-2013). Research student, MSc and PhD student in Saga-Kagoshima University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(2003-now). Member of The Phytopathological Society of Vietnam</w:t>
      </w:r>
      <w:r w:rsidDel="00000000" w:rsidR="00000000" w:rsidRPr="00000000">
        <w:rPr>
          <w:rtl w:val="0"/>
        </w:rPr>
      </w:r>
    </w:p>
    <w:p w:rsidR="00000000" w:rsidDel="00000000" w:rsidP="00000000" w:rsidRDefault="00000000" w:rsidRPr="00000000" w14:paraId="00000013">
      <w:pPr>
        <w:pStyle w:val="Heading3"/>
        <w:pBdr>
          <w:top w:space="0" w:sz="0" w:val="nil"/>
          <w:left w:space="0" w:sz="0" w:val="nil"/>
          <w:bottom w:space="0" w:sz="0" w:val="nil"/>
          <w:right w:space="0" w:sz="0" w:val="nil"/>
          <w:between w:space="0" w:sz="0" w:val="nil"/>
        </w:pBdr>
        <w:shd w:fill="auto" w:val="clear"/>
        <w:spacing w:after="0" w:before="0" w:lineRule="auto"/>
        <w:rPr>
          <w:rFonts w:ascii="Times New Roman" w:cs="Times New Roman" w:eastAsia="Times New Roman" w:hAnsi="Times New Roman"/>
          <w:b w:val="0"/>
          <w:sz w:val="22"/>
          <w:szCs w:val="22"/>
          <w:vertAlign w:val="baseline"/>
        </w:rPr>
      </w:pPr>
      <w:r w:rsidDel="00000000" w:rsidR="00000000" w:rsidRPr="00000000">
        <w:rPr>
          <w:b w:val="0"/>
          <w:sz w:val="24"/>
          <w:szCs w:val="24"/>
          <w:vertAlign w:val="baseline"/>
          <w:rtl w:val="0"/>
        </w:rPr>
        <w:t xml:space="preserve">5. (2005-now). Member of </w:t>
      </w:r>
      <w:hyperlink r:id="rId6">
        <w:r w:rsidDel="00000000" w:rsidR="00000000" w:rsidRPr="00000000">
          <w:rPr>
            <w:b w:val="0"/>
            <w:sz w:val="22"/>
            <w:szCs w:val="22"/>
            <w:vertAlign w:val="baseline"/>
            <w:rtl w:val="0"/>
          </w:rPr>
          <w:t xml:space="preserve">International Society for Southeast Asian Agricultural </w:t>
        </w:r>
      </w:hyperlink>
      <w:r w:rsidDel="00000000" w:rsidR="00000000" w:rsidRPr="00000000">
        <w:rPr>
          <w:b w:val="0"/>
          <w:sz w:val="22"/>
          <w:szCs w:val="22"/>
          <w:vertAlign w:val="baseline"/>
          <w:rtl w:val="0"/>
        </w:rPr>
        <w:t xml:space="preserve">Science (ISSAAS)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(2008-now). Member of The Phytopathological Society of Japan (PSJ)</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(2013-now). Lecturer, Department of Plant Pathology, Faculty of Agronomy, Vietnam National University of Agriculture (VNUA), Vietnam</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III. Academic qualifications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Visiting researcher </w:t>
      </w:r>
      <w:r w:rsidDel="00000000" w:rsidR="00000000" w:rsidRPr="00000000">
        <w:rPr>
          <w:rFonts w:ascii="Times New Roman" w:cs="Times New Roman" w:eastAsia="Times New Roman" w:hAnsi="Times New Roman"/>
          <w:vertAlign w:val="baseline"/>
          <w:rtl w:val="0"/>
        </w:rPr>
        <w:t xml:space="preserve">(Production of recombination antibody for detecting viruses infected rice), Fraunhofer IME, Germany, 2015.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PhD. Plant Pathology (Plant virology), Kagoshima University, Japan, 2013.</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MSc. Plant Pathology (Plant virology), Saga University, Japan, 2010.</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Research students (Plant virology), Saga University, Japan, 2007-2008.</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MSc. Agronomy (Plant protection), Hanoi University of Agriculture, Vietnam, 2003.</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BSc. Plant protection, Hanoi University of Agriculture, Vietnam, 2000.</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IV. Credentials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Monbukagakusho Scholarships (MEXT) funded by the Japanese Government for MSc and PhD studies (2007-2013)</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 Publications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Huy D. Nguyen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Yasuhiro Tomitaka, Simon Y. W. Ho, Sebastián Duchêne, Heinrich-Josef Vetten, Dietrich Lesemann, John A. Walsh, Adrian J. Gibbs and Kazusato Ohshima (2013). Turnip Mosaic Potyvirus Probably First Spread to Eurasian Brassica Crops from Wild Orchids about 1000 Years Ago. PLoS ONE 8, e55336.</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Nguyen HD</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Tran HT, Ohshima K. Genetic variation of the Turnip mosaic virus population of Vietnam: a case study of founder, regional and local influences (2013). Virus Research 171(1):138-49.</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Šeruga Musić, Martina; </w:t>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Duc Nguyen, Huy</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Černi, Silvija; Mamula, Đorđe; Ohshima, Kazusato; Škorić, Dijana (2014). Multilocus sequence analysis of Candidatus Phytoplasma asteris strain and the genome analysis of Turnip mosaic virus coinfecting oilseed rape. Journal of Applied Microbiology</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Ryosuke Yasaka, </w:t>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Huy D. Nguyen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Simon Y. W. Ho, Sebastián Duchêne, Savas Korkmaz, Nikolaos Katis, Hideki Takahashi, Adrian J. Gibbs and Kazusato Ohshima. The Temporal Evolution and Global Spread of Cauliflower mosaic virus, a Plant Pararetrovirus. PLoS ONE 9(1), e85641.</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Adrian J Gibbs, </w:t>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Huy Duc Nguyen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and Kazusato Ohshima (2015). The ‘emergence’ of turnip mosaic virus was probably a ‘gene-for-quasi-gene’ event. Current opinion in Virology. 10: 20-26.</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color w:val="000000"/>
          <w:sz w:val="22"/>
          <w:szCs w:val="22"/>
          <w:highlight w:val="white"/>
          <w:vertAlign w:val="baseline"/>
        </w:rPr>
      </w:pPr>
      <w:r w:rsidDel="00000000" w:rsidR="00000000" w:rsidRPr="00000000">
        <w:rPr>
          <w:rFonts w:ascii="Times New Roman" w:cs="Times New Roman" w:eastAsia="Times New Roman" w:hAnsi="Times New Roman"/>
          <w:vertAlign w:val="baseline"/>
          <w:rtl w:val="0"/>
        </w:rPr>
        <w:t xml:space="preserve">Ha Viet Cuong, Nguyen Van Vien, Tran Ngoc Tiep, Ha Giang, Tran Thi Nhu Hoa, </w:t>
      </w:r>
      <w:r w:rsidDel="00000000" w:rsidR="00000000" w:rsidRPr="00000000">
        <w:rPr>
          <w:rFonts w:ascii="Times New Roman" w:cs="Times New Roman" w:eastAsia="Times New Roman" w:hAnsi="Times New Roman"/>
          <w:b w:val="1"/>
          <w:u w:val="single"/>
          <w:vertAlign w:val="baseline"/>
          <w:rtl w:val="0"/>
        </w:rPr>
        <w:t xml:space="preserve">Nguyen Duc Huy</w:t>
      </w:r>
      <w:r w:rsidDel="00000000" w:rsidR="00000000" w:rsidRPr="00000000">
        <w:rPr>
          <w:rFonts w:ascii="Times New Roman" w:cs="Times New Roman" w:eastAsia="Times New Roman" w:hAnsi="Times New Roman"/>
          <w:vertAlign w:val="baseline"/>
          <w:rtl w:val="0"/>
        </w:rPr>
        <w:t xml:space="preserve"> (2015). Genetic diversity analysis of </w:t>
      </w:r>
      <w:r w:rsidDel="00000000" w:rsidR="00000000" w:rsidRPr="00000000">
        <w:rPr>
          <w:rFonts w:ascii="Times New Roman" w:cs="Times New Roman" w:eastAsia="Times New Roman" w:hAnsi="Times New Roman"/>
          <w:i w:val="1"/>
          <w:vertAlign w:val="baseline"/>
          <w:rtl w:val="0"/>
        </w:rPr>
        <w:t xml:space="preserve">Pyricularia oryzae</w:t>
      </w:r>
      <w:r w:rsidDel="00000000" w:rsidR="00000000" w:rsidRPr="00000000">
        <w:rPr>
          <w:rFonts w:ascii="Times New Roman" w:cs="Times New Roman" w:eastAsia="Times New Roman" w:hAnsi="Times New Roman"/>
          <w:vertAlign w:val="baseline"/>
          <w:rtl w:val="0"/>
        </w:rPr>
        <w:t xml:space="preserve"> in the Red River Delta of Viet Nam using Rep-PCR. Journal of Science and Development. Vol. 13. (7):1061-1069.</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 Conferences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Nguyen, H.D.</w:t>
      </w:r>
      <w:r w:rsidDel="00000000" w:rsidR="00000000" w:rsidRPr="00000000">
        <w:rPr>
          <w:rFonts w:ascii="Times New Roman" w:cs="Times New Roman" w:eastAsia="Times New Roman" w:hAnsi="Times New Roman"/>
          <w:sz w:val="24"/>
          <w:szCs w:val="24"/>
          <w:vertAlign w:val="baseline"/>
          <w:rtl w:val="0"/>
        </w:rPr>
        <w:t xml:space="preserve">, Tran, H.T.N., Takeshita, H. and Ohshima, K. (2010). Biological and Molecular Charaterization of </w:t>
      </w:r>
      <w:r w:rsidDel="00000000" w:rsidR="00000000" w:rsidRPr="00000000">
        <w:rPr>
          <w:rFonts w:ascii="Times New Roman" w:cs="Times New Roman" w:eastAsia="Times New Roman" w:hAnsi="Times New Roman"/>
          <w:i w:val="1"/>
          <w:sz w:val="24"/>
          <w:szCs w:val="24"/>
          <w:vertAlign w:val="baseline"/>
          <w:rtl w:val="0"/>
        </w:rPr>
        <w:t xml:space="preserve">Turnip mosaic virus </w:t>
      </w:r>
      <w:r w:rsidDel="00000000" w:rsidR="00000000" w:rsidRPr="00000000">
        <w:rPr>
          <w:rFonts w:ascii="Times New Roman" w:cs="Times New Roman" w:eastAsia="Times New Roman" w:hAnsi="Times New Roman"/>
          <w:sz w:val="24"/>
          <w:szCs w:val="24"/>
          <w:vertAlign w:val="baseline"/>
          <w:rtl w:val="0"/>
        </w:rPr>
        <w:t xml:space="preserve">in Vietnam. Abstract of PSJ Annual Meeting 2010. The 2010 Annual Meeting of the Phytopathological Society of Japan. Page 152. Kyoto International Conference Center. Kyoto, Japan. 18-20 April 2010.</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Ogawa, T., Tomitaka, Y.,</w:t>
      </w:r>
      <w:r w:rsidDel="00000000" w:rsidR="00000000" w:rsidRPr="00000000">
        <w:rPr>
          <w:rFonts w:ascii="Times New Roman" w:cs="Times New Roman" w:eastAsia="Times New Roman" w:hAnsi="Times New Roman"/>
          <w:b w:val="1"/>
          <w:sz w:val="24"/>
          <w:szCs w:val="24"/>
          <w:u w:val="single"/>
          <w:vertAlign w:val="baseline"/>
          <w:rtl w:val="0"/>
        </w:rPr>
        <w:t xml:space="preserve"> Nguyen, H.D.</w:t>
      </w:r>
      <w:r w:rsidDel="00000000" w:rsidR="00000000" w:rsidRPr="00000000">
        <w:rPr>
          <w:rFonts w:ascii="Times New Roman" w:cs="Times New Roman" w:eastAsia="Times New Roman" w:hAnsi="Times New Roman"/>
          <w:sz w:val="24"/>
          <w:szCs w:val="24"/>
          <w:vertAlign w:val="baseline"/>
          <w:rtl w:val="0"/>
        </w:rPr>
        <w:t xml:space="preserve">, Sayama, M. and Ohshima, K. (2010). Molecular Characterization of Potato virus Yntn Attenuated Mutants Induced by Sodium Nitrite. Abstract of PSJ Annual Meeting 2010. The 2010 Annual Meeting of the Phytopathological Society of Japan. Page 181. Kyoto International Conference Center. Kyoto, Japan. 18-20 April 2010.</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Nguyen, D.H</w:t>
      </w:r>
      <w:r w:rsidDel="00000000" w:rsidR="00000000" w:rsidRPr="00000000">
        <w:rPr>
          <w:rFonts w:ascii="Times New Roman" w:cs="Times New Roman" w:eastAsia="Times New Roman" w:hAnsi="Times New Roman"/>
          <w:sz w:val="24"/>
          <w:szCs w:val="24"/>
          <w:vertAlign w:val="baseline"/>
          <w:rtl w:val="0"/>
        </w:rPr>
        <w:t xml:space="preserve">, and Ohshima, K. (2011). Dating the Evolutionary Dynamics of </w:t>
      </w:r>
      <w:r w:rsidDel="00000000" w:rsidR="00000000" w:rsidRPr="00000000">
        <w:rPr>
          <w:rFonts w:ascii="Times New Roman" w:cs="Times New Roman" w:eastAsia="Times New Roman" w:hAnsi="Times New Roman"/>
          <w:i w:val="1"/>
          <w:sz w:val="24"/>
          <w:szCs w:val="24"/>
          <w:vertAlign w:val="baseline"/>
          <w:rtl w:val="0"/>
        </w:rPr>
        <w:t xml:space="preserve">Turnip mosaic virus</w:t>
      </w:r>
      <w:r w:rsidDel="00000000" w:rsidR="00000000" w:rsidRPr="00000000">
        <w:rPr>
          <w:rFonts w:ascii="Times New Roman" w:cs="Times New Roman" w:eastAsia="Times New Roman" w:hAnsi="Times New Roman"/>
          <w:sz w:val="24"/>
          <w:szCs w:val="24"/>
          <w:vertAlign w:val="baseline"/>
          <w:rtl w:val="0"/>
        </w:rPr>
        <w:t xml:space="preserve">. Abstract of PSJ Annual Meeting 2011. The 2011 Annual Meeting of the Phytopathological Society of Japan. Page 163. Tokyo University of Agriculture and Technology. Fuchu, Tokyo. 27-29 March 2011.</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Ogawa, T., </w:t>
      </w:r>
      <w:r w:rsidDel="00000000" w:rsidR="00000000" w:rsidRPr="00000000">
        <w:rPr>
          <w:rFonts w:ascii="Times New Roman" w:cs="Times New Roman" w:eastAsia="Times New Roman" w:hAnsi="Times New Roman"/>
          <w:b w:val="1"/>
          <w:sz w:val="24"/>
          <w:szCs w:val="24"/>
          <w:u w:val="single"/>
          <w:vertAlign w:val="baseline"/>
          <w:rtl w:val="0"/>
        </w:rPr>
        <w:t xml:space="preserve">Nguyen, H.D.</w:t>
      </w:r>
      <w:r w:rsidDel="00000000" w:rsidR="00000000" w:rsidRPr="00000000">
        <w:rPr>
          <w:rFonts w:ascii="Times New Roman" w:cs="Times New Roman" w:eastAsia="Times New Roman" w:hAnsi="Times New Roman"/>
          <w:sz w:val="24"/>
          <w:szCs w:val="24"/>
          <w:vertAlign w:val="baseline"/>
          <w:rtl w:val="0"/>
        </w:rPr>
        <w:t xml:space="preserve">, Sayama, M. and Ohshima, K.  (2011). Dating the Evolutionary Dynamics of </w:t>
      </w:r>
      <w:r w:rsidDel="00000000" w:rsidR="00000000" w:rsidRPr="00000000">
        <w:rPr>
          <w:rFonts w:ascii="Times New Roman" w:cs="Times New Roman" w:eastAsia="Times New Roman" w:hAnsi="Times New Roman"/>
          <w:i w:val="1"/>
          <w:sz w:val="24"/>
          <w:szCs w:val="24"/>
          <w:vertAlign w:val="baseline"/>
          <w:rtl w:val="0"/>
        </w:rPr>
        <w:t xml:space="preserve">Turnip mosaic virus</w:t>
      </w:r>
      <w:r w:rsidDel="00000000" w:rsidR="00000000" w:rsidRPr="00000000">
        <w:rPr>
          <w:rFonts w:ascii="Times New Roman" w:cs="Times New Roman" w:eastAsia="Times New Roman" w:hAnsi="Times New Roman"/>
          <w:sz w:val="24"/>
          <w:szCs w:val="24"/>
          <w:vertAlign w:val="baseline"/>
          <w:rtl w:val="0"/>
        </w:rPr>
        <w:t xml:space="preserve">. Abstract of PSJ Annual Meeting 2011. The 2011 Annual Meeting of the Phytopathological Society of Japan. Page 177. Tokyo University of Agriculture and Technology. Fuchu, Tokyo. 27-29 March 2011.</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Nguyen H.D., Takeshita ., Tran, H.T.N.</w:t>
      </w:r>
      <w:r w:rsidDel="00000000" w:rsidR="00000000" w:rsidRPr="00000000">
        <w:rPr>
          <w:rFonts w:ascii="Times New Roman" w:cs="Times New Roman" w:eastAsia="Times New Roman" w:hAnsi="Times New Roman"/>
          <w:sz w:val="24"/>
          <w:szCs w:val="24"/>
          <w:vertAlign w:val="baseline"/>
          <w:rtl w:val="0"/>
        </w:rPr>
        <w:t xml:space="preserve"> (2011). Comparisons of the Genetic Structure of Populations of </w:t>
      </w:r>
      <w:r w:rsidDel="00000000" w:rsidR="00000000" w:rsidRPr="00000000">
        <w:rPr>
          <w:rFonts w:ascii="Times New Roman" w:cs="Times New Roman" w:eastAsia="Times New Roman" w:hAnsi="Times New Roman"/>
          <w:i w:val="1"/>
          <w:sz w:val="24"/>
          <w:szCs w:val="24"/>
          <w:vertAlign w:val="baseline"/>
          <w:rtl w:val="0"/>
        </w:rPr>
        <w:t xml:space="preserve">Turnip mosaic virus</w:t>
      </w:r>
      <w:r w:rsidDel="00000000" w:rsidR="00000000" w:rsidRPr="00000000">
        <w:rPr>
          <w:rFonts w:ascii="Times New Roman" w:cs="Times New Roman" w:eastAsia="Times New Roman" w:hAnsi="Times New Roman"/>
          <w:sz w:val="24"/>
          <w:szCs w:val="24"/>
          <w:vertAlign w:val="baseline"/>
          <w:rtl w:val="0"/>
        </w:rPr>
        <w:t xml:space="preserve"> in China and Vietnam. The International Union of Microbiological Societies Congresses 2011 (Hokkaido Sep. 2011).</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Nguyen H.D.</w:t>
      </w:r>
      <w:r w:rsidDel="00000000" w:rsidR="00000000" w:rsidRPr="00000000">
        <w:rPr>
          <w:rFonts w:ascii="Times New Roman" w:cs="Times New Roman" w:eastAsia="Times New Roman" w:hAnsi="Times New Roman"/>
          <w:sz w:val="24"/>
          <w:szCs w:val="24"/>
          <w:vertAlign w:val="baseline"/>
          <w:rtl w:val="0"/>
        </w:rPr>
        <w:t xml:space="preserve">, Simon W.H, Gibbs., A. and Ohshima, K. (2012). The evolutionary and epidemiological dynamics of </w:t>
      </w:r>
      <w:r w:rsidDel="00000000" w:rsidR="00000000" w:rsidRPr="00000000">
        <w:rPr>
          <w:rFonts w:ascii="Times New Roman" w:cs="Times New Roman" w:eastAsia="Times New Roman" w:hAnsi="Times New Roman"/>
          <w:i w:val="1"/>
          <w:sz w:val="24"/>
          <w:szCs w:val="24"/>
          <w:vertAlign w:val="baseline"/>
          <w:rtl w:val="0"/>
        </w:rPr>
        <w:t xml:space="preserve">Turnip mosaic virus</w:t>
      </w:r>
      <w:r w:rsidDel="00000000" w:rsidR="00000000" w:rsidRPr="00000000">
        <w:rPr>
          <w:rFonts w:ascii="Times New Roman" w:cs="Times New Roman" w:eastAsia="Times New Roman" w:hAnsi="Times New Roman"/>
          <w:sz w:val="24"/>
          <w:szCs w:val="24"/>
          <w:vertAlign w:val="baseline"/>
          <w:rtl w:val="0"/>
        </w:rPr>
        <w:t xml:space="preserve">. The 2012 Annual Meeting of the Phytopathological Society of Japan (Fukuoka Mar. 2012). Fukuoka, Japan.</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Nguyen., D.H.</w:t>
      </w:r>
      <w:r w:rsidDel="00000000" w:rsidR="00000000" w:rsidRPr="00000000">
        <w:rPr>
          <w:rFonts w:ascii="Times New Roman" w:cs="Times New Roman" w:eastAsia="Times New Roman" w:hAnsi="Times New Roman"/>
          <w:sz w:val="24"/>
          <w:szCs w:val="24"/>
          <w:vertAlign w:val="baseline"/>
          <w:rtl w:val="0"/>
        </w:rPr>
        <w:t xml:space="preserve">, Tran, H.T.N., and Ohshima, K. (2012). Biological and molecular characterization of </w:t>
      </w:r>
      <w:r w:rsidDel="00000000" w:rsidR="00000000" w:rsidRPr="00000000">
        <w:rPr>
          <w:rFonts w:ascii="Times New Roman" w:cs="Times New Roman" w:eastAsia="Times New Roman" w:hAnsi="Times New Roman"/>
          <w:i w:val="1"/>
          <w:sz w:val="24"/>
          <w:szCs w:val="24"/>
          <w:vertAlign w:val="baseline"/>
          <w:rtl w:val="0"/>
        </w:rPr>
        <w:t xml:space="preserve">Turnip mosaic virus </w:t>
      </w:r>
      <w:r w:rsidDel="00000000" w:rsidR="00000000" w:rsidRPr="00000000">
        <w:rPr>
          <w:rFonts w:ascii="Times New Roman" w:cs="Times New Roman" w:eastAsia="Times New Roman" w:hAnsi="Times New Roman"/>
          <w:sz w:val="24"/>
          <w:szCs w:val="24"/>
          <w:vertAlign w:val="baseline"/>
          <w:rtl w:val="0"/>
        </w:rPr>
        <w:t xml:space="preserve">population in Vietnam. The 2nd Korea-Japan Joint Symposium 2012 (Fukuoka Mar. 2012). Fukuoka, Japan.</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Škorić, Dijana; Šeruga Musić, Martina; Ohshima, Kazusato; </w:t>
      </w:r>
      <w:r w:rsidDel="00000000" w:rsidR="00000000" w:rsidRPr="00000000">
        <w:rPr>
          <w:rFonts w:ascii="Times New Roman" w:cs="Times New Roman" w:eastAsia="Times New Roman" w:hAnsi="Times New Roman"/>
          <w:b w:val="1"/>
          <w:color w:val="000000"/>
          <w:sz w:val="24"/>
          <w:szCs w:val="24"/>
          <w:u w:val="single"/>
          <w:vertAlign w:val="baseline"/>
          <w:rtl w:val="0"/>
        </w:rPr>
        <w:t xml:space="preserve">Nguyen, Huy Duc</w:t>
      </w:r>
      <w:r w:rsidDel="00000000" w:rsidR="00000000" w:rsidRPr="00000000">
        <w:rPr>
          <w:rFonts w:ascii="Times New Roman" w:cs="Times New Roman" w:eastAsia="Times New Roman" w:hAnsi="Times New Roman"/>
          <w:color w:val="000000"/>
          <w:sz w:val="24"/>
          <w:szCs w:val="24"/>
          <w:vertAlign w:val="baseline"/>
          <w:rtl w:val="0"/>
        </w:rPr>
        <w:t xml:space="preserve">; Černi, Silvija; Mamula, Đorđe. Mixed infection of oilseed rape with Aster Yellows phytoplasma and Turnip mosaic Potyvirus. Abstracts of the 19th Congress of the International Organization for Mycoplasmology Toulouse: IOM, 2012. Page 159. 19th Congress of the International Organization for Mycoplasmology. Toulouse, Francuska, 15-20 July 2012.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Yasaka, R., </w:t>
      </w:r>
      <w:r w:rsidDel="00000000" w:rsidR="00000000" w:rsidRPr="00000000">
        <w:rPr>
          <w:rFonts w:ascii="Times New Roman" w:cs="Times New Roman" w:eastAsia="Times New Roman" w:hAnsi="Times New Roman"/>
          <w:b w:val="1"/>
          <w:sz w:val="24"/>
          <w:szCs w:val="24"/>
          <w:u w:val="single"/>
          <w:vertAlign w:val="baseline"/>
          <w:rtl w:val="0"/>
        </w:rPr>
        <w:t xml:space="preserve">Nguyen, H.D.</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Ho, Y.W.S., Takahashi, H., and Ohshima, K. (2013). Population Dynamics of a Plant Double-Stranded DNA Virus, </w:t>
      </w:r>
      <w:r w:rsidDel="00000000" w:rsidR="00000000" w:rsidRPr="00000000">
        <w:rPr>
          <w:rFonts w:ascii="Times New Roman" w:cs="Times New Roman" w:eastAsia="Times New Roman" w:hAnsi="Times New Roman"/>
          <w:i w:val="1"/>
          <w:sz w:val="24"/>
          <w:szCs w:val="24"/>
          <w:vertAlign w:val="baseline"/>
          <w:rtl w:val="0"/>
        </w:rPr>
        <w:t xml:space="preserve">Cauliflower mosaic virus</w:t>
      </w:r>
      <w:r w:rsidDel="00000000" w:rsidR="00000000" w:rsidRPr="00000000">
        <w:rPr>
          <w:rFonts w:ascii="Times New Roman" w:cs="Times New Roman" w:eastAsia="Times New Roman" w:hAnsi="Times New Roman"/>
          <w:sz w:val="24"/>
          <w:szCs w:val="24"/>
          <w:vertAlign w:val="baseline"/>
          <w:rtl w:val="0"/>
        </w:rPr>
        <w:t xml:space="preserve">. The 2013 Annual Meeting of the Phytopathological Society of Japan (PSJ). Gifu University, Nagoya, Japan. March 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to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2013.</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Satomoto, H., Maeda, K., </w:t>
      </w:r>
      <w:r w:rsidDel="00000000" w:rsidR="00000000" w:rsidRPr="00000000">
        <w:rPr>
          <w:rFonts w:ascii="Times New Roman" w:cs="Times New Roman" w:eastAsia="Times New Roman" w:hAnsi="Times New Roman"/>
          <w:b w:val="1"/>
          <w:sz w:val="24"/>
          <w:szCs w:val="24"/>
          <w:vertAlign w:val="baseline"/>
          <w:rtl w:val="0"/>
        </w:rPr>
        <w:t xml:space="preserve">Nguyen, H.D.</w:t>
      </w:r>
      <w:r w:rsidDel="00000000" w:rsidR="00000000" w:rsidRPr="00000000">
        <w:rPr>
          <w:rFonts w:ascii="Times New Roman" w:cs="Times New Roman" w:eastAsia="Times New Roman" w:hAnsi="Times New Roman"/>
          <w:sz w:val="24"/>
          <w:szCs w:val="24"/>
          <w:vertAlign w:val="baseline"/>
          <w:rtl w:val="0"/>
        </w:rPr>
        <w:t xml:space="preserve">, and Ohshima, K. (2013). Estimation of Evolutionary Rates of Turnip mosaic virus</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collected in a Field for more than 10 years. The 2013 Annual Meeting of the Phytopathological Society of Japan (PSJ). Gifu University, Nagoya, Japan. March 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to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2013.</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color w:val="333333"/>
          <w:sz w:val="24"/>
          <w:szCs w:val="24"/>
          <w:highlight w:val="white"/>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Ali Reza Golnaraghi, </w:t>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Huy Duc Nguyen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Anahita Hamedi, Sara Yazdani-Khameneh. A phylogenetic study of coat protein gene of Tomato mosaic virus isolates from Iran. </w:t>
      </w:r>
      <w:r w:rsidDel="00000000" w:rsidR="00000000" w:rsidRPr="00000000">
        <w:rPr>
          <w:rFonts w:ascii="Times New Roman" w:cs="Times New Roman" w:eastAsia="Times New Roman" w:hAnsi="Times New Roman"/>
          <w:sz w:val="24"/>
          <w:szCs w:val="24"/>
          <w:vertAlign w:val="baseline"/>
          <w:rtl w:val="0"/>
        </w:rPr>
        <w:t xml:space="preserve">The 2014 Annual Meeting of the Phytopathological Society of Japan (PSJ). </w:t>
      </w:r>
      <w:r w:rsidDel="00000000" w:rsidR="00000000" w:rsidRPr="00000000">
        <w:rPr>
          <w:rFonts w:ascii="Times New Roman" w:cs="Times New Roman" w:eastAsia="Times New Roman" w:hAnsi="Times New Roman"/>
          <w:color w:val="333333"/>
          <w:sz w:val="24"/>
          <w:szCs w:val="24"/>
          <w:highlight w:val="white"/>
          <w:vertAlign w:val="baseline"/>
          <w:rtl w:val="0"/>
        </w:rPr>
        <w:t xml:space="preserve">June 2-4, 2014 in Sapporo, Hokkaido, Japan.</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567" w:hanging="567"/>
        <w:jc w:val="both"/>
        <w:rPr>
          <w:rFonts w:ascii="Times New Roman" w:cs="Times New Roman" w:eastAsia="Times New Roman" w:hAnsi="Times New Roman"/>
          <w:b w:val="0"/>
          <w:sz w:val="24"/>
          <w:szCs w:val="24"/>
          <w:vertAlign w:val="baseline"/>
        </w:rPr>
      </w:pPr>
      <w:r w:rsidDel="00000000" w:rsidR="00000000" w:rsidRPr="00000000">
        <w:rPr>
          <w:rFonts w:ascii="Gungsuh" w:cs="Gungsuh" w:eastAsia="Gungsuh" w:hAnsi="Gungsuh"/>
          <w:color w:val="000000"/>
          <w:sz w:val="24"/>
          <w:szCs w:val="24"/>
          <w:highlight w:val="white"/>
          <w:vertAlign w:val="baseline"/>
          <w:rtl w:val="0"/>
        </w:rPr>
        <w:t xml:space="preserve">坂本彩, </w:t>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Nguyen Duc Huy</w:t>
      </w:r>
      <w:r w:rsidDel="00000000" w:rsidR="00000000" w:rsidRPr="00000000">
        <w:rPr>
          <w:rFonts w:ascii="Gungsuh" w:cs="Gungsuh" w:eastAsia="Gungsuh" w:hAnsi="Gungsuh"/>
          <w:color w:val="000000"/>
          <w:sz w:val="24"/>
          <w:szCs w:val="24"/>
          <w:highlight w:val="white"/>
          <w:vertAlign w:val="baseline"/>
          <w:rtl w:val="0"/>
        </w:rPr>
        <w:t xml:space="preserve">, Nyant Myo, 鵜家綾香, 夏秋啓子. Detection of Allexiviruses in a few Asian countries and development of multiplex PCR. </w:t>
      </w:r>
      <w:r w:rsidDel="00000000" w:rsidR="00000000" w:rsidRPr="00000000">
        <w:rPr>
          <w:rFonts w:ascii="Times New Roman" w:cs="Times New Roman" w:eastAsia="Times New Roman" w:hAnsi="Times New Roman"/>
          <w:sz w:val="24"/>
          <w:szCs w:val="24"/>
          <w:vertAlign w:val="baseline"/>
          <w:rtl w:val="0"/>
        </w:rPr>
        <w:t xml:space="preserve">The 2016 Annual Meeting of the Phytopathological Society of Japan (PSJ). </w:t>
      </w:r>
      <w:r w:rsidDel="00000000" w:rsidR="00000000" w:rsidRPr="00000000">
        <w:rPr>
          <w:rFonts w:ascii="Times New Roman" w:cs="Times New Roman" w:eastAsia="Times New Roman" w:hAnsi="Times New Roman"/>
          <w:color w:val="000000"/>
          <w:sz w:val="23"/>
          <w:szCs w:val="23"/>
          <w:highlight w:val="white"/>
          <w:vertAlign w:val="baseline"/>
          <w:rtl w:val="0"/>
        </w:rPr>
        <w:t xml:space="preserve">Okayama</w:t>
      </w:r>
      <w:r w:rsidDel="00000000" w:rsidR="00000000" w:rsidRPr="00000000">
        <w:rPr>
          <w:rFonts w:ascii="Times New Roman" w:cs="Times New Roman" w:eastAsia="Times New Roman" w:hAnsi="Times New Roman"/>
          <w:sz w:val="24"/>
          <w:szCs w:val="24"/>
          <w:vertAlign w:val="baseline"/>
          <w:rtl w:val="0"/>
        </w:rPr>
        <w:t xml:space="preserve">, Japan. March 21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to 23</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2016.</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567" w:hanging="567"/>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Huy Duc Nguyen</w:t>
      </w:r>
      <w:r w:rsidDel="00000000" w:rsidR="00000000" w:rsidRPr="00000000">
        <w:rPr>
          <w:rFonts w:ascii="Times New Roman" w:cs="Times New Roman" w:eastAsia="Times New Roman" w:hAnsi="Times New Roman"/>
          <w:sz w:val="24"/>
          <w:szCs w:val="24"/>
          <w:vertAlign w:val="baseline"/>
          <w:rtl w:val="0"/>
        </w:rPr>
        <w:t xml:space="preserve">, Matsumoto Kosuke and Ohshima Kazusato. Identification and Molecular Characteristics of </w:t>
      </w:r>
      <w:r w:rsidDel="00000000" w:rsidR="00000000" w:rsidRPr="00000000">
        <w:rPr>
          <w:rFonts w:ascii="Times New Roman" w:cs="Times New Roman" w:eastAsia="Times New Roman" w:hAnsi="Times New Roman"/>
          <w:i w:val="1"/>
          <w:sz w:val="24"/>
          <w:szCs w:val="24"/>
          <w:vertAlign w:val="baseline"/>
          <w:rtl w:val="0"/>
        </w:rPr>
        <w:t xml:space="preserve">Cucumber mosaic virus</w:t>
      </w:r>
      <w:r w:rsidDel="00000000" w:rsidR="00000000" w:rsidRPr="00000000">
        <w:rPr>
          <w:rFonts w:ascii="Times New Roman" w:cs="Times New Roman" w:eastAsia="Times New Roman" w:hAnsi="Times New Roman"/>
          <w:sz w:val="24"/>
          <w:szCs w:val="24"/>
          <w:vertAlign w:val="baseline"/>
          <w:rtl w:val="0"/>
        </w:rPr>
        <w:t xml:space="preserve"> Infecting Brassica crop in Vietnam.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vertAlign w:val="baseline"/>
          <w:rtl w:val="0"/>
        </w:rPr>
        <w:t xml:space="preserve"> Joint Symposium on Biotechnology between Vietnam Naional University of Agriculture, Vietnam and Gyeosang National University, Korea. 14-15 Jan. 2016</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VII. Other information</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Current researches: Identification of plant pathogens such as fungi (soilborne diseases) and particularly viruses (potyvirus, potexvirus, begomovirus and allexivirus) infecting major crops in Vietnam. Furthermore, production of Trichoderma sp. to control soilborne diseases.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sectPr>
      <w:pgSz w:h="16840" w:w="11907"/>
      <w:pgMar w:bottom="1440" w:top="1134" w:left="1440"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ssaas.org/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