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356BF" w14:textId="77777777" w:rsidR="009200F5" w:rsidRPr="009E663A" w:rsidRDefault="009200F5" w:rsidP="009200F5">
      <w:pPr>
        <w:spacing w:line="312" w:lineRule="auto"/>
        <w:jc w:val="center"/>
        <w:rPr>
          <w:b/>
          <w:bCs/>
        </w:rPr>
      </w:pPr>
      <w:r w:rsidRPr="009E663A">
        <w:rPr>
          <w:b/>
          <w:bCs/>
        </w:rPr>
        <w:t>HỌC VIỆN NÔNG NGHIỆP VIỆT NAM</w:t>
      </w:r>
    </w:p>
    <w:p w14:paraId="04C3A83E" w14:textId="102F362E" w:rsidR="009200F5" w:rsidRPr="009E663A" w:rsidRDefault="009200F5" w:rsidP="009200F5">
      <w:pPr>
        <w:spacing w:line="312" w:lineRule="auto"/>
        <w:jc w:val="center"/>
      </w:pPr>
      <w:r w:rsidRPr="009E663A">
        <w:t xml:space="preserve">KHOA KINH TẾ VÀ </w:t>
      </w:r>
      <w:r w:rsidR="001F2FFD">
        <w:t>QUẢN LÝ</w:t>
      </w:r>
    </w:p>
    <w:p w14:paraId="611A179B" w14:textId="77777777" w:rsidR="009200F5" w:rsidRPr="009E663A" w:rsidRDefault="009200F5" w:rsidP="009200F5">
      <w:pPr>
        <w:spacing w:line="312" w:lineRule="auto"/>
        <w:jc w:val="center"/>
        <w:rPr>
          <w:b/>
          <w:bCs/>
        </w:rPr>
      </w:pPr>
      <w:r w:rsidRPr="009E663A">
        <w:rPr>
          <w:b/>
          <w:bCs/>
        </w:rPr>
        <w:t>--------------***---------------</w:t>
      </w:r>
    </w:p>
    <w:p w14:paraId="41088148" w14:textId="77777777" w:rsidR="009200F5" w:rsidRPr="009E663A" w:rsidRDefault="009200F5" w:rsidP="009200F5">
      <w:pPr>
        <w:spacing w:line="312" w:lineRule="auto"/>
        <w:jc w:val="center"/>
        <w:rPr>
          <w:b/>
          <w:bCs/>
        </w:rPr>
      </w:pPr>
    </w:p>
    <w:p w14:paraId="7E54772D" w14:textId="77777777" w:rsidR="00153EA1" w:rsidRDefault="00006F50" w:rsidP="009200F5">
      <w:pPr>
        <w:spacing w:line="312" w:lineRule="auto"/>
        <w:jc w:val="center"/>
        <w:rPr>
          <w:b/>
          <w:bCs/>
          <w:lang w:val="vi-VN"/>
        </w:rPr>
      </w:pPr>
      <w:r>
        <w:rPr>
          <w:b/>
          <w:bCs/>
        </w:rPr>
        <w:t xml:space="preserve">QUY ĐỊNH VỀ </w:t>
      </w:r>
      <w:r w:rsidR="009200F5" w:rsidRPr="009E663A">
        <w:rPr>
          <w:b/>
          <w:bCs/>
        </w:rPr>
        <w:t xml:space="preserve">THỰC </w:t>
      </w:r>
      <w:r w:rsidR="0039129C" w:rsidRPr="009E663A">
        <w:rPr>
          <w:b/>
          <w:bCs/>
        </w:rPr>
        <w:t>HÀNH NGHỀ NGHIỆP</w:t>
      </w:r>
      <w:r>
        <w:rPr>
          <w:b/>
          <w:bCs/>
          <w:lang w:val="vi-VN"/>
        </w:rPr>
        <w:t>, KHÓA LUẬN TỐT NGHIỆP</w:t>
      </w:r>
    </w:p>
    <w:p w14:paraId="096CF941" w14:textId="77777777" w:rsidR="00006F50" w:rsidRPr="00006F50" w:rsidRDefault="00006F50" w:rsidP="009200F5">
      <w:pPr>
        <w:spacing w:line="312" w:lineRule="auto"/>
        <w:jc w:val="center"/>
        <w:rPr>
          <w:b/>
          <w:bCs/>
          <w:lang w:val="vi-VN"/>
        </w:rPr>
      </w:pPr>
    </w:p>
    <w:p w14:paraId="34A2E87D" w14:textId="77777777" w:rsidR="001F6C38" w:rsidRDefault="00E96D46" w:rsidP="001552C0">
      <w:pPr>
        <w:spacing w:line="312" w:lineRule="auto"/>
        <w:jc w:val="both"/>
        <w:rPr>
          <w:b/>
          <w:bCs/>
          <w:lang w:val="vi-VN"/>
        </w:rPr>
      </w:pPr>
      <w:r>
        <w:rPr>
          <w:b/>
          <w:bCs/>
          <w:lang w:val="vi-VN"/>
        </w:rPr>
        <w:t>1</w:t>
      </w:r>
      <w:r w:rsidR="00006F50">
        <w:rPr>
          <w:b/>
          <w:bCs/>
          <w:lang w:val="vi-VN"/>
        </w:rPr>
        <w:t>. Điều kiện đăng ký</w:t>
      </w:r>
    </w:p>
    <w:p w14:paraId="68BDCDE3" w14:textId="77777777" w:rsidR="00006F50" w:rsidRPr="00006F50" w:rsidRDefault="00006F50" w:rsidP="00E96D46">
      <w:pPr>
        <w:spacing w:line="312" w:lineRule="auto"/>
        <w:ind w:firstLine="454"/>
        <w:jc w:val="both"/>
        <w:rPr>
          <w:b/>
          <w:bCs/>
          <w:i/>
          <w:lang w:val="vi-VN"/>
        </w:rPr>
      </w:pPr>
      <w:r w:rsidRPr="00006F50">
        <w:rPr>
          <w:b/>
          <w:bCs/>
          <w:i/>
          <w:lang w:val="vi-VN"/>
        </w:rPr>
        <w:t>1.</w:t>
      </w:r>
      <w:r w:rsidR="00E96D46" w:rsidRPr="001B7583">
        <w:rPr>
          <w:b/>
          <w:bCs/>
          <w:i/>
          <w:lang w:val="vi-VN"/>
        </w:rPr>
        <w:t>1.</w:t>
      </w:r>
      <w:r w:rsidRPr="00006F50">
        <w:rPr>
          <w:b/>
          <w:bCs/>
          <w:i/>
          <w:lang w:val="vi-VN"/>
        </w:rPr>
        <w:t xml:space="preserve"> Điều kiện đăng ký </w:t>
      </w:r>
      <w:r w:rsidR="00E96D46" w:rsidRPr="001B7583">
        <w:rPr>
          <w:b/>
          <w:bCs/>
          <w:i/>
          <w:lang w:val="vi-VN"/>
        </w:rPr>
        <w:t xml:space="preserve">đi </w:t>
      </w:r>
      <w:r w:rsidRPr="00006F50">
        <w:rPr>
          <w:b/>
          <w:bCs/>
          <w:i/>
          <w:lang w:val="vi-VN"/>
        </w:rPr>
        <w:t>thực hành nghề nghiệp</w:t>
      </w:r>
    </w:p>
    <w:p w14:paraId="54906C6F" w14:textId="00C1C2E2" w:rsidR="00B57BEE" w:rsidRPr="001B7583" w:rsidRDefault="00006F50" w:rsidP="001552C0">
      <w:pPr>
        <w:spacing w:line="312" w:lineRule="auto"/>
        <w:jc w:val="both"/>
        <w:rPr>
          <w:bCs/>
          <w:lang w:val="vi-VN"/>
        </w:rPr>
      </w:pPr>
      <w:r>
        <w:rPr>
          <w:bCs/>
          <w:lang w:val="vi-VN"/>
        </w:rPr>
        <w:t xml:space="preserve">- </w:t>
      </w:r>
      <w:r w:rsidR="00B57BEE">
        <w:rPr>
          <w:bCs/>
          <w:lang w:val="vi-VN"/>
        </w:rPr>
        <w:t>Đáp ứng yêu cầu</w:t>
      </w:r>
      <w:r>
        <w:rPr>
          <w:bCs/>
          <w:lang w:val="vi-VN"/>
        </w:rPr>
        <w:t xml:space="preserve"> </w:t>
      </w:r>
      <w:r w:rsidR="00B57BEE">
        <w:rPr>
          <w:bCs/>
          <w:lang w:val="vi-VN"/>
        </w:rPr>
        <w:t xml:space="preserve">học phần tiên quyết của học phần </w:t>
      </w:r>
      <w:r w:rsidR="001F2FFD">
        <w:rPr>
          <w:bCs/>
        </w:rPr>
        <w:t xml:space="preserve">thực hành </w:t>
      </w:r>
      <w:r w:rsidR="00B57BEE">
        <w:rPr>
          <w:bCs/>
          <w:lang w:val="vi-VN"/>
        </w:rPr>
        <w:t>nghề nghiệp</w:t>
      </w:r>
      <w:r w:rsidR="00E96D46" w:rsidRPr="001B7583">
        <w:rPr>
          <w:bCs/>
          <w:lang w:val="vi-VN"/>
        </w:rPr>
        <w:t>.</w:t>
      </w:r>
    </w:p>
    <w:p w14:paraId="439CB88A" w14:textId="375D54E5" w:rsidR="00006F50" w:rsidRPr="001B7583" w:rsidRDefault="00B57BEE" w:rsidP="001552C0">
      <w:pPr>
        <w:spacing w:line="312" w:lineRule="auto"/>
        <w:jc w:val="both"/>
        <w:rPr>
          <w:bCs/>
          <w:lang w:val="vi-VN"/>
        </w:rPr>
      </w:pPr>
      <w:r>
        <w:rPr>
          <w:bCs/>
          <w:lang w:val="vi-VN"/>
        </w:rPr>
        <w:t xml:space="preserve">- </w:t>
      </w:r>
      <w:r w:rsidR="002E110C">
        <w:rPr>
          <w:bCs/>
        </w:rPr>
        <w:t>Đ</w:t>
      </w:r>
      <w:r w:rsidR="002E110C" w:rsidRPr="001B7583">
        <w:rPr>
          <w:bCs/>
          <w:lang w:val="vi-VN"/>
        </w:rPr>
        <w:t xml:space="preserve">iểm </w:t>
      </w:r>
      <w:r w:rsidR="002E110C">
        <w:rPr>
          <w:bCs/>
        </w:rPr>
        <w:t xml:space="preserve">trung bình </w:t>
      </w:r>
      <w:r w:rsidR="002E110C" w:rsidRPr="001B7583">
        <w:rPr>
          <w:bCs/>
          <w:lang w:val="vi-VN"/>
        </w:rPr>
        <w:t>tích lũy từ 2.0</w:t>
      </w:r>
      <w:r w:rsidR="002E110C">
        <w:rPr>
          <w:bCs/>
        </w:rPr>
        <w:t xml:space="preserve"> trở lên,</w:t>
      </w:r>
      <w:r w:rsidR="002E110C" w:rsidRPr="001B7583">
        <w:rPr>
          <w:bCs/>
          <w:lang w:val="vi-VN"/>
        </w:rPr>
        <w:t xml:space="preserve"> </w:t>
      </w:r>
      <w:r w:rsidR="0078306D">
        <w:rPr>
          <w:bCs/>
        </w:rPr>
        <w:t xml:space="preserve">tổng </w:t>
      </w:r>
      <w:r w:rsidR="002E110C">
        <w:rPr>
          <w:bCs/>
        </w:rPr>
        <w:t>tín chỉ t</w:t>
      </w:r>
      <w:r w:rsidR="001F2FFD">
        <w:rPr>
          <w:bCs/>
        </w:rPr>
        <w:t xml:space="preserve">ích lũy </w:t>
      </w:r>
      <w:r w:rsidR="00006F50">
        <w:rPr>
          <w:bCs/>
          <w:lang w:val="vi-VN"/>
        </w:rPr>
        <w:t>tối thi</w:t>
      </w:r>
      <w:r w:rsidR="00E37F93">
        <w:rPr>
          <w:bCs/>
          <w:lang w:val="vi-VN"/>
        </w:rPr>
        <w:t xml:space="preserve">ểu </w:t>
      </w:r>
      <w:r w:rsidR="002E110C">
        <w:rPr>
          <w:bCs/>
        </w:rPr>
        <w:t xml:space="preserve">từ </w:t>
      </w:r>
      <w:r w:rsidR="00E37F93">
        <w:rPr>
          <w:bCs/>
          <w:lang w:val="vi-VN"/>
        </w:rPr>
        <w:t>50% tổng số tín chỉ trong chương trình đào tạo</w:t>
      </w:r>
      <w:r w:rsidR="00E96D46" w:rsidRPr="001B7583">
        <w:rPr>
          <w:bCs/>
          <w:lang w:val="vi-VN"/>
        </w:rPr>
        <w:t xml:space="preserve"> </w:t>
      </w:r>
      <w:r w:rsidR="001F2FFD">
        <w:rPr>
          <w:bCs/>
        </w:rPr>
        <w:t xml:space="preserve">tính đến hết học kỳ 4 </w:t>
      </w:r>
      <w:r w:rsidR="00E37F93">
        <w:rPr>
          <w:bCs/>
          <w:lang w:val="vi-VN"/>
        </w:rPr>
        <w:t>đối v</w:t>
      </w:r>
      <w:r w:rsidR="00F31BB3">
        <w:rPr>
          <w:bCs/>
          <w:lang w:val="vi-VN"/>
        </w:rPr>
        <w:t xml:space="preserve">ới sinh viên đăng ký đi </w:t>
      </w:r>
      <w:r w:rsidR="001F2FFD">
        <w:rPr>
          <w:bCs/>
        </w:rPr>
        <w:t>thực hành nghề nghiệp</w:t>
      </w:r>
      <w:r w:rsidR="00F31BB3">
        <w:rPr>
          <w:bCs/>
          <w:lang w:val="vi-VN"/>
        </w:rPr>
        <w:t xml:space="preserve"> trong</w:t>
      </w:r>
      <w:r w:rsidR="00E37F93">
        <w:rPr>
          <w:bCs/>
          <w:lang w:val="vi-VN"/>
        </w:rPr>
        <w:t xml:space="preserve"> học kỳ 6</w:t>
      </w:r>
      <w:r w:rsidR="00E96D46" w:rsidRPr="001B7583">
        <w:rPr>
          <w:bCs/>
          <w:lang w:val="vi-VN"/>
        </w:rPr>
        <w:t xml:space="preserve"> theo tiến trình đào tạo; </w:t>
      </w:r>
      <w:r w:rsidR="001F2FFD">
        <w:rPr>
          <w:bCs/>
        </w:rPr>
        <w:t>tích lũy</w:t>
      </w:r>
      <w:r w:rsidR="00E96D46" w:rsidRPr="001B7583">
        <w:rPr>
          <w:bCs/>
          <w:lang w:val="vi-VN"/>
        </w:rPr>
        <w:t xml:space="preserve"> tối thiểu 60 tín chỉ trở lên </w:t>
      </w:r>
      <w:r w:rsidR="001F2FFD">
        <w:rPr>
          <w:bCs/>
        </w:rPr>
        <w:t xml:space="preserve">tính đến hết học kỳ 5 </w:t>
      </w:r>
      <w:r w:rsidR="00E96D46" w:rsidRPr="001B7583">
        <w:rPr>
          <w:bCs/>
          <w:lang w:val="vi-VN"/>
        </w:rPr>
        <w:t xml:space="preserve">đối với sinh viên đăng ký đi </w:t>
      </w:r>
      <w:r w:rsidR="001F2FFD">
        <w:rPr>
          <w:bCs/>
        </w:rPr>
        <w:t xml:space="preserve">thực hành nghề nghiệp </w:t>
      </w:r>
      <w:r w:rsidR="00E96D46" w:rsidRPr="001B7583">
        <w:rPr>
          <w:bCs/>
          <w:lang w:val="vi-VN"/>
        </w:rPr>
        <w:t>từ học kỳ 7 theo tiến trình đào tạo.</w:t>
      </w:r>
    </w:p>
    <w:p w14:paraId="008E394F" w14:textId="77777777" w:rsidR="00F31BB3" w:rsidRPr="00006F50" w:rsidRDefault="00E96D46" w:rsidP="00E96D46">
      <w:pPr>
        <w:spacing w:line="312" w:lineRule="auto"/>
        <w:ind w:firstLine="454"/>
        <w:jc w:val="both"/>
        <w:rPr>
          <w:b/>
          <w:bCs/>
          <w:i/>
          <w:lang w:val="vi-VN"/>
        </w:rPr>
      </w:pPr>
      <w:r w:rsidRPr="001B7583">
        <w:rPr>
          <w:b/>
          <w:bCs/>
          <w:i/>
          <w:lang w:val="vi-VN"/>
        </w:rPr>
        <w:t>1.</w:t>
      </w:r>
      <w:r w:rsidR="0077107E" w:rsidRPr="001B7583">
        <w:rPr>
          <w:b/>
          <w:bCs/>
          <w:i/>
          <w:lang w:val="vi-VN"/>
        </w:rPr>
        <w:t>2</w:t>
      </w:r>
      <w:r w:rsidR="00F31BB3" w:rsidRPr="00006F50">
        <w:rPr>
          <w:b/>
          <w:bCs/>
          <w:i/>
          <w:lang w:val="vi-VN"/>
        </w:rPr>
        <w:t xml:space="preserve">. Điều kiện đăng ký </w:t>
      </w:r>
      <w:r w:rsidR="00F31BB3">
        <w:rPr>
          <w:b/>
          <w:bCs/>
          <w:i/>
          <w:lang w:val="vi-VN"/>
        </w:rPr>
        <w:t>khóa luận tốt nghiệp</w:t>
      </w:r>
    </w:p>
    <w:p w14:paraId="6B393595" w14:textId="77777777" w:rsidR="00F31BB3" w:rsidRDefault="00F31BB3" w:rsidP="001552C0">
      <w:pPr>
        <w:spacing w:line="312" w:lineRule="auto"/>
        <w:jc w:val="both"/>
        <w:rPr>
          <w:bCs/>
          <w:lang w:val="vi-VN"/>
        </w:rPr>
      </w:pPr>
      <w:r w:rsidRPr="00F31BB3">
        <w:rPr>
          <w:bCs/>
          <w:lang w:val="vi-VN"/>
        </w:rPr>
        <w:t>- Sinh viên hệ Chính quy bậc đại học, cao đẳng không bị kỷ luật từ hình thức Cảnh cáo t</w:t>
      </w:r>
      <w:r>
        <w:rPr>
          <w:bCs/>
          <w:lang w:val="vi-VN"/>
        </w:rPr>
        <w:t>rở lên trong quá trình học tập.</w:t>
      </w:r>
    </w:p>
    <w:p w14:paraId="0CC98394" w14:textId="77777777" w:rsidR="00F31BB3" w:rsidRDefault="00F31BB3" w:rsidP="001552C0">
      <w:pPr>
        <w:spacing w:line="312" w:lineRule="auto"/>
        <w:jc w:val="both"/>
        <w:rPr>
          <w:bCs/>
          <w:lang w:val="vi-VN"/>
        </w:rPr>
      </w:pPr>
      <w:r>
        <w:rPr>
          <w:bCs/>
          <w:lang w:val="vi-VN"/>
        </w:rPr>
        <w:t>- Đáp ứng yêu cầu học phần tiên quyết của học phần nghề nghiệp</w:t>
      </w:r>
    </w:p>
    <w:p w14:paraId="29C979BE" w14:textId="438DC416" w:rsidR="00F31BB3" w:rsidRDefault="00F31BB3" w:rsidP="001552C0">
      <w:pPr>
        <w:spacing w:line="312" w:lineRule="auto"/>
        <w:jc w:val="both"/>
        <w:rPr>
          <w:bCs/>
          <w:lang w:val="vi-VN"/>
        </w:rPr>
      </w:pPr>
      <w:r w:rsidRPr="00F31BB3">
        <w:rPr>
          <w:bCs/>
          <w:lang w:val="vi-VN"/>
        </w:rPr>
        <w:t xml:space="preserve">- Thời điểm giao khóa luận tốt nghiệp cho sinh viên phụ thuộc vào ngành đào tạo. Đối với ngành đào tạo 4 năm, thời điểm giao khóa luận tốt nghiệp sớm nhất từ học kỳ thứ 6. Đối với ngành đào tạo 5 năm, thời điểm giao khóa luận tốt nghiệp sớm nhất từ học kỳ thứ 8. Tiêu chuẩn được </w:t>
      </w:r>
      <w:r w:rsidR="001F2FFD">
        <w:rPr>
          <w:bCs/>
        </w:rPr>
        <w:t xml:space="preserve">làm </w:t>
      </w:r>
      <w:r w:rsidRPr="00F31BB3">
        <w:rPr>
          <w:bCs/>
          <w:lang w:val="vi-VN"/>
        </w:rPr>
        <w:t>khóa luận tốt nghiệp</w:t>
      </w:r>
      <w:r w:rsidR="001F2FFD">
        <w:rPr>
          <w:bCs/>
        </w:rPr>
        <w:t>:</w:t>
      </w:r>
      <w:r w:rsidRPr="00F31BB3">
        <w:rPr>
          <w:bCs/>
          <w:lang w:val="vi-VN"/>
        </w:rPr>
        <w:t xml:space="preserve"> sinh viên đã tích lũy ít nhất được 70 % số tín chỉ (hết học kỳ thứ 5 và không tính tín chỉ Giáo dục thể chất và Giáo dục quốc phòng) đối với hệ 4 năm và ít nhất 80% số tín chỉ (hết học kỳ thứ 7 và không tính tín chỉ Giáo dục thể chất và Giáo dục quốc phòng) đối với hệ 5 năm và điểm trung bình chung tích lũy tại thời điểm xét ≥ 2,00</w:t>
      </w:r>
      <w:r>
        <w:rPr>
          <w:bCs/>
          <w:lang w:val="vi-VN"/>
        </w:rPr>
        <w:t xml:space="preserve"> </w:t>
      </w:r>
      <w:r w:rsidRPr="001B7583">
        <w:rPr>
          <w:lang w:val="vi-VN"/>
        </w:rPr>
        <w:t>hoặc sinh viên đã hoàn thành đủ số tín chỉ tích lũy bắt buộc của Chương trình đào tạo chỉ còn số tín chỉ của khóa luận tốt nghiệp và đạt điểm tích lũy từ 1.95 trở lên tại thời điểm nộp đơn đăng ký khóa luận tốt nghiệp</w:t>
      </w:r>
      <w:r w:rsidRPr="00F31BB3">
        <w:rPr>
          <w:bCs/>
          <w:lang w:val="vi-VN"/>
        </w:rPr>
        <w:t>. Các tiêu chuẩn khác để nhận đề tài khóa luận tốt nghiệp do khoa qui định cho từng ngành đào tạo tùy thuộc vào tỷ lệ % sinh viên được nh</w:t>
      </w:r>
      <w:r>
        <w:rPr>
          <w:bCs/>
          <w:lang w:val="vi-VN"/>
        </w:rPr>
        <w:t>ận đề tài khóa luận tốt nghiệp.</w:t>
      </w:r>
    </w:p>
    <w:p w14:paraId="3150319C" w14:textId="77777777" w:rsidR="00F31BB3" w:rsidRPr="00006F50" w:rsidRDefault="00F31BB3" w:rsidP="001552C0">
      <w:pPr>
        <w:spacing w:line="312" w:lineRule="auto"/>
        <w:jc w:val="both"/>
        <w:rPr>
          <w:bCs/>
          <w:lang w:val="vi-VN"/>
        </w:rPr>
      </w:pPr>
      <w:r w:rsidRPr="00F31BB3">
        <w:rPr>
          <w:bCs/>
          <w:lang w:val="vi-VN"/>
        </w:rPr>
        <w:t xml:space="preserve">- Thời gian thực hiện đề tài Khóa luận tốt nghiệp: từ 4 – 6 tháng.       </w:t>
      </w:r>
    </w:p>
    <w:p w14:paraId="6C8C015D" w14:textId="77777777" w:rsidR="00F31BB3" w:rsidRDefault="00F31BB3" w:rsidP="001552C0">
      <w:pPr>
        <w:spacing w:line="312" w:lineRule="auto"/>
        <w:jc w:val="both"/>
        <w:rPr>
          <w:b/>
          <w:lang w:val="vi-VN"/>
        </w:rPr>
      </w:pPr>
    </w:p>
    <w:p w14:paraId="521D48DE" w14:textId="77777777" w:rsidR="0053521C" w:rsidRDefault="00E96D46" w:rsidP="001552C0">
      <w:pPr>
        <w:spacing w:line="312" w:lineRule="auto"/>
        <w:jc w:val="both"/>
        <w:rPr>
          <w:b/>
          <w:lang w:val="vi-VN"/>
        </w:rPr>
      </w:pPr>
      <w:r>
        <w:rPr>
          <w:b/>
          <w:lang w:val="vi-VN"/>
        </w:rPr>
        <w:t>2</w:t>
      </w:r>
      <w:r w:rsidR="0053521C" w:rsidRPr="001B7583">
        <w:rPr>
          <w:b/>
          <w:lang w:val="vi-VN"/>
        </w:rPr>
        <w:t xml:space="preserve">. Các yêu cầu </w:t>
      </w:r>
      <w:r w:rsidR="00306C30">
        <w:rPr>
          <w:b/>
          <w:lang w:val="vi-VN"/>
        </w:rPr>
        <w:t xml:space="preserve">đối với sinh viên </w:t>
      </w:r>
      <w:r w:rsidR="000D28B5" w:rsidRPr="001B7583">
        <w:rPr>
          <w:b/>
          <w:lang w:val="vi-VN"/>
        </w:rPr>
        <w:t>khi</w:t>
      </w:r>
      <w:r w:rsidR="0053521C" w:rsidRPr="001B7583">
        <w:rPr>
          <w:b/>
          <w:lang w:val="vi-VN"/>
        </w:rPr>
        <w:t xml:space="preserve"> </w:t>
      </w:r>
      <w:r w:rsidR="00F31BB3" w:rsidRPr="001B7583">
        <w:rPr>
          <w:b/>
          <w:lang w:val="vi-VN"/>
        </w:rPr>
        <w:t>đi t</w:t>
      </w:r>
      <w:r w:rsidR="001F6C38" w:rsidRPr="001B7583">
        <w:rPr>
          <w:b/>
          <w:lang w:val="vi-VN"/>
        </w:rPr>
        <w:t>hực hành nghề nghiệp</w:t>
      </w:r>
      <w:r w:rsidR="000D28B5">
        <w:rPr>
          <w:b/>
          <w:lang w:val="vi-VN"/>
        </w:rPr>
        <w:t>,</w:t>
      </w:r>
      <w:r w:rsidR="00F31BB3">
        <w:rPr>
          <w:b/>
          <w:lang w:val="vi-VN"/>
        </w:rPr>
        <w:t xml:space="preserve"> </w:t>
      </w:r>
      <w:r w:rsidR="000D28B5" w:rsidRPr="001B7583">
        <w:rPr>
          <w:b/>
          <w:lang w:val="vi-VN"/>
        </w:rPr>
        <w:t xml:space="preserve">làm </w:t>
      </w:r>
      <w:r w:rsidR="00F31BB3">
        <w:rPr>
          <w:b/>
          <w:lang w:val="vi-VN"/>
        </w:rPr>
        <w:t>khóa luận tốt nghiệp</w:t>
      </w:r>
    </w:p>
    <w:p w14:paraId="48813EB2" w14:textId="77777777" w:rsidR="00E96D46" w:rsidRDefault="00E96D46" w:rsidP="001552C0">
      <w:pPr>
        <w:spacing w:line="312" w:lineRule="auto"/>
        <w:jc w:val="both"/>
        <w:rPr>
          <w:b/>
          <w:lang w:val="vi-VN"/>
        </w:rPr>
      </w:pPr>
      <w:r w:rsidRPr="00E96D46">
        <w:rPr>
          <w:b/>
          <w:i/>
          <w:lang w:val="vi-VN"/>
        </w:rPr>
        <w:t>2.1. Yêu cầu đối với sinh viên đi thực hành nghề nghiệp</w:t>
      </w:r>
    </w:p>
    <w:p w14:paraId="214F0889" w14:textId="77777777" w:rsidR="00FA128F" w:rsidRPr="001B7583" w:rsidRDefault="00FA128F" w:rsidP="00FA128F">
      <w:pPr>
        <w:pStyle w:val="ListParagraph"/>
        <w:numPr>
          <w:ilvl w:val="0"/>
          <w:numId w:val="11"/>
        </w:numPr>
        <w:spacing w:before="80" w:after="80" w:line="286" w:lineRule="auto"/>
        <w:ind w:left="426" w:hanging="284"/>
        <w:jc w:val="both"/>
        <w:rPr>
          <w:sz w:val="24"/>
          <w:szCs w:val="24"/>
          <w:lang w:val="vi-VN"/>
        </w:rPr>
      </w:pPr>
      <w:r w:rsidRPr="001B7583">
        <w:rPr>
          <w:sz w:val="24"/>
          <w:szCs w:val="24"/>
          <w:lang w:val="vi-VN"/>
        </w:rPr>
        <w:t>Thực hiện đúng nội quy về thực tập nghề nghiệp:</w:t>
      </w:r>
    </w:p>
    <w:p w14:paraId="70072963" w14:textId="43AAF35C" w:rsidR="00FA128F" w:rsidRPr="001B7583" w:rsidRDefault="00FA128F" w:rsidP="00FA128F">
      <w:pPr>
        <w:numPr>
          <w:ilvl w:val="0"/>
          <w:numId w:val="12"/>
        </w:numPr>
        <w:spacing w:before="80" w:after="80" w:line="286" w:lineRule="auto"/>
        <w:ind w:left="426" w:hanging="284"/>
        <w:jc w:val="both"/>
        <w:outlineLvl w:val="0"/>
        <w:rPr>
          <w:lang w:val="vi-VN"/>
        </w:rPr>
      </w:pPr>
      <w:r w:rsidRPr="001B7583">
        <w:rPr>
          <w:lang w:val="vi-VN"/>
        </w:rPr>
        <w:t xml:space="preserve">Sinh viên phải có mặt đầy đủ và đúng giờ tất cả những buổi tập huấn tại </w:t>
      </w:r>
      <w:r w:rsidR="001F2FFD">
        <w:t>H</w:t>
      </w:r>
      <w:r w:rsidRPr="001B7583">
        <w:rPr>
          <w:lang w:val="vi-VN"/>
        </w:rPr>
        <w:t>ọc viện và địa phương trong suốt thời gian thực hành nghề nghiệp theo quy định.</w:t>
      </w:r>
    </w:p>
    <w:p w14:paraId="5DCBAEF4" w14:textId="77777777" w:rsidR="00FA128F" w:rsidRPr="001B7583" w:rsidRDefault="00FA128F" w:rsidP="00FA128F">
      <w:pPr>
        <w:numPr>
          <w:ilvl w:val="0"/>
          <w:numId w:val="12"/>
        </w:numPr>
        <w:spacing w:before="80" w:after="80" w:line="286" w:lineRule="auto"/>
        <w:ind w:left="426" w:hanging="284"/>
        <w:jc w:val="both"/>
        <w:outlineLvl w:val="0"/>
        <w:rPr>
          <w:lang w:val="vi-VN"/>
        </w:rPr>
      </w:pPr>
      <w:r w:rsidRPr="001B7583">
        <w:rPr>
          <w:lang w:val="vi-VN"/>
        </w:rPr>
        <w:t>Sinh viên không được rời địa bàn thực tập trong suốt đợt thực tập;</w:t>
      </w:r>
    </w:p>
    <w:p w14:paraId="6A03A75F" w14:textId="77777777" w:rsidR="00FA128F" w:rsidRPr="001B7583" w:rsidRDefault="00FA128F" w:rsidP="00FA128F">
      <w:pPr>
        <w:numPr>
          <w:ilvl w:val="0"/>
          <w:numId w:val="12"/>
        </w:numPr>
        <w:spacing w:before="80" w:after="80" w:line="286" w:lineRule="auto"/>
        <w:ind w:left="426" w:hanging="284"/>
        <w:jc w:val="both"/>
        <w:outlineLvl w:val="0"/>
        <w:rPr>
          <w:lang w:val="vi-VN"/>
        </w:rPr>
      </w:pPr>
      <w:r w:rsidRPr="001B7583">
        <w:rPr>
          <w:lang w:val="vi-VN"/>
        </w:rPr>
        <w:t xml:space="preserve">Sinh viên vắng mặt dù chỉ </w:t>
      </w:r>
      <w:r w:rsidRPr="001B7583">
        <w:rPr>
          <w:bCs/>
          <w:u w:val="single"/>
          <w:lang w:val="vi-VN"/>
        </w:rPr>
        <w:t>một buổi</w:t>
      </w:r>
      <w:r w:rsidRPr="001B7583">
        <w:rPr>
          <w:lang w:val="vi-VN"/>
        </w:rPr>
        <w:t xml:space="preserve"> sẽ không đạt kết quả thực tập; Trường hợp đặc biệt phải có giấy xác nhận của trưởng đoàn và Khoa cho phép.</w:t>
      </w:r>
    </w:p>
    <w:p w14:paraId="2938D476" w14:textId="77777777" w:rsidR="00FA128F" w:rsidRPr="001B7583" w:rsidRDefault="00FA128F" w:rsidP="00FA128F">
      <w:pPr>
        <w:numPr>
          <w:ilvl w:val="0"/>
          <w:numId w:val="12"/>
        </w:numPr>
        <w:spacing w:before="80" w:after="80" w:line="286" w:lineRule="auto"/>
        <w:ind w:left="426" w:hanging="284"/>
        <w:jc w:val="both"/>
        <w:outlineLvl w:val="0"/>
        <w:rPr>
          <w:lang w:val="vi-VN"/>
        </w:rPr>
      </w:pPr>
      <w:r w:rsidRPr="001B7583">
        <w:rPr>
          <w:lang w:val="vi-VN"/>
        </w:rPr>
        <w:lastRenderedPageBreak/>
        <w:t>Sinh viên phải nghiêm túc thực hiện theo hướng dẫn của giảng viên hướng dẫn</w:t>
      </w:r>
    </w:p>
    <w:p w14:paraId="043B6A65" w14:textId="77777777" w:rsidR="00FA128F" w:rsidRPr="001B7583" w:rsidRDefault="00FA128F" w:rsidP="00FA128F">
      <w:pPr>
        <w:numPr>
          <w:ilvl w:val="0"/>
          <w:numId w:val="12"/>
        </w:numPr>
        <w:spacing w:before="80" w:after="80" w:line="286" w:lineRule="auto"/>
        <w:ind w:left="426" w:hanging="284"/>
        <w:jc w:val="both"/>
        <w:outlineLvl w:val="0"/>
        <w:rPr>
          <w:b/>
          <w:lang w:val="vi-VN"/>
        </w:rPr>
      </w:pPr>
      <w:r w:rsidRPr="001B7583">
        <w:rPr>
          <w:lang w:val="vi-VN"/>
        </w:rPr>
        <w:t>Sinh viên phải chấp hành đầy đủ các nội quy và quy chế của địa phương, có hành vi văn hóa và ứng xử đúng mực.</w:t>
      </w:r>
    </w:p>
    <w:p w14:paraId="766D48A7" w14:textId="465A08BD" w:rsidR="00FA128F" w:rsidRPr="007D78C1" w:rsidRDefault="00FA128F" w:rsidP="00FA128F">
      <w:pPr>
        <w:pStyle w:val="ListParagraph"/>
        <w:numPr>
          <w:ilvl w:val="0"/>
          <w:numId w:val="11"/>
        </w:numPr>
        <w:spacing w:before="80" w:after="80" w:line="286" w:lineRule="auto"/>
        <w:ind w:left="426" w:hanging="284"/>
        <w:jc w:val="both"/>
        <w:rPr>
          <w:sz w:val="24"/>
          <w:szCs w:val="24"/>
          <w:lang w:val="fr-FR"/>
        </w:rPr>
      </w:pPr>
      <w:r w:rsidRPr="007D78C1">
        <w:rPr>
          <w:sz w:val="24"/>
          <w:szCs w:val="24"/>
          <w:lang w:val="fr-FR"/>
        </w:rPr>
        <w:t>Yêu cầu về tác</w:t>
      </w:r>
      <w:r w:rsidR="001F2FFD">
        <w:rPr>
          <w:sz w:val="24"/>
          <w:szCs w:val="24"/>
          <w:lang w:val="fr-FR"/>
        </w:rPr>
        <w:t xml:space="preserve"> </w:t>
      </w:r>
      <w:r w:rsidRPr="007D78C1">
        <w:rPr>
          <w:sz w:val="24"/>
          <w:szCs w:val="24"/>
          <w:lang w:val="fr-FR"/>
        </w:rPr>
        <w:t>phong:</w:t>
      </w:r>
    </w:p>
    <w:p w14:paraId="59893610" w14:textId="77777777" w:rsidR="00FA128F" w:rsidRPr="007D78C1" w:rsidRDefault="00FA128F" w:rsidP="00FA128F">
      <w:pPr>
        <w:numPr>
          <w:ilvl w:val="0"/>
          <w:numId w:val="13"/>
        </w:numPr>
        <w:spacing w:before="80" w:after="80" w:line="286" w:lineRule="auto"/>
        <w:ind w:left="426" w:hanging="284"/>
        <w:jc w:val="both"/>
        <w:outlineLvl w:val="0"/>
        <w:rPr>
          <w:lang w:val="fr-FR"/>
        </w:rPr>
      </w:pPr>
      <w:r w:rsidRPr="007D78C1">
        <w:rPr>
          <w:lang w:val="fr-FR"/>
        </w:rPr>
        <w:t>Ăn mặc</w:t>
      </w:r>
      <w:r>
        <w:rPr>
          <w:lang w:val="fr-FR"/>
        </w:rPr>
        <w:t xml:space="preserve"> lịch sự,</w:t>
      </w:r>
      <w:r w:rsidRPr="007D78C1">
        <w:rPr>
          <w:lang w:val="fr-FR"/>
        </w:rPr>
        <w:t xml:space="preserve"> gọn gàng</w:t>
      </w:r>
      <w:r>
        <w:rPr>
          <w:lang w:val="fr-FR"/>
        </w:rPr>
        <w:t xml:space="preserve">, phù hợp </w:t>
      </w:r>
      <w:r w:rsidRPr="007D78C1">
        <w:rPr>
          <w:lang w:val="fr-FR"/>
        </w:rPr>
        <w:t xml:space="preserve">(nên mặc quần áo đồng phục </w:t>
      </w:r>
      <w:r>
        <w:rPr>
          <w:lang w:val="fr-FR"/>
        </w:rPr>
        <w:t>hoặc áo thanh niên tình nguyện Khoa, Học viện)</w:t>
      </w:r>
    </w:p>
    <w:p w14:paraId="7FEBE657" w14:textId="77777777" w:rsidR="00FA128F" w:rsidRPr="007D78C1" w:rsidRDefault="00FA128F" w:rsidP="00FA128F">
      <w:pPr>
        <w:numPr>
          <w:ilvl w:val="0"/>
          <w:numId w:val="13"/>
        </w:numPr>
        <w:spacing w:before="80" w:after="80" w:line="286" w:lineRule="auto"/>
        <w:ind w:left="426" w:hanging="284"/>
        <w:jc w:val="both"/>
        <w:outlineLvl w:val="0"/>
        <w:rPr>
          <w:lang w:val="fr-FR"/>
        </w:rPr>
      </w:pPr>
      <w:r w:rsidRPr="007D78C1">
        <w:rPr>
          <w:lang w:val="fr-FR"/>
        </w:rPr>
        <w:t>Ở tại địa phương không được đi chơi, gây x</w:t>
      </w:r>
      <w:r>
        <w:rPr>
          <w:lang w:val="fr-FR"/>
        </w:rPr>
        <w:t>ích mích xung đột với người dân</w:t>
      </w:r>
    </w:p>
    <w:p w14:paraId="17F09257" w14:textId="77777777" w:rsidR="00FA128F" w:rsidRPr="007D78C1" w:rsidRDefault="00FA128F" w:rsidP="00FA128F">
      <w:pPr>
        <w:numPr>
          <w:ilvl w:val="0"/>
          <w:numId w:val="13"/>
        </w:numPr>
        <w:spacing w:before="80" w:after="80" w:line="286" w:lineRule="auto"/>
        <w:ind w:left="426" w:hanging="284"/>
        <w:jc w:val="both"/>
        <w:outlineLvl w:val="0"/>
        <w:rPr>
          <w:lang w:val="fr-FR"/>
        </w:rPr>
      </w:pPr>
      <w:r w:rsidRPr="007D78C1">
        <w:rPr>
          <w:lang w:val="fr-FR"/>
        </w:rPr>
        <w:t>Nói năng lễ phép (c</w:t>
      </w:r>
      <w:r>
        <w:rPr>
          <w:lang w:val="fr-FR"/>
        </w:rPr>
        <w:t>hào hỏi, thưa gửi), thân thiện</w:t>
      </w:r>
    </w:p>
    <w:p w14:paraId="032ADB77" w14:textId="77777777" w:rsidR="00FA128F" w:rsidRPr="007D78C1" w:rsidRDefault="00FA128F" w:rsidP="00FA128F">
      <w:pPr>
        <w:numPr>
          <w:ilvl w:val="0"/>
          <w:numId w:val="13"/>
        </w:numPr>
        <w:spacing w:before="80" w:after="80" w:line="286" w:lineRule="auto"/>
        <w:ind w:left="426" w:hanging="284"/>
        <w:jc w:val="both"/>
        <w:outlineLvl w:val="0"/>
        <w:rPr>
          <w:lang w:val="fr-FR"/>
        </w:rPr>
      </w:pPr>
      <w:r>
        <w:rPr>
          <w:lang w:val="fr-FR"/>
        </w:rPr>
        <w:t>N</w:t>
      </w:r>
      <w:r w:rsidRPr="007D78C1">
        <w:rPr>
          <w:lang w:val="fr-FR"/>
        </w:rPr>
        <w:t>ghiêm túc trong công việc</w:t>
      </w:r>
      <w:r>
        <w:rPr>
          <w:lang w:val="fr-FR"/>
        </w:rPr>
        <w:t> ;</w:t>
      </w:r>
      <w:r w:rsidRPr="007D78C1">
        <w:rPr>
          <w:lang w:val="fr-FR"/>
        </w:rPr>
        <w:t xml:space="preserve"> tác phong chững chạc</w:t>
      </w:r>
      <w:r>
        <w:rPr>
          <w:lang w:val="fr-FR"/>
        </w:rPr>
        <w:t> ;</w:t>
      </w:r>
      <w:r w:rsidRPr="007D78C1">
        <w:rPr>
          <w:lang w:val="fr-FR"/>
        </w:rPr>
        <w:t xml:space="preserve"> nhiệt t</w:t>
      </w:r>
      <w:r>
        <w:rPr>
          <w:lang w:val="fr-FR"/>
        </w:rPr>
        <w:t>ình cùng tham gia với người dân</w:t>
      </w:r>
      <w:r w:rsidRPr="007D78C1">
        <w:rPr>
          <w:lang w:val="fr-FR"/>
        </w:rPr>
        <w:t>;</w:t>
      </w:r>
    </w:p>
    <w:p w14:paraId="1E321F20" w14:textId="77777777" w:rsidR="00E901DD" w:rsidRDefault="00E901DD" w:rsidP="00FA128F">
      <w:pPr>
        <w:pStyle w:val="ListParagraph"/>
        <w:numPr>
          <w:ilvl w:val="0"/>
          <w:numId w:val="11"/>
        </w:numPr>
        <w:spacing w:before="80" w:after="80" w:line="286" w:lineRule="auto"/>
        <w:ind w:left="426" w:hanging="284"/>
        <w:jc w:val="both"/>
        <w:rPr>
          <w:sz w:val="24"/>
          <w:szCs w:val="24"/>
          <w:lang w:val="fr-FR"/>
        </w:rPr>
      </w:pPr>
      <w:r>
        <w:rPr>
          <w:sz w:val="24"/>
          <w:szCs w:val="24"/>
          <w:lang w:val="fr-FR"/>
        </w:rPr>
        <w:t>Yêu cầu về chuyên môn và các yêu cầu khác :</w:t>
      </w:r>
    </w:p>
    <w:p w14:paraId="03E0DFA1" w14:textId="77777777" w:rsidR="00E96D46" w:rsidRPr="00FA128F" w:rsidRDefault="00E901DD" w:rsidP="00E901DD">
      <w:pPr>
        <w:pStyle w:val="ListParagraph"/>
        <w:spacing w:before="80" w:after="80" w:line="286" w:lineRule="auto"/>
        <w:ind w:left="426"/>
        <w:jc w:val="both"/>
        <w:rPr>
          <w:sz w:val="24"/>
          <w:szCs w:val="24"/>
          <w:lang w:val="fr-FR"/>
        </w:rPr>
      </w:pPr>
      <w:r>
        <w:rPr>
          <w:sz w:val="24"/>
          <w:szCs w:val="24"/>
          <w:lang w:val="fr-FR"/>
        </w:rPr>
        <w:t xml:space="preserve">- </w:t>
      </w:r>
      <w:r w:rsidR="00FA128F" w:rsidRPr="007D78C1">
        <w:rPr>
          <w:sz w:val="24"/>
          <w:szCs w:val="24"/>
          <w:lang w:val="fr-FR"/>
        </w:rPr>
        <w:t>Các thành viên trong nhóm phải hoạt động trên tinh thần đoàn kết, giúp đỡ nhau để hoàn thành tốt công việc của mình.</w:t>
      </w:r>
    </w:p>
    <w:p w14:paraId="64EFD52A" w14:textId="22323CAB" w:rsidR="0053521C" w:rsidRPr="00E901DD" w:rsidRDefault="00EB2D2F" w:rsidP="00E901DD">
      <w:pPr>
        <w:spacing w:before="80" w:after="80" w:line="286" w:lineRule="auto"/>
        <w:ind w:left="426"/>
        <w:jc w:val="both"/>
        <w:outlineLvl w:val="0"/>
        <w:rPr>
          <w:lang w:val="fr-FR"/>
        </w:rPr>
      </w:pPr>
      <w:r w:rsidRPr="00E901DD">
        <w:rPr>
          <w:lang w:val="fr-FR"/>
        </w:rPr>
        <w:t xml:space="preserve">- </w:t>
      </w:r>
      <w:r w:rsidR="0053521C" w:rsidRPr="00E901DD">
        <w:rPr>
          <w:lang w:val="fr-FR"/>
        </w:rPr>
        <w:t xml:space="preserve">Sinh viên cần liên tục theo dõi, cập nhật các thông tin liên quan đến </w:t>
      </w:r>
      <w:r w:rsidR="001F6C38" w:rsidRPr="00E901DD">
        <w:rPr>
          <w:lang w:val="fr-FR"/>
        </w:rPr>
        <w:t xml:space="preserve">quá trình </w:t>
      </w:r>
      <w:r w:rsidR="00306C30" w:rsidRPr="00E901DD">
        <w:rPr>
          <w:lang w:val="fr-FR"/>
        </w:rPr>
        <w:t>đi thực hành nghề nghiệp</w:t>
      </w:r>
      <w:r w:rsidR="0053521C" w:rsidRPr="00E901DD">
        <w:rPr>
          <w:lang w:val="fr-FR"/>
        </w:rPr>
        <w:t xml:space="preserve"> trên w</w:t>
      </w:r>
      <w:r w:rsidR="00306C30" w:rsidRPr="00E901DD">
        <w:rPr>
          <w:lang w:val="fr-FR"/>
        </w:rPr>
        <w:t xml:space="preserve">ebsite của Khoa </w:t>
      </w:r>
      <w:r w:rsidR="0053521C" w:rsidRPr="00E901DD">
        <w:rPr>
          <w:lang w:val="fr-FR"/>
        </w:rPr>
        <w:t>(</w:t>
      </w:r>
      <w:r w:rsidR="00560D01" w:rsidRPr="00E901DD">
        <w:rPr>
          <w:lang w:val="fr-FR"/>
        </w:rPr>
        <w:t>https://kt</w:t>
      </w:r>
      <w:r w:rsidR="001F2FFD">
        <w:rPr>
          <w:lang w:val="fr-FR"/>
        </w:rPr>
        <w:t>ql</w:t>
      </w:r>
      <w:r w:rsidR="00560D01" w:rsidRPr="00E901DD">
        <w:rPr>
          <w:lang w:val="fr-FR"/>
        </w:rPr>
        <w:t>.vnua.edu.vn</w:t>
      </w:r>
      <w:r w:rsidR="00805FAC" w:rsidRPr="00E901DD">
        <w:rPr>
          <w:lang w:val="fr-FR"/>
        </w:rPr>
        <w:t>)</w:t>
      </w:r>
      <w:r w:rsidR="006A6FF4" w:rsidRPr="00E901DD">
        <w:rPr>
          <w:lang w:val="fr-FR"/>
        </w:rPr>
        <w:t>.</w:t>
      </w:r>
    </w:p>
    <w:p w14:paraId="5FD19681" w14:textId="77777777" w:rsidR="00EB2D2F" w:rsidRPr="00E901DD" w:rsidRDefault="00EB2D2F" w:rsidP="00E901DD">
      <w:pPr>
        <w:spacing w:before="80" w:after="80" w:line="286" w:lineRule="auto"/>
        <w:ind w:left="426"/>
        <w:jc w:val="both"/>
        <w:outlineLvl w:val="0"/>
        <w:rPr>
          <w:lang w:val="fr-FR"/>
        </w:rPr>
      </w:pPr>
      <w:r w:rsidRPr="00E901DD">
        <w:rPr>
          <w:lang w:val="fr-FR"/>
        </w:rPr>
        <w:t xml:space="preserve">- Sinh viên phải tự chuẩn bị mọi hành trang để thực hành nghề nghiệp tại cơ sở và thực hiện nghiêm chỉnh các qui định của đoàn/nhóm </w:t>
      </w:r>
      <w:r w:rsidR="00306C30" w:rsidRPr="00E901DD">
        <w:rPr>
          <w:lang w:val="fr-FR"/>
        </w:rPr>
        <w:t>đi thực hành nghề nghiệp, làm khóa luận tốt nghiệp</w:t>
      </w:r>
      <w:r w:rsidRPr="00E901DD">
        <w:rPr>
          <w:lang w:val="fr-FR"/>
        </w:rPr>
        <w:t>.</w:t>
      </w:r>
    </w:p>
    <w:p w14:paraId="0687C26F" w14:textId="77777777" w:rsidR="00805FAC" w:rsidRPr="00E901DD" w:rsidRDefault="00805FAC" w:rsidP="00E901DD">
      <w:pPr>
        <w:spacing w:before="80" w:after="80" w:line="286" w:lineRule="auto"/>
        <w:ind w:left="426"/>
        <w:jc w:val="both"/>
        <w:outlineLvl w:val="0"/>
        <w:rPr>
          <w:lang w:val="fr-FR"/>
        </w:rPr>
      </w:pPr>
      <w:r w:rsidRPr="00E901DD">
        <w:rPr>
          <w:lang w:val="fr-FR"/>
        </w:rPr>
        <w:t>- Tuân thủ nội quy, quy chế, quy định của cơ sở mình đến</w:t>
      </w:r>
      <w:r w:rsidR="006A6FF4" w:rsidRPr="00E901DD">
        <w:rPr>
          <w:lang w:val="fr-FR"/>
        </w:rPr>
        <w:t>.</w:t>
      </w:r>
    </w:p>
    <w:p w14:paraId="213AE18F" w14:textId="77777777" w:rsidR="009E663A" w:rsidRPr="00E901DD" w:rsidRDefault="009E663A" w:rsidP="00E901DD">
      <w:pPr>
        <w:spacing w:before="80" w:after="80" w:line="286" w:lineRule="auto"/>
        <w:ind w:left="426"/>
        <w:jc w:val="both"/>
        <w:outlineLvl w:val="0"/>
        <w:rPr>
          <w:lang w:val="fr-FR"/>
        </w:rPr>
      </w:pPr>
      <w:r w:rsidRPr="00E901DD">
        <w:rPr>
          <w:lang w:val="fr-FR"/>
        </w:rPr>
        <w:t xml:space="preserve">- Thiết kế đề cương/kế hoạch cho quá trình </w:t>
      </w:r>
      <w:r w:rsidR="00306C30" w:rsidRPr="00E901DD">
        <w:rPr>
          <w:lang w:val="fr-FR"/>
        </w:rPr>
        <w:t>đi thực hành nghề nghiệp, làm khóa luận tốt nghiệp</w:t>
      </w:r>
      <w:r w:rsidR="006A6FF4" w:rsidRPr="00E901DD">
        <w:rPr>
          <w:lang w:val="fr-FR"/>
        </w:rPr>
        <w:t>.</w:t>
      </w:r>
    </w:p>
    <w:p w14:paraId="6AEBFE7E" w14:textId="77777777" w:rsidR="001F6C38" w:rsidRPr="00E901DD" w:rsidRDefault="001F6C38" w:rsidP="00E901DD">
      <w:pPr>
        <w:spacing w:before="80" w:after="80" w:line="286" w:lineRule="auto"/>
        <w:ind w:left="426"/>
        <w:jc w:val="both"/>
        <w:outlineLvl w:val="0"/>
        <w:rPr>
          <w:lang w:val="fr-FR"/>
        </w:rPr>
      </w:pPr>
      <w:r w:rsidRPr="00E901DD">
        <w:rPr>
          <w:lang w:val="fr-FR"/>
        </w:rPr>
        <w:t xml:space="preserve">- Tiếp cận với cơ sở thực </w:t>
      </w:r>
      <w:r w:rsidR="00805FAC" w:rsidRPr="00E901DD">
        <w:rPr>
          <w:lang w:val="fr-FR"/>
        </w:rPr>
        <w:t>hành, tìm hiểu</w:t>
      </w:r>
      <w:r w:rsidRPr="00E901DD">
        <w:rPr>
          <w:lang w:val="fr-FR"/>
        </w:rPr>
        <w:t xml:space="preserve"> </w:t>
      </w:r>
      <w:r w:rsidR="00805FAC" w:rsidRPr="00E901DD">
        <w:rPr>
          <w:lang w:val="fr-FR"/>
        </w:rPr>
        <w:t xml:space="preserve">chuyên môn, </w:t>
      </w:r>
      <w:r w:rsidRPr="00E901DD">
        <w:rPr>
          <w:lang w:val="fr-FR"/>
        </w:rPr>
        <w:t>đặc điểm của cơ sở</w:t>
      </w:r>
      <w:r w:rsidR="006A6FF4" w:rsidRPr="00E901DD">
        <w:rPr>
          <w:lang w:val="fr-FR"/>
        </w:rPr>
        <w:t>.</w:t>
      </w:r>
    </w:p>
    <w:p w14:paraId="7A8F15EA" w14:textId="77777777" w:rsidR="001F6C38" w:rsidRPr="00E901DD" w:rsidRDefault="009E663A" w:rsidP="00E901DD">
      <w:pPr>
        <w:spacing w:before="80" w:after="80" w:line="286" w:lineRule="auto"/>
        <w:ind w:left="426"/>
        <w:jc w:val="both"/>
        <w:outlineLvl w:val="0"/>
        <w:rPr>
          <w:lang w:val="fr-FR"/>
        </w:rPr>
      </w:pPr>
      <w:r w:rsidRPr="00E901DD">
        <w:rPr>
          <w:lang w:val="fr-FR"/>
        </w:rPr>
        <w:t>- Tổ chức</w:t>
      </w:r>
      <w:r w:rsidR="001F6C38" w:rsidRPr="00E901DD">
        <w:rPr>
          <w:lang w:val="fr-FR"/>
        </w:rPr>
        <w:t xml:space="preserve"> thu thập thông t</w:t>
      </w:r>
      <w:r w:rsidRPr="00E901DD">
        <w:rPr>
          <w:lang w:val="fr-FR"/>
        </w:rPr>
        <w:t>in theo tập huấn, hướng dẫn</w:t>
      </w:r>
      <w:r w:rsidR="001F6C38" w:rsidRPr="00E901DD">
        <w:rPr>
          <w:lang w:val="fr-FR"/>
        </w:rPr>
        <w:t xml:space="preserve"> của chuyên </w:t>
      </w:r>
      <w:r w:rsidRPr="00E901DD">
        <w:rPr>
          <w:lang w:val="fr-FR"/>
        </w:rPr>
        <w:t>ngành mình học</w:t>
      </w:r>
      <w:r w:rsidR="006A6FF4" w:rsidRPr="00E901DD">
        <w:rPr>
          <w:lang w:val="fr-FR"/>
        </w:rPr>
        <w:t>.</w:t>
      </w:r>
    </w:p>
    <w:p w14:paraId="5E48B2CF" w14:textId="77777777" w:rsidR="001F6C38" w:rsidRPr="00E901DD" w:rsidRDefault="001F6C38" w:rsidP="00E901DD">
      <w:pPr>
        <w:spacing w:before="80" w:after="80" w:line="286" w:lineRule="auto"/>
        <w:ind w:left="426"/>
        <w:jc w:val="both"/>
        <w:outlineLvl w:val="0"/>
        <w:rPr>
          <w:lang w:val="fr-FR"/>
        </w:rPr>
      </w:pPr>
      <w:r w:rsidRPr="00E901DD">
        <w:rPr>
          <w:lang w:val="fr-FR"/>
        </w:rPr>
        <w:t>- Tiến hành xử lý và tổng hợp thông tin</w:t>
      </w:r>
      <w:r w:rsidR="006A6FF4" w:rsidRPr="00E901DD">
        <w:rPr>
          <w:lang w:val="fr-FR"/>
        </w:rPr>
        <w:t>.</w:t>
      </w:r>
    </w:p>
    <w:p w14:paraId="26009255" w14:textId="77777777" w:rsidR="001F6C38" w:rsidRPr="00E901DD" w:rsidRDefault="001F6C38" w:rsidP="00E901DD">
      <w:pPr>
        <w:spacing w:before="80" w:after="80" w:line="286" w:lineRule="auto"/>
        <w:ind w:left="426"/>
        <w:jc w:val="both"/>
        <w:outlineLvl w:val="0"/>
        <w:rPr>
          <w:lang w:val="fr-FR"/>
        </w:rPr>
      </w:pPr>
      <w:r w:rsidRPr="00E901DD">
        <w:rPr>
          <w:lang w:val="fr-FR"/>
        </w:rPr>
        <w:t>- Rút ra nhận định về công tác quản l</w:t>
      </w:r>
      <w:r w:rsidR="009E663A" w:rsidRPr="00E901DD">
        <w:rPr>
          <w:lang w:val="fr-FR"/>
        </w:rPr>
        <w:t>ý, hoặc ra quyết định, kế hoạch</w:t>
      </w:r>
      <w:r w:rsidR="00300620" w:rsidRPr="00E901DD">
        <w:rPr>
          <w:lang w:val="fr-FR"/>
        </w:rPr>
        <w:t>… tại cơ sở</w:t>
      </w:r>
      <w:r w:rsidR="006A6FF4" w:rsidRPr="00E901DD">
        <w:rPr>
          <w:lang w:val="fr-FR"/>
        </w:rPr>
        <w:t>.</w:t>
      </w:r>
    </w:p>
    <w:p w14:paraId="7EFA8644" w14:textId="77777777" w:rsidR="001F6C38" w:rsidRDefault="001F6C38" w:rsidP="00E901DD">
      <w:pPr>
        <w:spacing w:before="80" w:after="80" w:line="286" w:lineRule="auto"/>
        <w:ind w:left="426"/>
        <w:jc w:val="both"/>
        <w:outlineLvl w:val="0"/>
        <w:rPr>
          <w:lang w:val="fr-FR"/>
        </w:rPr>
      </w:pPr>
      <w:r w:rsidRPr="00E901DD">
        <w:rPr>
          <w:lang w:val="fr-FR"/>
        </w:rPr>
        <w:t>- Viết báo cáo chuyên đề của sinh viên và báo cáo tổng kết nhóm thực tập</w:t>
      </w:r>
      <w:r w:rsidR="00953CB1" w:rsidRPr="00E901DD">
        <w:rPr>
          <w:lang w:val="fr-FR"/>
        </w:rPr>
        <w:t>/</w:t>
      </w:r>
      <w:r w:rsidRPr="00E901DD">
        <w:rPr>
          <w:lang w:val="fr-FR"/>
        </w:rPr>
        <w:t xml:space="preserve">Báo cáo kết quả nghiên cứu trước hội đồng đánh </w:t>
      </w:r>
      <w:r w:rsidR="00E901DD">
        <w:rPr>
          <w:lang w:val="fr-FR"/>
        </w:rPr>
        <w:t>giá kết quả thực hành nghề nghiệp (Tùy theo quy định cụ thể đối với từng đợt thực hành nghề nghiệp)</w:t>
      </w:r>
      <w:r w:rsidR="006A6FF4" w:rsidRPr="00E901DD">
        <w:rPr>
          <w:lang w:val="fr-FR"/>
        </w:rPr>
        <w:t>.</w:t>
      </w:r>
    </w:p>
    <w:p w14:paraId="6BFDD22A" w14:textId="77777777" w:rsidR="00E901DD" w:rsidRPr="001B7583" w:rsidRDefault="00E901DD" w:rsidP="00E901DD">
      <w:pPr>
        <w:spacing w:line="312" w:lineRule="auto"/>
        <w:jc w:val="both"/>
        <w:rPr>
          <w:b/>
          <w:lang w:val="fr-FR"/>
        </w:rPr>
      </w:pPr>
      <w:r>
        <w:rPr>
          <w:b/>
          <w:i/>
          <w:lang w:val="vi-VN"/>
        </w:rPr>
        <w:t>2.2</w:t>
      </w:r>
      <w:r w:rsidRPr="00E96D46">
        <w:rPr>
          <w:b/>
          <w:i/>
          <w:lang w:val="vi-VN"/>
        </w:rPr>
        <w:t xml:space="preserve">. Yêu cầu đối với sinh viên </w:t>
      </w:r>
      <w:r w:rsidRPr="001B7583">
        <w:rPr>
          <w:b/>
          <w:i/>
          <w:lang w:val="fr-FR"/>
        </w:rPr>
        <w:t>làm khóa luận tốt nghiệp</w:t>
      </w:r>
    </w:p>
    <w:p w14:paraId="03749204" w14:textId="77777777" w:rsidR="00E901DD" w:rsidRPr="008E4019" w:rsidRDefault="008E4019" w:rsidP="008E4019">
      <w:pPr>
        <w:spacing w:before="80" w:after="80" w:line="286" w:lineRule="auto"/>
        <w:ind w:left="426"/>
        <w:jc w:val="both"/>
        <w:outlineLvl w:val="0"/>
        <w:rPr>
          <w:lang w:val="fr-FR"/>
        </w:rPr>
      </w:pPr>
      <w:r>
        <w:rPr>
          <w:lang w:val="fr-FR"/>
        </w:rPr>
        <w:t xml:space="preserve">- </w:t>
      </w:r>
      <w:r w:rsidR="00E901DD" w:rsidRPr="008E4019">
        <w:rPr>
          <w:lang w:val="fr-FR"/>
        </w:rPr>
        <w:t xml:space="preserve">Sinh viên chủ động liên hệ cơ quan, địa điểm thực tập khóa luận tốt nghiệp theo các định hướng nghiên cứu được </w:t>
      </w:r>
      <w:r w:rsidRPr="008E4019">
        <w:rPr>
          <w:lang w:val="fr-FR"/>
        </w:rPr>
        <w:t>giảng viên</w:t>
      </w:r>
      <w:r w:rsidR="00E901DD" w:rsidRPr="008E4019">
        <w:rPr>
          <w:lang w:val="fr-FR"/>
        </w:rPr>
        <w:t xml:space="preserve"> hướng dẫn gợi ý hoặc định hướng nghiên cứu cá nhân có sự đồng ý của </w:t>
      </w:r>
      <w:r w:rsidRPr="008E4019">
        <w:rPr>
          <w:lang w:val="fr-FR"/>
        </w:rPr>
        <w:t>giảng viên</w:t>
      </w:r>
      <w:r w:rsidR="00E901DD" w:rsidRPr="008E4019">
        <w:rPr>
          <w:lang w:val="fr-FR"/>
        </w:rPr>
        <w:t xml:space="preserve"> hướng dẫn. </w:t>
      </w:r>
    </w:p>
    <w:p w14:paraId="2A126791" w14:textId="77777777" w:rsidR="00E901DD" w:rsidRPr="008E4019" w:rsidRDefault="008E4019" w:rsidP="008E4019">
      <w:pPr>
        <w:spacing w:before="80" w:after="80" w:line="286" w:lineRule="auto"/>
        <w:ind w:left="426"/>
        <w:jc w:val="both"/>
        <w:outlineLvl w:val="0"/>
        <w:rPr>
          <w:lang w:val="fr-FR"/>
        </w:rPr>
      </w:pPr>
      <w:r>
        <w:rPr>
          <w:lang w:val="fr-FR"/>
        </w:rPr>
        <w:t>- Sinh viên phải lấy G</w:t>
      </w:r>
      <w:r w:rsidR="00E901DD" w:rsidRPr="008E4019">
        <w:rPr>
          <w:lang w:val="fr-FR"/>
        </w:rPr>
        <w:t>iấy xác nhận tiếp n</w:t>
      </w:r>
      <w:r>
        <w:rPr>
          <w:lang w:val="fr-FR"/>
        </w:rPr>
        <w:t>hận địa điểm thực tập/Giấy giới thiệu thực tập tại Văn phòng Khoa và nộp về địa điểm thực tập sau khi hoàn thành đề cương.</w:t>
      </w:r>
    </w:p>
    <w:p w14:paraId="1F1BDD6D" w14:textId="32C5C2A3" w:rsidR="008E4019" w:rsidRDefault="008E4019" w:rsidP="008E4019">
      <w:pPr>
        <w:spacing w:before="80" w:after="80" w:line="286" w:lineRule="auto"/>
        <w:ind w:left="426"/>
        <w:jc w:val="both"/>
        <w:outlineLvl w:val="0"/>
        <w:rPr>
          <w:lang w:val="fr-FR"/>
        </w:rPr>
      </w:pPr>
      <w:r>
        <w:rPr>
          <w:lang w:val="fr-FR"/>
        </w:rPr>
        <w:t xml:space="preserve">- </w:t>
      </w:r>
      <w:r w:rsidRPr="00E901DD">
        <w:rPr>
          <w:lang w:val="fr-FR"/>
        </w:rPr>
        <w:t xml:space="preserve">Sinh viên cần liên tục theo dõi, cập nhật các thông tin liên quan đến quá trình </w:t>
      </w:r>
      <w:r>
        <w:rPr>
          <w:lang w:val="fr-FR"/>
        </w:rPr>
        <w:t xml:space="preserve">thực hiện khóa luận tốt </w:t>
      </w:r>
      <w:r w:rsidRPr="00E901DD">
        <w:rPr>
          <w:lang w:val="fr-FR"/>
        </w:rPr>
        <w:t>nghiệp trên website của Khoa (</w:t>
      </w:r>
      <w:hyperlink r:id="rId5" w:history="1">
        <w:r w:rsidR="001F2FFD" w:rsidRPr="0071738F">
          <w:rPr>
            <w:rStyle w:val="Hyperlink"/>
            <w:lang w:val="fr-FR"/>
          </w:rPr>
          <w:t>https://ktql.vnua.edu.vn</w:t>
        </w:r>
      </w:hyperlink>
      <w:r w:rsidRPr="00E901DD">
        <w:rPr>
          <w:lang w:val="fr-FR"/>
        </w:rPr>
        <w:t>).</w:t>
      </w:r>
    </w:p>
    <w:p w14:paraId="0B0A5779" w14:textId="77777777" w:rsidR="008E4019" w:rsidRPr="00E901DD" w:rsidRDefault="008E4019" w:rsidP="008E4019">
      <w:pPr>
        <w:spacing w:before="80" w:after="80" w:line="286" w:lineRule="auto"/>
        <w:ind w:left="426"/>
        <w:jc w:val="both"/>
        <w:outlineLvl w:val="0"/>
        <w:rPr>
          <w:lang w:val="fr-FR"/>
        </w:rPr>
      </w:pPr>
      <w:r>
        <w:rPr>
          <w:lang w:val="fr-FR"/>
        </w:rPr>
        <w:t>- Sinh viên phải tuân thủ các kế hoạch chuyên môn của Bộ môn hướng dẫn (Nộp đề cương, báo cáo tiến độ …)</w:t>
      </w:r>
    </w:p>
    <w:p w14:paraId="26CA6B44" w14:textId="77777777" w:rsidR="008E4019" w:rsidRPr="00E901DD" w:rsidRDefault="008E4019" w:rsidP="008E4019">
      <w:pPr>
        <w:spacing w:before="80" w:after="80" w:line="286" w:lineRule="auto"/>
        <w:ind w:left="426"/>
        <w:jc w:val="both"/>
        <w:outlineLvl w:val="0"/>
        <w:rPr>
          <w:lang w:val="fr-FR"/>
        </w:rPr>
      </w:pPr>
      <w:r w:rsidRPr="00E901DD">
        <w:rPr>
          <w:lang w:val="fr-FR"/>
        </w:rPr>
        <w:t>- Sinh viên tự chuẩn bị mọi hành trang</w:t>
      </w:r>
      <w:r>
        <w:rPr>
          <w:lang w:val="fr-FR"/>
        </w:rPr>
        <w:t xml:space="preserve">, liên hệ địa điểm ăn ở tại địa phương thực hiện đề tài </w:t>
      </w:r>
      <w:r w:rsidRPr="00E901DD">
        <w:rPr>
          <w:lang w:val="fr-FR"/>
        </w:rPr>
        <w:t>khóa luận tốt nghiệp</w:t>
      </w:r>
      <w:r>
        <w:rPr>
          <w:lang w:val="fr-FR"/>
        </w:rPr>
        <w:t xml:space="preserve"> của bản thân</w:t>
      </w:r>
      <w:r w:rsidRPr="00E901DD">
        <w:rPr>
          <w:lang w:val="fr-FR"/>
        </w:rPr>
        <w:t>.</w:t>
      </w:r>
    </w:p>
    <w:p w14:paraId="3E81CCEC" w14:textId="77777777" w:rsidR="008E4019" w:rsidRPr="00E901DD" w:rsidRDefault="008E4019" w:rsidP="008E4019">
      <w:pPr>
        <w:spacing w:before="80" w:after="80" w:line="286" w:lineRule="auto"/>
        <w:ind w:left="426"/>
        <w:jc w:val="both"/>
        <w:outlineLvl w:val="0"/>
        <w:rPr>
          <w:lang w:val="fr-FR"/>
        </w:rPr>
      </w:pPr>
      <w:r w:rsidRPr="00E901DD">
        <w:rPr>
          <w:lang w:val="fr-FR"/>
        </w:rPr>
        <w:lastRenderedPageBreak/>
        <w:t xml:space="preserve">- Tuân thủ nội quy, quy </w:t>
      </w:r>
      <w:r>
        <w:rPr>
          <w:lang w:val="fr-FR"/>
        </w:rPr>
        <w:t>chế, quy định của cơ sở</w:t>
      </w:r>
      <w:r w:rsidRPr="00E901DD">
        <w:rPr>
          <w:lang w:val="fr-FR"/>
        </w:rPr>
        <w:t>.</w:t>
      </w:r>
    </w:p>
    <w:p w14:paraId="149F3C93" w14:textId="77777777" w:rsidR="008E4019" w:rsidRPr="00E901DD" w:rsidRDefault="008E4019" w:rsidP="008E4019">
      <w:pPr>
        <w:spacing w:before="80" w:after="80" w:line="286" w:lineRule="auto"/>
        <w:ind w:left="426"/>
        <w:jc w:val="both"/>
        <w:outlineLvl w:val="0"/>
        <w:rPr>
          <w:lang w:val="fr-FR"/>
        </w:rPr>
      </w:pPr>
      <w:r w:rsidRPr="00E901DD">
        <w:rPr>
          <w:lang w:val="fr-FR"/>
        </w:rPr>
        <w:t>- Thiết kế đề cương/kế hoạch cho quá trình làm khóa luận tốt nghiệp.</w:t>
      </w:r>
    </w:p>
    <w:p w14:paraId="3BE387C7" w14:textId="77777777" w:rsidR="008E4019" w:rsidRPr="00E901DD" w:rsidRDefault="008E4019" w:rsidP="008E4019">
      <w:pPr>
        <w:spacing w:before="80" w:after="80" w:line="286" w:lineRule="auto"/>
        <w:ind w:left="426"/>
        <w:jc w:val="both"/>
        <w:outlineLvl w:val="0"/>
        <w:rPr>
          <w:lang w:val="fr-FR"/>
        </w:rPr>
      </w:pPr>
      <w:r w:rsidRPr="00E901DD">
        <w:rPr>
          <w:lang w:val="fr-FR"/>
        </w:rPr>
        <w:t>- Tiếp cận với cơ sở thực hành, tìm hiểu chuyên môn, đặc điểm của cơ sở.</w:t>
      </w:r>
    </w:p>
    <w:p w14:paraId="22DCB5DC" w14:textId="77777777" w:rsidR="008E4019" w:rsidRPr="00E901DD" w:rsidRDefault="008E4019" w:rsidP="008E4019">
      <w:pPr>
        <w:spacing w:before="80" w:after="80" w:line="286" w:lineRule="auto"/>
        <w:ind w:left="426"/>
        <w:jc w:val="both"/>
        <w:outlineLvl w:val="0"/>
        <w:rPr>
          <w:lang w:val="fr-FR"/>
        </w:rPr>
      </w:pPr>
      <w:r w:rsidRPr="00E901DD">
        <w:rPr>
          <w:lang w:val="fr-FR"/>
        </w:rPr>
        <w:t>- Tổ chức thu thập thông tin theo tập huấn, hướng dẫn của chuyên ngành mình học.</w:t>
      </w:r>
    </w:p>
    <w:p w14:paraId="0839873A" w14:textId="77777777" w:rsidR="008E4019" w:rsidRPr="00E901DD" w:rsidRDefault="008E4019" w:rsidP="008E4019">
      <w:pPr>
        <w:spacing w:before="80" w:after="80" w:line="286" w:lineRule="auto"/>
        <w:ind w:left="426"/>
        <w:jc w:val="both"/>
        <w:outlineLvl w:val="0"/>
        <w:rPr>
          <w:lang w:val="fr-FR"/>
        </w:rPr>
      </w:pPr>
      <w:r w:rsidRPr="00E901DD">
        <w:rPr>
          <w:lang w:val="fr-FR"/>
        </w:rPr>
        <w:t>- Tiến hành xử lý và tổng hợp thông tin.</w:t>
      </w:r>
    </w:p>
    <w:p w14:paraId="2205686E" w14:textId="77777777" w:rsidR="008E4019" w:rsidRDefault="008E4019" w:rsidP="008E4019">
      <w:pPr>
        <w:spacing w:before="80" w:after="80" w:line="286" w:lineRule="auto"/>
        <w:ind w:left="426"/>
        <w:jc w:val="both"/>
        <w:outlineLvl w:val="0"/>
        <w:rPr>
          <w:lang w:val="fr-FR"/>
        </w:rPr>
      </w:pPr>
      <w:r w:rsidRPr="00E901DD">
        <w:rPr>
          <w:lang w:val="fr-FR"/>
        </w:rPr>
        <w:t xml:space="preserve">- Viết báo cáo </w:t>
      </w:r>
      <w:r>
        <w:rPr>
          <w:lang w:val="fr-FR"/>
        </w:rPr>
        <w:t>khóa luận tốt nghiệp và nộp về Khoa theo đúng kế hoạch.</w:t>
      </w:r>
    </w:p>
    <w:p w14:paraId="44840BD1" w14:textId="77777777" w:rsidR="008E4019" w:rsidRPr="00E901DD" w:rsidRDefault="008E4019" w:rsidP="008E4019">
      <w:pPr>
        <w:rPr>
          <w:lang w:val="fr-FR"/>
        </w:rPr>
      </w:pPr>
    </w:p>
    <w:p w14:paraId="18C6322F" w14:textId="77777777" w:rsidR="000D6F00" w:rsidRPr="001B7583" w:rsidRDefault="008E4019" w:rsidP="001552C0">
      <w:pPr>
        <w:spacing w:line="312" w:lineRule="auto"/>
        <w:jc w:val="both"/>
        <w:rPr>
          <w:b/>
          <w:lang w:val="fr-FR"/>
        </w:rPr>
      </w:pPr>
      <w:r w:rsidRPr="001B7583">
        <w:rPr>
          <w:b/>
          <w:lang w:val="fr-FR"/>
        </w:rPr>
        <w:t>3</w:t>
      </w:r>
      <w:r w:rsidR="000D6F00" w:rsidRPr="001B7583">
        <w:rPr>
          <w:b/>
          <w:lang w:val="fr-FR"/>
        </w:rPr>
        <w:t>.</w:t>
      </w:r>
      <w:r w:rsidR="00306C30" w:rsidRPr="001B7583">
        <w:rPr>
          <w:b/>
          <w:lang w:val="fr-FR"/>
        </w:rPr>
        <w:t xml:space="preserve"> Tiêu chuẩn đánh giá, chấm điểm</w:t>
      </w:r>
      <w:r w:rsidR="00BD0B55" w:rsidRPr="001B7583">
        <w:rPr>
          <w:b/>
          <w:lang w:val="fr-FR"/>
        </w:rPr>
        <w:t xml:space="preserve"> thực hành nghề nghiệp</w:t>
      </w:r>
    </w:p>
    <w:p w14:paraId="06800613" w14:textId="77777777" w:rsidR="00BD0B55" w:rsidRPr="001B7583" w:rsidRDefault="00BD0B55" w:rsidP="001552C0">
      <w:pPr>
        <w:spacing w:line="312" w:lineRule="auto"/>
        <w:jc w:val="both"/>
        <w:rPr>
          <w:b/>
          <w:lang w:val="fr-F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305"/>
        <w:gridCol w:w="3544"/>
        <w:gridCol w:w="2835"/>
      </w:tblGrid>
      <w:tr w:rsidR="00964156" w:rsidRPr="00716E5B" w14:paraId="29003C11" w14:textId="77777777" w:rsidTr="00964156">
        <w:tc>
          <w:tcPr>
            <w:tcW w:w="1242" w:type="dxa"/>
            <w:shd w:val="clear" w:color="auto" w:fill="auto"/>
          </w:tcPr>
          <w:p w14:paraId="7875C7F0" w14:textId="77777777" w:rsidR="00964156" w:rsidRPr="00716E5B" w:rsidRDefault="00964156" w:rsidP="001552C0">
            <w:pPr>
              <w:spacing w:line="312" w:lineRule="auto"/>
              <w:jc w:val="both"/>
              <w:rPr>
                <w:rFonts w:eastAsia="MS Mincho"/>
                <w:b/>
              </w:rPr>
            </w:pPr>
            <w:r>
              <w:rPr>
                <w:rFonts w:eastAsia="MS Mincho"/>
                <w:b/>
              </w:rPr>
              <w:t>Ký hiệu</w:t>
            </w:r>
          </w:p>
        </w:tc>
        <w:tc>
          <w:tcPr>
            <w:tcW w:w="7684" w:type="dxa"/>
            <w:gridSpan w:val="3"/>
            <w:shd w:val="clear" w:color="auto" w:fill="auto"/>
          </w:tcPr>
          <w:p w14:paraId="59843580" w14:textId="77777777" w:rsidR="00964156" w:rsidRDefault="00964156" w:rsidP="001552C0">
            <w:pPr>
              <w:spacing w:line="312" w:lineRule="auto"/>
              <w:jc w:val="both"/>
              <w:rPr>
                <w:rFonts w:eastAsia="MS Mincho"/>
                <w:b/>
              </w:rPr>
            </w:pPr>
            <w:r w:rsidRPr="00716E5B">
              <w:rPr>
                <w:rFonts w:eastAsia="MS Mincho"/>
                <w:b/>
              </w:rPr>
              <w:t>KQHTMĐ của học phần</w:t>
            </w:r>
          </w:p>
          <w:p w14:paraId="40055E52" w14:textId="77777777" w:rsidR="00964156" w:rsidRPr="00716E5B" w:rsidRDefault="00964156" w:rsidP="001552C0">
            <w:pPr>
              <w:spacing w:line="312" w:lineRule="auto"/>
              <w:jc w:val="both"/>
              <w:rPr>
                <w:rFonts w:eastAsia="MS Mincho"/>
                <w:b/>
              </w:rPr>
            </w:pPr>
            <w:r>
              <w:rPr>
                <w:rFonts w:eastAsia="MS Mincho"/>
                <w:b/>
              </w:rPr>
              <w:t>Hoàn thành học phần này, sinh viên thực hiện được</w:t>
            </w:r>
          </w:p>
        </w:tc>
      </w:tr>
      <w:tr w:rsidR="00964156" w:rsidRPr="00716E5B" w14:paraId="59C05B13" w14:textId="77777777" w:rsidTr="00964156">
        <w:tc>
          <w:tcPr>
            <w:tcW w:w="8926" w:type="dxa"/>
            <w:gridSpan w:val="4"/>
            <w:shd w:val="clear" w:color="auto" w:fill="auto"/>
          </w:tcPr>
          <w:p w14:paraId="090D2E92" w14:textId="77777777" w:rsidR="00964156" w:rsidRPr="00964156" w:rsidRDefault="00964156" w:rsidP="001552C0">
            <w:pPr>
              <w:spacing w:line="312" w:lineRule="auto"/>
              <w:jc w:val="both"/>
              <w:rPr>
                <w:rFonts w:eastAsia="MS Mincho"/>
                <w:b/>
              </w:rPr>
            </w:pPr>
            <w:r w:rsidRPr="00964156">
              <w:rPr>
                <w:rFonts w:eastAsia="MS Mincho"/>
                <w:b/>
              </w:rPr>
              <w:t>Kiến thức</w:t>
            </w:r>
          </w:p>
        </w:tc>
      </w:tr>
      <w:tr w:rsidR="00964156" w:rsidRPr="008914CC" w14:paraId="44D30CFD" w14:textId="77777777" w:rsidTr="00964156">
        <w:tc>
          <w:tcPr>
            <w:tcW w:w="1242" w:type="dxa"/>
            <w:shd w:val="clear" w:color="auto" w:fill="auto"/>
          </w:tcPr>
          <w:p w14:paraId="4372BF0B" w14:textId="77777777" w:rsidR="00964156" w:rsidRPr="008914CC" w:rsidRDefault="00964156" w:rsidP="001552C0">
            <w:pPr>
              <w:spacing w:line="312" w:lineRule="auto"/>
              <w:jc w:val="both"/>
              <w:rPr>
                <w:rFonts w:eastAsia="MS Mincho"/>
              </w:rPr>
            </w:pPr>
            <w:r w:rsidRPr="008914CC">
              <w:rPr>
                <w:rFonts w:eastAsia="MS Mincho"/>
              </w:rPr>
              <w:t>K1</w:t>
            </w:r>
          </w:p>
        </w:tc>
        <w:tc>
          <w:tcPr>
            <w:tcW w:w="7684" w:type="dxa"/>
            <w:gridSpan w:val="3"/>
            <w:shd w:val="clear" w:color="auto" w:fill="auto"/>
          </w:tcPr>
          <w:p w14:paraId="2417EC5A" w14:textId="77777777" w:rsidR="00964156" w:rsidRPr="008914CC" w:rsidRDefault="00964156" w:rsidP="001552C0">
            <w:pPr>
              <w:spacing w:line="312" w:lineRule="auto"/>
              <w:jc w:val="both"/>
              <w:rPr>
                <w:rFonts w:eastAsia="MS Mincho"/>
              </w:rPr>
            </w:pPr>
            <w:r>
              <w:rPr>
                <w:lang w:val="vi-VN"/>
              </w:rPr>
              <w:t>Vận dụng</w:t>
            </w:r>
            <w:r>
              <w:t xml:space="preserve"> được kiến thức cơ bản và cơ sở về các nguyên lý kinh tế, khoa học quản lý vào trong </w:t>
            </w:r>
            <w:r>
              <w:rPr>
                <w:lang w:val="vi-VN"/>
              </w:rPr>
              <w:t>công tác ra quyết định, lập kế hoạch</w:t>
            </w:r>
            <w:r>
              <w:t xml:space="preserve"> phát triển </w:t>
            </w:r>
            <w:r>
              <w:rPr>
                <w:lang w:val="vi-VN"/>
              </w:rPr>
              <w:t xml:space="preserve">kinh tế xã hội hoặc phát triển </w:t>
            </w:r>
            <w:r>
              <w:t>sản xuất kinh doanh</w:t>
            </w:r>
            <w:r>
              <w:rPr>
                <w:lang w:val="vi-VN"/>
              </w:rPr>
              <w:t>;</w:t>
            </w:r>
          </w:p>
        </w:tc>
      </w:tr>
      <w:tr w:rsidR="00964156" w:rsidRPr="008914CC" w14:paraId="53A37158" w14:textId="77777777" w:rsidTr="00964156">
        <w:tc>
          <w:tcPr>
            <w:tcW w:w="1242" w:type="dxa"/>
            <w:shd w:val="clear" w:color="auto" w:fill="auto"/>
          </w:tcPr>
          <w:p w14:paraId="6FA62D02" w14:textId="77777777" w:rsidR="00964156" w:rsidRPr="008914CC" w:rsidRDefault="00964156" w:rsidP="001552C0">
            <w:pPr>
              <w:spacing w:line="312" w:lineRule="auto"/>
              <w:jc w:val="both"/>
              <w:rPr>
                <w:rFonts w:eastAsia="MS Mincho"/>
              </w:rPr>
            </w:pPr>
            <w:r>
              <w:rPr>
                <w:rFonts w:eastAsia="MS Mincho"/>
              </w:rPr>
              <w:t>K2</w:t>
            </w:r>
          </w:p>
        </w:tc>
        <w:tc>
          <w:tcPr>
            <w:tcW w:w="7684" w:type="dxa"/>
            <w:gridSpan w:val="3"/>
            <w:shd w:val="clear" w:color="auto" w:fill="auto"/>
          </w:tcPr>
          <w:p w14:paraId="5519A388" w14:textId="77777777" w:rsidR="00964156" w:rsidRPr="00964156" w:rsidRDefault="00964156" w:rsidP="001552C0">
            <w:pPr>
              <w:spacing w:line="312" w:lineRule="auto"/>
              <w:jc w:val="both"/>
            </w:pPr>
            <w:r>
              <w:t xml:space="preserve">Hiểu biết về </w:t>
            </w:r>
            <w:r>
              <w:rPr>
                <w:lang w:val="vi-VN"/>
              </w:rPr>
              <w:t xml:space="preserve">quản lý, sử dụng </w:t>
            </w:r>
            <w:r>
              <w:t>các nguồn lực trong đầu tư phát triển tại cơ sở</w:t>
            </w:r>
          </w:p>
        </w:tc>
      </w:tr>
      <w:tr w:rsidR="00964156" w:rsidRPr="00716E5B" w14:paraId="7935CCA6" w14:textId="77777777" w:rsidTr="00964156">
        <w:tc>
          <w:tcPr>
            <w:tcW w:w="8926" w:type="dxa"/>
            <w:gridSpan w:val="4"/>
            <w:shd w:val="clear" w:color="auto" w:fill="auto"/>
          </w:tcPr>
          <w:p w14:paraId="40402E1C" w14:textId="77777777" w:rsidR="00964156" w:rsidRPr="00964156" w:rsidRDefault="00964156" w:rsidP="001552C0">
            <w:pPr>
              <w:spacing w:line="312" w:lineRule="auto"/>
              <w:jc w:val="both"/>
              <w:rPr>
                <w:rFonts w:eastAsia="MS Mincho"/>
                <w:b/>
              </w:rPr>
            </w:pPr>
            <w:r w:rsidRPr="00964156">
              <w:rPr>
                <w:rFonts w:eastAsia="MS Mincho"/>
                <w:b/>
              </w:rPr>
              <w:t>Kỹ năng</w:t>
            </w:r>
          </w:p>
        </w:tc>
      </w:tr>
      <w:tr w:rsidR="00964156" w:rsidRPr="00716E5B" w14:paraId="1499DA74" w14:textId="77777777" w:rsidTr="00964156">
        <w:tc>
          <w:tcPr>
            <w:tcW w:w="1242" w:type="dxa"/>
            <w:shd w:val="clear" w:color="auto" w:fill="auto"/>
          </w:tcPr>
          <w:p w14:paraId="1FF8EC66" w14:textId="77777777" w:rsidR="00964156" w:rsidRPr="00716E5B" w:rsidRDefault="00964156" w:rsidP="001552C0">
            <w:pPr>
              <w:spacing w:line="312" w:lineRule="auto"/>
              <w:jc w:val="both"/>
              <w:rPr>
                <w:rFonts w:eastAsia="MS Mincho"/>
              </w:rPr>
            </w:pPr>
            <w:r>
              <w:rPr>
                <w:rFonts w:eastAsia="MS Mincho"/>
              </w:rPr>
              <w:t>K3</w:t>
            </w:r>
          </w:p>
        </w:tc>
        <w:tc>
          <w:tcPr>
            <w:tcW w:w="7684" w:type="dxa"/>
            <w:gridSpan w:val="3"/>
            <w:shd w:val="clear" w:color="auto" w:fill="auto"/>
          </w:tcPr>
          <w:p w14:paraId="2B91D4B4" w14:textId="77777777" w:rsidR="00964156" w:rsidRPr="00716E5B" w:rsidRDefault="00964156" w:rsidP="001552C0">
            <w:pPr>
              <w:spacing w:line="312" w:lineRule="auto"/>
              <w:jc w:val="both"/>
              <w:rPr>
                <w:rFonts w:eastAsia="MS Mincho"/>
              </w:rPr>
            </w:pPr>
            <w:r>
              <w:t xml:space="preserve">Biết cách </w:t>
            </w:r>
            <w:r>
              <w:rPr>
                <w:lang w:val="vi-VN"/>
              </w:rPr>
              <w:t>quyết định,</w:t>
            </w:r>
            <w:r>
              <w:t xml:space="preserve"> </w:t>
            </w:r>
            <w:r>
              <w:rPr>
                <w:lang w:val="vi-VN"/>
              </w:rPr>
              <w:t>kế hoạch hóa, thực hiện</w:t>
            </w:r>
            <w:r>
              <w:t xml:space="preserve"> các hoạt động </w:t>
            </w:r>
            <w:r>
              <w:rPr>
                <w:lang w:val="vi-VN"/>
              </w:rPr>
              <w:t xml:space="preserve">phát triển kinh tế xã hội cũng như phát triển </w:t>
            </w:r>
            <w:r>
              <w:t>sản xuất kinh doanh</w:t>
            </w:r>
            <w:r>
              <w:rPr>
                <w:lang w:val="vi-VN"/>
              </w:rPr>
              <w:t>;</w:t>
            </w:r>
            <w:r>
              <w:t xml:space="preserve">  </w:t>
            </w:r>
          </w:p>
        </w:tc>
      </w:tr>
      <w:tr w:rsidR="00964156" w:rsidRPr="00716E5B" w14:paraId="24C70079" w14:textId="77777777" w:rsidTr="00964156">
        <w:tc>
          <w:tcPr>
            <w:tcW w:w="1242" w:type="dxa"/>
            <w:shd w:val="clear" w:color="auto" w:fill="auto"/>
          </w:tcPr>
          <w:p w14:paraId="6D5E5E8B" w14:textId="77777777" w:rsidR="00964156" w:rsidRPr="00716E5B" w:rsidRDefault="00964156" w:rsidP="001552C0">
            <w:pPr>
              <w:spacing w:line="312" w:lineRule="auto"/>
              <w:jc w:val="both"/>
              <w:rPr>
                <w:rFonts w:eastAsia="MS Mincho"/>
              </w:rPr>
            </w:pPr>
            <w:r>
              <w:rPr>
                <w:rFonts w:eastAsia="MS Mincho"/>
              </w:rPr>
              <w:t>K4</w:t>
            </w:r>
          </w:p>
        </w:tc>
        <w:tc>
          <w:tcPr>
            <w:tcW w:w="7684" w:type="dxa"/>
            <w:gridSpan w:val="3"/>
            <w:shd w:val="clear" w:color="auto" w:fill="auto"/>
          </w:tcPr>
          <w:p w14:paraId="585DE27F" w14:textId="77777777" w:rsidR="00964156" w:rsidRPr="00964156" w:rsidRDefault="00964156" w:rsidP="001552C0">
            <w:pPr>
              <w:spacing w:line="312" w:lineRule="auto"/>
              <w:jc w:val="both"/>
              <w:rPr>
                <w:lang w:val="vi-VN"/>
              </w:rPr>
            </w:pPr>
            <w:r>
              <w:t xml:space="preserve">Biết cách </w:t>
            </w:r>
            <w:r>
              <w:rPr>
                <w:lang w:val="vi-VN"/>
              </w:rPr>
              <w:t>thiết lập, tổng hợp, xây dựng, đánh giá, rút kinh nghiệm về công tác quản lý kinh tế tại cơ sở.</w:t>
            </w:r>
          </w:p>
        </w:tc>
      </w:tr>
      <w:tr w:rsidR="00964156" w:rsidRPr="001B7583" w14:paraId="2FDC43A7" w14:textId="77777777" w:rsidTr="00964156">
        <w:tc>
          <w:tcPr>
            <w:tcW w:w="1242" w:type="dxa"/>
            <w:shd w:val="clear" w:color="auto" w:fill="auto"/>
          </w:tcPr>
          <w:p w14:paraId="0169EFBD" w14:textId="77777777" w:rsidR="00964156" w:rsidRPr="00716E5B" w:rsidRDefault="00964156" w:rsidP="001552C0">
            <w:pPr>
              <w:spacing w:line="312" w:lineRule="auto"/>
              <w:jc w:val="both"/>
              <w:rPr>
                <w:rFonts w:eastAsia="MS Mincho"/>
              </w:rPr>
            </w:pPr>
            <w:r>
              <w:rPr>
                <w:rFonts w:eastAsia="MS Mincho"/>
              </w:rPr>
              <w:t>K5</w:t>
            </w:r>
          </w:p>
        </w:tc>
        <w:tc>
          <w:tcPr>
            <w:tcW w:w="7684" w:type="dxa"/>
            <w:gridSpan w:val="3"/>
            <w:shd w:val="clear" w:color="auto" w:fill="auto"/>
          </w:tcPr>
          <w:p w14:paraId="581EC79A" w14:textId="77777777" w:rsidR="00964156" w:rsidRPr="001B7583" w:rsidRDefault="00964156" w:rsidP="001552C0">
            <w:pPr>
              <w:spacing w:line="312" w:lineRule="auto"/>
              <w:jc w:val="both"/>
              <w:rPr>
                <w:rFonts w:eastAsia="MS Mincho"/>
                <w:lang w:val="vi-VN"/>
              </w:rPr>
            </w:pPr>
            <w:r>
              <w:rPr>
                <w:lang w:val="vi-VN"/>
              </w:rPr>
              <w:t xml:space="preserve">Biết cách giao tiếp, thuyết trình, thuyết phục, quản lý… trong công việc thực tế tại cơ sở. Sinh viên được thể hiện khả năng sáng tạo thông qua </w:t>
            </w:r>
          </w:p>
        </w:tc>
      </w:tr>
      <w:tr w:rsidR="00964156" w:rsidRPr="001B7583" w14:paraId="423A4E0D" w14:textId="77777777" w:rsidTr="00964156">
        <w:tc>
          <w:tcPr>
            <w:tcW w:w="8926" w:type="dxa"/>
            <w:gridSpan w:val="4"/>
            <w:shd w:val="clear" w:color="auto" w:fill="auto"/>
          </w:tcPr>
          <w:p w14:paraId="301C2168" w14:textId="77777777" w:rsidR="00964156" w:rsidRPr="001B7583" w:rsidRDefault="00964156" w:rsidP="001552C0">
            <w:pPr>
              <w:spacing w:line="312" w:lineRule="auto"/>
              <w:jc w:val="both"/>
              <w:rPr>
                <w:rFonts w:eastAsia="MS Mincho"/>
                <w:b/>
                <w:lang w:val="vi-VN"/>
              </w:rPr>
            </w:pPr>
            <w:r w:rsidRPr="001B7583">
              <w:rPr>
                <w:rFonts w:eastAsia="MS Mincho"/>
                <w:b/>
                <w:lang w:val="vi-VN"/>
              </w:rPr>
              <w:t>Năng lực tự chủ và trách nhiệm</w:t>
            </w:r>
          </w:p>
        </w:tc>
      </w:tr>
      <w:tr w:rsidR="00964156" w:rsidRPr="001B7583" w14:paraId="7F9ABFF9" w14:textId="77777777" w:rsidTr="00964156">
        <w:tc>
          <w:tcPr>
            <w:tcW w:w="1242" w:type="dxa"/>
            <w:shd w:val="clear" w:color="auto" w:fill="auto"/>
          </w:tcPr>
          <w:p w14:paraId="51D11633" w14:textId="77777777" w:rsidR="00964156" w:rsidRDefault="00964156" w:rsidP="001552C0">
            <w:pPr>
              <w:spacing w:line="312" w:lineRule="auto"/>
              <w:jc w:val="both"/>
              <w:rPr>
                <w:rFonts w:eastAsia="MS Mincho"/>
              </w:rPr>
            </w:pPr>
            <w:r>
              <w:rPr>
                <w:rFonts w:eastAsia="MS Mincho"/>
              </w:rPr>
              <w:t>K6</w:t>
            </w:r>
          </w:p>
        </w:tc>
        <w:tc>
          <w:tcPr>
            <w:tcW w:w="7684" w:type="dxa"/>
            <w:gridSpan w:val="3"/>
            <w:shd w:val="clear" w:color="auto" w:fill="auto"/>
          </w:tcPr>
          <w:p w14:paraId="5D4D7552" w14:textId="77777777" w:rsidR="00964156" w:rsidRPr="00B026E6" w:rsidRDefault="00964156" w:rsidP="001552C0">
            <w:pPr>
              <w:spacing w:line="312" w:lineRule="auto"/>
              <w:jc w:val="both"/>
              <w:rPr>
                <w:lang w:val="vi-VN"/>
              </w:rPr>
            </w:pPr>
            <w:r>
              <w:rPr>
                <w:lang w:val="vi-VN"/>
              </w:rPr>
              <w:t xml:space="preserve">Có </w:t>
            </w:r>
            <w:r w:rsidRPr="00DE3DF5">
              <w:rPr>
                <w:lang w:val="vi-VN"/>
              </w:rPr>
              <w:t>ý thức trách nhiệm và tính kỷ luật của sinh viên trong học tập.</w:t>
            </w:r>
            <w:r>
              <w:rPr>
                <w:lang w:val="vi-VN"/>
              </w:rPr>
              <w:t xml:space="preserve"> </w:t>
            </w:r>
            <w:r w:rsidRPr="00DE3DF5">
              <w:rPr>
                <w:lang w:val="vi-VN"/>
              </w:rPr>
              <w:t>Tạo</w:t>
            </w:r>
            <w:r>
              <w:rPr>
                <w:lang w:val="vi-VN"/>
              </w:rPr>
              <w:t xml:space="preserve"> lập tính chủ động,</w:t>
            </w:r>
            <w:r w:rsidRPr="00DE3DF5">
              <w:rPr>
                <w:lang w:val="vi-VN"/>
              </w:rPr>
              <w:t xml:space="preserve"> sự gắn kết giữa sinh viên với những nhà quản lý,</w:t>
            </w:r>
            <w:r>
              <w:rPr>
                <w:lang w:val="vi-VN"/>
              </w:rPr>
              <w:t xml:space="preserve"> </w:t>
            </w:r>
            <w:r w:rsidRPr="00DE3DF5">
              <w:rPr>
                <w:lang w:val="vi-VN"/>
              </w:rPr>
              <w:t>những người lao động ở cơ sở</w:t>
            </w:r>
          </w:p>
        </w:tc>
      </w:tr>
      <w:tr w:rsidR="00964156" w:rsidRPr="00716E5B" w14:paraId="155474B4" w14:textId="77777777" w:rsidTr="00964156">
        <w:tc>
          <w:tcPr>
            <w:tcW w:w="1242" w:type="dxa"/>
            <w:shd w:val="clear" w:color="auto" w:fill="auto"/>
          </w:tcPr>
          <w:p w14:paraId="6EC3B6F4" w14:textId="77777777" w:rsidR="00964156" w:rsidRPr="00716E5B" w:rsidRDefault="00964156" w:rsidP="001552C0">
            <w:pPr>
              <w:spacing w:line="312" w:lineRule="auto"/>
              <w:jc w:val="both"/>
              <w:rPr>
                <w:rFonts w:eastAsia="MS Mincho"/>
              </w:rPr>
            </w:pPr>
            <w:r>
              <w:rPr>
                <w:rFonts w:eastAsia="MS Mincho"/>
              </w:rPr>
              <w:t>K7</w:t>
            </w:r>
          </w:p>
        </w:tc>
        <w:tc>
          <w:tcPr>
            <w:tcW w:w="7684" w:type="dxa"/>
            <w:gridSpan w:val="3"/>
            <w:shd w:val="clear" w:color="auto" w:fill="auto"/>
          </w:tcPr>
          <w:p w14:paraId="654EA673" w14:textId="77777777" w:rsidR="00964156" w:rsidRPr="00716E5B" w:rsidRDefault="00964156" w:rsidP="001552C0">
            <w:pPr>
              <w:spacing w:line="312" w:lineRule="auto"/>
              <w:jc w:val="both"/>
              <w:rPr>
                <w:rFonts w:eastAsia="MS Mincho"/>
              </w:rPr>
            </w:pPr>
            <w:r w:rsidRPr="00B026E6">
              <w:rPr>
                <w:lang w:val="vi-VN"/>
              </w:rPr>
              <w:t>Rèn luyện cho sinh viên động cơ học</w:t>
            </w:r>
            <w:r>
              <w:rPr>
                <w:lang w:val="vi-VN"/>
              </w:rPr>
              <w:t xml:space="preserve"> tập</w:t>
            </w:r>
            <w:r w:rsidRPr="00B026E6">
              <w:rPr>
                <w:lang w:val="vi-VN"/>
              </w:rPr>
              <w:t xml:space="preserve"> để làm quen với môi trường làm việc trong tương lai.</w:t>
            </w:r>
          </w:p>
        </w:tc>
      </w:tr>
      <w:tr w:rsidR="00964156" w:rsidRPr="006707CE" w14:paraId="784E04D2" w14:textId="77777777" w:rsidTr="00964156">
        <w:tblPrEx>
          <w:jc w:val="center"/>
        </w:tblPrEx>
        <w:trPr>
          <w:jc w:val="center"/>
        </w:trPr>
        <w:tc>
          <w:tcPr>
            <w:tcW w:w="2547" w:type="dxa"/>
            <w:gridSpan w:val="2"/>
            <w:vAlign w:val="center"/>
          </w:tcPr>
          <w:p w14:paraId="640DD895" w14:textId="77777777" w:rsidR="00964156" w:rsidRPr="006707CE" w:rsidRDefault="00964156" w:rsidP="001552C0">
            <w:pPr>
              <w:spacing w:line="312" w:lineRule="auto"/>
              <w:jc w:val="both"/>
              <w:rPr>
                <w:rFonts w:eastAsia="MS Mincho"/>
                <w:b/>
              </w:rPr>
            </w:pPr>
            <w:r w:rsidRPr="006707CE">
              <w:rPr>
                <w:rFonts w:eastAsia="MS Mincho"/>
                <w:b/>
              </w:rPr>
              <w:t>Rubric đánh giá</w:t>
            </w:r>
          </w:p>
        </w:tc>
        <w:tc>
          <w:tcPr>
            <w:tcW w:w="3544" w:type="dxa"/>
            <w:vAlign w:val="center"/>
          </w:tcPr>
          <w:p w14:paraId="023AB901" w14:textId="77777777" w:rsidR="00964156" w:rsidRPr="006707CE" w:rsidRDefault="00964156" w:rsidP="001552C0">
            <w:pPr>
              <w:spacing w:line="312" w:lineRule="auto"/>
              <w:jc w:val="both"/>
              <w:rPr>
                <w:rFonts w:eastAsia="MS Mincho"/>
                <w:b/>
              </w:rPr>
            </w:pPr>
            <w:r w:rsidRPr="006707CE">
              <w:rPr>
                <w:rFonts w:eastAsia="MS Mincho"/>
                <w:b/>
              </w:rPr>
              <w:t>Nội dung/Tiêu chí đánh giá</w:t>
            </w:r>
          </w:p>
        </w:tc>
        <w:tc>
          <w:tcPr>
            <w:tcW w:w="2835" w:type="dxa"/>
            <w:vAlign w:val="center"/>
          </w:tcPr>
          <w:p w14:paraId="21D80BEB" w14:textId="77777777" w:rsidR="00964156" w:rsidRPr="006707CE" w:rsidRDefault="00964156" w:rsidP="001552C0">
            <w:pPr>
              <w:spacing w:line="312" w:lineRule="auto"/>
              <w:jc w:val="both"/>
              <w:rPr>
                <w:rFonts w:eastAsia="MS Mincho"/>
                <w:b/>
              </w:rPr>
            </w:pPr>
            <w:r w:rsidRPr="006707CE">
              <w:rPr>
                <w:rFonts w:eastAsia="MS Mincho"/>
                <w:b/>
              </w:rPr>
              <w:t>KQHTMĐ được đánh giá</w:t>
            </w:r>
          </w:p>
        </w:tc>
      </w:tr>
      <w:tr w:rsidR="00964156" w:rsidRPr="006707CE" w14:paraId="1D04BE44" w14:textId="77777777" w:rsidTr="00964156">
        <w:tblPrEx>
          <w:jc w:val="center"/>
        </w:tblPrEx>
        <w:trPr>
          <w:jc w:val="center"/>
        </w:trPr>
        <w:tc>
          <w:tcPr>
            <w:tcW w:w="8926" w:type="dxa"/>
            <w:gridSpan w:val="4"/>
            <w:vAlign w:val="center"/>
          </w:tcPr>
          <w:p w14:paraId="641BE3F3" w14:textId="77777777" w:rsidR="00964156" w:rsidRPr="006707CE" w:rsidRDefault="00964156" w:rsidP="001552C0">
            <w:pPr>
              <w:spacing w:line="312" w:lineRule="auto"/>
              <w:jc w:val="both"/>
              <w:rPr>
                <w:rFonts w:eastAsia="MS Mincho"/>
                <w:b/>
              </w:rPr>
            </w:pPr>
            <w:r w:rsidRPr="006707CE">
              <w:rPr>
                <w:rFonts w:eastAsia="MS Mincho"/>
                <w:b/>
              </w:rPr>
              <w:t xml:space="preserve">Chuyên cần </w:t>
            </w:r>
          </w:p>
        </w:tc>
      </w:tr>
      <w:tr w:rsidR="00964156" w:rsidRPr="006707CE" w14:paraId="119D79B1" w14:textId="77777777" w:rsidTr="00964156">
        <w:tblPrEx>
          <w:jc w:val="center"/>
        </w:tblPrEx>
        <w:trPr>
          <w:trHeight w:val="267"/>
          <w:jc w:val="center"/>
        </w:trPr>
        <w:tc>
          <w:tcPr>
            <w:tcW w:w="2547" w:type="dxa"/>
            <w:gridSpan w:val="2"/>
            <w:vAlign w:val="center"/>
          </w:tcPr>
          <w:p w14:paraId="5A03FA23" w14:textId="77777777" w:rsidR="00964156" w:rsidRPr="006707CE" w:rsidRDefault="00964156" w:rsidP="001552C0">
            <w:pPr>
              <w:spacing w:line="312" w:lineRule="auto"/>
              <w:jc w:val="both"/>
              <w:rPr>
                <w:rFonts w:eastAsia="MS Mincho"/>
              </w:rPr>
            </w:pPr>
            <w:r>
              <w:rPr>
                <w:rFonts w:eastAsia="MS Mincho"/>
              </w:rPr>
              <w:t>Rubric 1: Đánh giá chuyên cần</w:t>
            </w:r>
            <w:r w:rsidRPr="006707CE">
              <w:rPr>
                <w:rFonts w:eastAsia="MS Mincho"/>
              </w:rPr>
              <w:t xml:space="preserve"> </w:t>
            </w:r>
          </w:p>
        </w:tc>
        <w:tc>
          <w:tcPr>
            <w:tcW w:w="3544" w:type="dxa"/>
            <w:vAlign w:val="center"/>
          </w:tcPr>
          <w:p w14:paraId="659FFCD6" w14:textId="77777777" w:rsidR="00964156" w:rsidRPr="006707CE" w:rsidRDefault="00964156" w:rsidP="001552C0">
            <w:pPr>
              <w:spacing w:line="312" w:lineRule="auto"/>
              <w:jc w:val="both"/>
              <w:rPr>
                <w:rFonts w:eastAsia="MS Mincho"/>
              </w:rPr>
            </w:pPr>
            <w:r>
              <w:rPr>
                <w:rFonts w:eastAsia="MS Mincho"/>
              </w:rPr>
              <w:t>Thời gian và thái độ tham gia</w:t>
            </w:r>
          </w:p>
        </w:tc>
        <w:tc>
          <w:tcPr>
            <w:tcW w:w="2835" w:type="dxa"/>
            <w:vAlign w:val="center"/>
          </w:tcPr>
          <w:p w14:paraId="45B37BB4" w14:textId="77777777" w:rsidR="00964156" w:rsidRPr="006707CE" w:rsidRDefault="00964156" w:rsidP="001552C0">
            <w:pPr>
              <w:spacing w:line="312" w:lineRule="auto"/>
              <w:jc w:val="both"/>
              <w:rPr>
                <w:rFonts w:eastAsia="MS Mincho"/>
              </w:rPr>
            </w:pPr>
            <w:r>
              <w:rPr>
                <w:rFonts w:eastAsia="MS Mincho"/>
              </w:rPr>
              <w:t>K3, K4, K5, K7</w:t>
            </w:r>
          </w:p>
        </w:tc>
      </w:tr>
      <w:tr w:rsidR="00964156" w:rsidRPr="006707CE" w14:paraId="294F34AA" w14:textId="77777777" w:rsidTr="00964156">
        <w:tblPrEx>
          <w:jc w:val="center"/>
        </w:tblPrEx>
        <w:trPr>
          <w:jc w:val="center"/>
        </w:trPr>
        <w:tc>
          <w:tcPr>
            <w:tcW w:w="8926" w:type="dxa"/>
            <w:gridSpan w:val="4"/>
            <w:vAlign w:val="center"/>
          </w:tcPr>
          <w:p w14:paraId="615231D9" w14:textId="77777777" w:rsidR="00964156" w:rsidRPr="006707CE" w:rsidRDefault="00964156" w:rsidP="001552C0">
            <w:pPr>
              <w:spacing w:line="312" w:lineRule="auto"/>
              <w:jc w:val="both"/>
              <w:rPr>
                <w:rFonts w:eastAsia="MS Mincho"/>
                <w:b/>
                <w:i/>
              </w:rPr>
            </w:pPr>
            <w:r w:rsidRPr="006707CE">
              <w:rPr>
                <w:rFonts w:eastAsia="MS Mincho"/>
                <w:b/>
              </w:rPr>
              <w:t>Đánh giá quá trình</w:t>
            </w:r>
          </w:p>
        </w:tc>
      </w:tr>
      <w:tr w:rsidR="00964156" w:rsidRPr="006707CE" w14:paraId="7A201E93" w14:textId="77777777" w:rsidTr="00964156">
        <w:tblPrEx>
          <w:jc w:val="center"/>
        </w:tblPrEx>
        <w:trPr>
          <w:trHeight w:val="187"/>
          <w:jc w:val="center"/>
        </w:trPr>
        <w:tc>
          <w:tcPr>
            <w:tcW w:w="2547" w:type="dxa"/>
            <w:gridSpan w:val="2"/>
          </w:tcPr>
          <w:p w14:paraId="5EA427A3" w14:textId="77777777" w:rsidR="00964156" w:rsidRPr="006707CE" w:rsidRDefault="00964156" w:rsidP="001552C0">
            <w:pPr>
              <w:spacing w:line="312" w:lineRule="auto"/>
              <w:jc w:val="both"/>
              <w:rPr>
                <w:rFonts w:eastAsia="MS Mincho"/>
              </w:rPr>
            </w:pPr>
            <w:r>
              <w:rPr>
                <w:rFonts w:eastAsia="MS Mincho"/>
              </w:rPr>
              <w:t xml:space="preserve">Rubric 2: Đánh giá </w:t>
            </w:r>
            <w:r>
              <w:rPr>
                <w:rFonts w:eastAsia="MS Mincho"/>
                <w:lang w:val="vi-VN"/>
              </w:rPr>
              <w:t xml:space="preserve">field </w:t>
            </w:r>
            <w:r>
              <w:rPr>
                <w:rFonts w:eastAsia="MS Mincho"/>
              </w:rPr>
              <w:t>trip</w:t>
            </w:r>
          </w:p>
        </w:tc>
        <w:tc>
          <w:tcPr>
            <w:tcW w:w="3544" w:type="dxa"/>
            <w:vAlign w:val="center"/>
          </w:tcPr>
          <w:p w14:paraId="5A9175CD" w14:textId="77777777" w:rsidR="00964156" w:rsidRPr="00035E89" w:rsidRDefault="00964156" w:rsidP="001552C0">
            <w:pPr>
              <w:spacing w:line="312" w:lineRule="auto"/>
              <w:jc w:val="both"/>
            </w:pPr>
            <w:r>
              <w:t>Đ</w:t>
            </w:r>
            <w:r w:rsidRPr="00035E89">
              <w:t>ề cương nghiên cứu</w:t>
            </w:r>
          </w:p>
          <w:p w14:paraId="19610E4B" w14:textId="77777777" w:rsidR="00964156" w:rsidRPr="00035E89" w:rsidRDefault="00964156" w:rsidP="001552C0">
            <w:pPr>
              <w:spacing w:line="312" w:lineRule="auto"/>
              <w:jc w:val="both"/>
            </w:pPr>
            <w:r w:rsidRPr="00035E89">
              <w:t>Phương pháp thu thập tài liệu</w:t>
            </w:r>
          </w:p>
          <w:p w14:paraId="3B6E1E66" w14:textId="77777777" w:rsidR="00964156" w:rsidRPr="00035E89" w:rsidRDefault="00964156" w:rsidP="001552C0">
            <w:pPr>
              <w:spacing w:line="312" w:lineRule="auto"/>
              <w:jc w:val="both"/>
            </w:pPr>
            <w:r w:rsidRPr="00035E89">
              <w:t>Kết quả thu thập tài liệu</w:t>
            </w:r>
          </w:p>
        </w:tc>
        <w:tc>
          <w:tcPr>
            <w:tcW w:w="2835" w:type="dxa"/>
            <w:vAlign w:val="center"/>
          </w:tcPr>
          <w:p w14:paraId="0A911004" w14:textId="77777777" w:rsidR="00964156" w:rsidRPr="006707CE" w:rsidRDefault="00964156" w:rsidP="001552C0">
            <w:pPr>
              <w:spacing w:line="312" w:lineRule="auto"/>
              <w:jc w:val="both"/>
              <w:rPr>
                <w:rFonts w:eastAsia="MS Mincho"/>
              </w:rPr>
            </w:pPr>
            <w:r>
              <w:rPr>
                <w:rFonts w:eastAsia="MS Mincho"/>
              </w:rPr>
              <w:t>K3, K4, K6, K7</w:t>
            </w:r>
          </w:p>
        </w:tc>
      </w:tr>
      <w:tr w:rsidR="00964156" w:rsidRPr="006707CE" w14:paraId="24061356" w14:textId="77777777" w:rsidTr="00964156">
        <w:tblPrEx>
          <w:jc w:val="center"/>
        </w:tblPrEx>
        <w:trPr>
          <w:jc w:val="center"/>
        </w:trPr>
        <w:tc>
          <w:tcPr>
            <w:tcW w:w="8926" w:type="dxa"/>
            <w:gridSpan w:val="4"/>
            <w:vAlign w:val="center"/>
          </w:tcPr>
          <w:p w14:paraId="3D41E54A" w14:textId="77777777" w:rsidR="00964156" w:rsidRPr="006707CE" w:rsidRDefault="00964156" w:rsidP="001552C0">
            <w:pPr>
              <w:spacing w:line="312" w:lineRule="auto"/>
              <w:jc w:val="both"/>
              <w:rPr>
                <w:rFonts w:eastAsia="MS Mincho"/>
                <w:b/>
                <w:i/>
                <w:lang w:val="de-DE"/>
              </w:rPr>
            </w:pPr>
            <w:r w:rsidRPr="006707CE">
              <w:rPr>
                <w:rFonts w:eastAsia="MS Mincho"/>
                <w:b/>
                <w:lang w:val="de-DE"/>
              </w:rPr>
              <w:lastRenderedPageBreak/>
              <w:t>Đánh giá c</w:t>
            </w:r>
            <w:r w:rsidRPr="006707CE">
              <w:rPr>
                <w:rFonts w:eastAsia="MS Mincho"/>
                <w:b/>
              </w:rPr>
              <w:t>uối cùng</w:t>
            </w:r>
          </w:p>
        </w:tc>
      </w:tr>
      <w:tr w:rsidR="00964156" w:rsidRPr="006707CE" w14:paraId="4FD8DB3D" w14:textId="77777777" w:rsidTr="00964156">
        <w:tblPrEx>
          <w:jc w:val="center"/>
        </w:tblPrEx>
        <w:trPr>
          <w:jc w:val="center"/>
        </w:trPr>
        <w:tc>
          <w:tcPr>
            <w:tcW w:w="2547" w:type="dxa"/>
            <w:gridSpan w:val="2"/>
          </w:tcPr>
          <w:p w14:paraId="1820A0B6" w14:textId="77777777" w:rsidR="00964156" w:rsidRPr="006707CE" w:rsidRDefault="00964156" w:rsidP="001552C0">
            <w:pPr>
              <w:spacing w:line="312" w:lineRule="auto"/>
              <w:ind w:right="-2"/>
              <w:jc w:val="both"/>
            </w:pPr>
            <w:r>
              <w:t xml:space="preserve">Rubric 3: </w:t>
            </w:r>
            <w:r>
              <w:rPr>
                <w:rFonts w:eastAsia="MS Mincho"/>
              </w:rPr>
              <w:t>Đánh giá tiểu luận</w:t>
            </w:r>
          </w:p>
        </w:tc>
        <w:tc>
          <w:tcPr>
            <w:tcW w:w="3544" w:type="dxa"/>
            <w:vAlign w:val="center"/>
          </w:tcPr>
          <w:p w14:paraId="36C2311F" w14:textId="77777777" w:rsidR="00964156" w:rsidRPr="00B6536F" w:rsidRDefault="00964156" w:rsidP="001552C0">
            <w:pPr>
              <w:spacing w:line="312" w:lineRule="auto"/>
              <w:jc w:val="both"/>
            </w:pPr>
            <w:r w:rsidRPr="00B6536F">
              <w:t>Thời gian nộp báo cáo</w:t>
            </w:r>
          </w:p>
          <w:p w14:paraId="52E34548" w14:textId="77777777" w:rsidR="00964156" w:rsidRPr="00B6536F" w:rsidRDefault="00964156" w:rsidP="001552C0">
            <w:pPr>
              <w:spacing w:line="312" w:lineRule="auto"/>
              <w:jc w:val="both"/>
              <w:rPr>
                <w:rFonts w:eastAsia="MS Mincho"/>
              </w:rPr>
            </w:pPr>
            <w:r w:rsidRPr="00B6536F">
              <w:t>Chất lượng báo cáo</w:t>
            </w:r>
          </w:p>
        </w:tc>
        <w:tc>
          <w:tcPr>
            <w:tcW w:w="2835" w:type="dxa"/>
          </w:tcPr>
          <w:p w14:paraId="73E5BEE2" w14:textId="77777777" w:rsidR="00964156" w:rsidRDefault="00964156" w:rsidP="001552C0">
            <w:pPr>
              <w:spacing w:line="312" w:lineRule="auto"/>
              <w:jc w:val="both"/>
            </w:pPr>
            <w:r>
              <w:rPr>
                <w:rFonts w:eastAsia="MS Mincho"/>
              </w:rPr>
              <w:t>K1, K2, K3, K4, K5, K6</w:t>
            </w:r>
          </w:p>
        </w:tc>
      </w:tr>
      <w:tr w:rsidR="00964156" w:rsidRPr="006707CE" w14:paraId="75F29E49" w14:textId="77777777" w:rsidTr="00964156">
        <w:tblPrEx>
          <w:jc w:val="center"/>
        </w:tblPrEx>
        <w:trPr>
          <w:jc w:val="center"/>
        </w:trPr>
        <w:tc>
          <w:tcPr>
            <w:tcW w:w="2547" w:type="dxa"/>
            <w:gridSpan w:val="2"/>
          </w:tcPr>
          <w:p w14:paraId="4D5F85CE" w14:textId="77777777" w:rsidR="00964156" w:rsidRDefault="00964156" w:rsidP="001552C0">
            <w:pPr>
              <w:spacing w:line="312" w:lineRule="auto"/>
              <w:ind w:right="-2"/>
              <w:jc w:val="both"/>
            </w:pPr>
            <w:r>
              <w:rPr>
                <w:rFonts w:eastAsia="MS Mincho"/>
              </w:rPr>
              <w:t xml:space="preserve">Rubric 4: </w:t>
            </w:r>
            <w:r w:rsidRPr="00181875">
              <w:rPr>
                <w:rFonts w:eastAsia="MS Mincho"/>
              </w:rPr>
              <w:t xml:space="preserve">Đánh giá </w:t>
            </w:r>
            <w:r>
              <w:rPr>
                <w:rFonts w:eastAsia="MS Mincho"/>
              </w:rPr>
              <w:t>thuyết trình</w:t>
            </w:r>
          </w:p>
        </w:tc>
        <w:tc>
          <w:tcPr>
            <w:tcW w:w="3544" w:type="dxa"/>
            <w:vAlign w:val="center"/>
          </w:tcPr>
          <w:p w14:paraId="649D1716" w14:textId="77777777" w:rsidR="00964156" w:rsidRDefault="00964156" w:rsidP="001552C0">
            <w:pPr>
              <w:spacing w:line="312" w:lineRule="auto"/>
              <w:jc w:val="both"/>
              <w:rPr>
                <w:rFonts w:eastAsia="MS Mincho"/>
              </w:rPr>
            </w:pPr>
            <w:r w:rsidRPr="000223E3">
              <w:rPr>
                <w:rFonts w:eastAsia="MS Mincho"/>
              </w:rPr>
              <w:t>Nội dung</w:t>
            </w:r>
          </w:p>
          <w:p w14:paraId="798B8C5E" w14:textId="77777777" w:rsidR="00964156" w:rsidRDefault="00964156" w:rsidP="001552C0">
            <w:pPr>
              <w:spacing w:line="312" w:lineRule="auto"/>
              <w:jc w:val="both"/>
              <w:rPr>
                <w:rFonts w:eastAsia="MS Mincho"/>
              </w:rPr>
            </w:pPr>
            <w:r w:rsidRPr="000223E3">
              <w:rPr>
                <w:rFonts w:eastAsia="MS Mincho"/>
              </w:rPr>
              <w:t xml:space="preserve">Cấu trúc </w:t>
            </w:r>
          </w:p>
          <w:p w14:paraId="7994E922" w14:textId="77777777" w:rsidR="00964156" w:rsidRDefault="00964156" w:rsidP="001552C0">
            <w:pPr>
              <w:spacing w:line="312" w:lineRule="auto"/>
              <w:jc w:val="both"/>
              <w:rPr>
                <w:rFonts w:eastAsia="MS Mincho"/>
              </w:rPr>
            </w:pPr>
            <w:r w:rsidRPr="000223E3">
              <w:rPr>
                <w:rFonts w:eastAsia="MS Mincho"/>
              </w:rPr>
              <w:t>Kỹ năng trình bày</w:t>
            </w:r>
          </w:p>
          <w:p w14:paraId="60C0A846" w14:textId="77777777" w:rsidR="00964156" w:rsidRDefault="00964156" w:rsidP="001552C0">
            <w:pPr>
              <w:spacing w:line="312" w:lineRule="auto"/>
              <w:jc w:val="both"/>
              <w:rPr>
                <w:rFonts w:eastAsia="MS Mincho"/>
              </w:rPr>
            </w:pPr>
            <w:r w:rsidRPr="000223E3">
              <w:rPr>
                <w:rFonts w:eastAsia="MS Mincho"/>
              </w:rPr>
              <w:t>Trả lời câu hỏi</w:t>
            </w:r>
          </w:p>
        </w:tc>
        <w:tc>
          <w:tcPr>
            <w:tcW w:w="2835" w:type="dxa"/>
          </w:tcPr>
          <w:p w14:paraId="5A04670F" w14:textId="77777777" w:rsidR="00964156" w:rsidRPr="005C0C21" w:rsidRDefault="00964156" w:rsidP="001552C0">
            <w:pPr>
              <w:spacing w:line="312" w:lineRule="auto"/>
              <w:jc w:val="both"/>
              <w:rPr>
                <w:rFonts w:eastAsia="MS Mincho"/>
              </w:rPr>
            </w:pPr>
            <w:r>
              <w:rPr>
                <w:rFonts w:eastAsia="MS Mincho"/>
              </w:rPr>
              <w:t>K1, K2, K3, K4, K5, K6</w:t>
            </w:r>
          </w:p>
        </w:tc>
      </w:tr>
    </w:tbl>
    <w:p w14:paraId="77AF4FAD" w14:textId="77777777" w:rsidR="00964156" w:rsidRDefault="00964156" w:rsidP="001552C0">
      <w:pPr>
        <w:spacing w:line="312" w:lineRule="auto"/>
        <w:ind w:left="360"/>
        <w:jc w:val="both"/>
        <w:rPr>
          <w:b/>
        </w:rPr>
      </w:pPr>
    </w:p>
    <w:p w14:paraId="1B90951D" w14:textId="77777777" w:rsidR="00964156" w:rsidRPr="00FA163E" w:rsidRDefault="00964156" w:rsidP="001552C0">
      <w:pPr>
        <w:spacing w:line="312" w:lineRule="auto"/>
        <w:jc w:val="both"/>
      </w:pPr>
      <w:r w:rsidRPr="00FA163E">
        <w:t>Rubric 1: Đánh giá chuyên cần</w:t>
      </w:r>
    </w:p>
    <w:p w14:paraId="14B5375B" w14:textId="77777777" w:rsidR="00964156" w:rsidRPr="00181875" w:rsidRDefault="00964156" w:rsidP="001552C0">
      <w:pPr>
        <w:spacing w:line="312" w:lineRule="auto"/>
        <w:ind w:firstLine="72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033"/>
        <w:gridCol w:w="1578"/>
        <w:gridCol w:w="1776"/>
        <w:gridCol w:w="1687"/>
        <w:gridCol w:w="1890"/>
      </w:tblGrid>
      <w:tr w:rsidR="00964156" w:rsidRPr="00181875" w14:paraId="4777E4C8" w14:textId="77777777" w:rsidTr="000D28B5">
        <w:trPr>
          <w:jc w:val="center"/>
        </w:trPr>
        <w:tc>
          <w:tcPr>
            <w:tcW w:w="761" w:type="pct"/>
            <w:shd w:val="clear" w:color="auto" w:fill="auto"/>
          </w:tcPr>
          <w:p w14:paraId="07194BEB" w14:textId="77777777" w:rsidR="00964156" w:rsidRPr="00181875" w:rsidRDefault="00964156" w:rsidP="001552C0">
            <w:pPr>
              <w:spacing w:line="312" w:lineRule="auto"/>
              <w:jc w:val="both"/>
              <w:rPr>
                <w:rFonts w:eastAsia="MS Mincho"/>
                <w:b/>
              </w:rPr>
            </w:pPr>
            <w:r w:rsidRPr="00181875">
              <w:rPr>
                <w:rFonts w:eastAsia="MS Mincho"/>
                <w:b/>
              </w:rPr>
              <w:t>Tiêu chí</w:t>
            </w:r>
          </w:p>
        </w:tc>
        <w:tc>
          <w:tcPr>
            <w:tcW w:w="550" w:type="pct"/>
            <w:shd w:val="clear" w:color="auto" w:fill="auto"/>
          </w:tcPr>
          <w:p w14:paraId="70823023" w14:textId="77777777" w:rsidR="00964156" w:rsidRPr="00181875" w:rsidRDefault="00964156" w:rsidP="001552C0">
            <w:pPr>
              <w:spacing w:line="312" w:lineRule="auto"/>
              <w:jc w:val="both"/>
              <w:rPr>
                <w:rFonts w:eastAsia="MS Mincho"/>
                <w:b/>
              </w:rPr>
            </w:pPr>
            <w:r w:rsidRPr="00181875">
              <w:rPr>
                <w:rFonts w:eastAsia="MS Mincho"/>
                <w:b/>
              </w:rPr>
              <w:t>Trọng số (%)</w:t>
            </w:r>
          </w:p>
        </w:tc>
        <w:tc>
          <w:tcPr>
            <w:tcW w:w="840" w:type="pct"/>
            <w:shd w:val="clear" w:color="auto" w:fill="auto"/>
          </w:tcPr>
          <w:p w14:paraId="4D7DB0A4" w14:textId="77777777" w:rsidR="00964156" w:rsidRPr="00181875" w:rsidRDefault="00964156" w:rsidP="001552C0">
            <w:pPr>
              <w:spacing w:line="312" w:lineRule="auto"/>
              <w:jc w:val="both"/>
              <w:rPr>
                <w:rFonts w:eastAsia="MS Mincho"/>
                <w:b/>
              </w:rPr>
            </w:pPr>
            <w:r w:rsidRPr="00181875">
              <w:rPr>
                <w:rFonts w:eastAsia="MS Mincho"/>
                <w:b/>
              </w:rPr>
              <w:t>Tốt</w:t>
            </w:r>
          </w:p>
          <w:p w14:paraId="69EE5C37" w14:textId="77777777" w:rsidR="00964156" w:rsidRPr="00181875" w:rsidRDefault="00964156" w:rsidP="001552C0">
            <w:pPr>
              <w:spacing w:line="312" w:lineRule="auto"/>
              <w:jc w:val="both"/>
              <w:rPr>
                <w:rFonts w:eastAsia="MS Mincho"/>
                <w:b/>
              </w:rPr>
            </w:pPr>
            <w:r w:rsidRPr="00181875">
              <w:rPr>
                <w:rFonts w:eastAsia="MS Mincho"/>
                <w:b/>
              </w:rPr>
              <w:t>100%</w:t>
            </w:r>
          </w:p>
        </w:tc>
        <w:tc>
          <w:tcPr>
            <w:tcW w:w="945" w:type="pct"/>
            <w:shd w:val="clear" w:color="auto" w:fill="auto"/>
          </w:tcPr>
          <w:p w14:paraId="7854A59C" w14:textId="77777777" w:rsidR="00964156" w:rsidRPr="00181875" w:rsidRDefault="00964156" w:rsidP="001552C0">
            <w:pPr>
              <w:spacing w:line="312" w:lineRule="auto"/>
              <w:jc w:val="both"/>
              <w:rPr>
                <w:rFonts w:eastAsia="MS Mincho"/>
                <w:b/>
              </w:rPr>
            </w:pPr>
            <w:r w:rsidRPr="00181875">
              <w:rPr>
                <w:rFonts w:eastAsia="MS Mincho"/>
                <w:b/>
              </w:rPr>
              <w:t>Khá</w:t>
            </w:r>
          </w:p>
          <w:p w14:paraId="626246A2" w14:textId="77777777" w:rsidR="00964156" w:rsidRPr="00181875" w:rsidRDefault="00964156" w:rsidP="001552C0">
            <w:pPr>
              <w:spacing w:line="312" w:lineRule="auto"/>
              <w:jc w:val="both"/>
              <w:rPr>
                <w:rFonts w:eastAsia="MS Mincho"/>
                <w:b/>
              </w:rPr>
            </w:pPr>
            <w:r w:rsidRPr="00181875">
              <w:rPr>
                <w:rFonts w:eastAsia="MS Mincho"/>
                <w:b/>
              </w:rPr>
              <w:t>75%</w:t>
            </w:r>
          </w:p>
        </w:tc>
        <w:tc>
          <w:tcPr>
            <w:tcW w:w="898" w:type="pct"/>
            <w:shd w:val="clear" w:color="auto" w:fill="auto"/>
          </w:tcPr>
          <w:p w14:paraId="6F3CA385" w14:textId="77777777" w:rsidR="00964156" w:rsidRPr="00181875" w:rsidRDefault="00964156" w:rsidP="001552C0">
            <w:pPr>
              <w:spacing w:line="312" w:lineRule="auto"/>
              <w:jc w:val="both"/>
              <w:rPr>
                <w:rFonts w:eastAsia="MS Mincho"/>
                <w:b/>
              </w:rPr>
            </w:pPr>
            <w:r w:rsidRPr="00181875">
              <w:rPr>
                <w:rFonts w:eastAsia="MS Mincho"/>
                <w:b/>
              </w:rPr>
              <w:t>Trung bình</w:t>
            </w:r>
          </w:p>
          <w:p w14:paraId="045A0A06" w14:textId="77777777" w:rsidR="00964156" w:rsidRPr="00181875" w:rsidRDefault="00964156" w:rsidP="001552C0">
            <w:pPr>
              <w:spacing w:line="312" w:lineRule="auto"/>
              <w:jc w:val="both"/>
              <w:rPr>
                <w:rFonts w:eastAsia="MS Mincho"/>
                <w:b/>
              </w:rPr>
            </w:pPr>
            <w:r w:rsidRPr="00181875">
              <w:rPr>
                <w:rFonts w:eastAsia="MS Mincho"/>
                <w:b/>
              </w:rPr>
              <w:t>50%</w:t>
            </w:r>
          </w:p>
        </w:tc>
        <w:tc>
          <w:tcPr>
            <w:tcW w:w="1006" w:type="pct"/>
            <w:shd w:val="clear" w:color="auto" w:fill="auto"/>
          </w:tcPr>
          <w:p w14:paraId="0D3F4074" w14:textId="77777777" w:rsidR="00964156" w:rsidRPr="00181875" w:rsidRDefault="00964156" w:rsidP="001552C0">
            <w:pPr>
              <w:spacing w:line="312" w:lineRule="auto"/>
              <w:jc w:val="both"/>
              <w:rPr>
                <w:rFonts w:eastAsia="MS Mincho"/>
                <w:b/>
              </w:rPr>
            </w:pPr>
            <w:r w:rsidRPr="00181875">
              <w:rPr>
                <w:rFonts w:eastAsia="MS Mincho"/>
                <w:b/>
              </w:rPr>
              <w:t>Kém</w:t>
            </w:r>
          </w:p>
          <w:p w14:paraId="4E98656D" w14:textId="77777777" w:rsidR="00964156" w:rsidRPr="00181875" w:rsidRDefault="00964156" w:rsidP="001552C0">
            <w:pPr>
              <w:spacing w:line="312" w:lineRule="auto"/>
              <w:jc w:val="both"/>
              <w:rPr>
                <w:rFonts w:eastAsia="MS Mincho"/>
                <w:b/>
              </w:rPr>
            </w:pPr>
            <w:r w:rsidRPr="00181875">
              <w:rPr>
                <w:rFonts w:eastAsia="MS Mincho"/>
                <w:b/>
              </w:rPr>
              <w:t>0%</w:t>
            </w:r>
          </w:p>
        </w:tc>
      </w:tr>
      <w:tr w:rsidR="00964156" w:rsidRPr="00181875" w14:paraId="21CC5B02" w14:textId="77777777" w:rsidTr="000D28B5">
        <w:trPr>
          <w:jc w:val="center"/>
        </w:trPr>
        <w:tc>
          <w:tcPr>
            <w:tcW w:w="761" w:type="pct"/>
            <w:shd w:val="clear" w:color="auto" w:fill="auto"/>
          </w:tcPr>
          <w:p w14:paraId="5D90B2DB" w14:textId="77777777" w:rsidR="00964156" w:rsidRDefault="00964156" w:rsidP="001552C0">
            <w:pPr>
              <w:spacing w:line="312" w:lineRule="auto"/>
              <w:jc w:val="both"/>
              <w:rPr>
                <w:rFonts w:eastAsia="MS Mincho"/>
              </w:rPr>
            </w:pPr>
            <w:r>
              <w:rPr>
                <w:rFonts w:eastAsia="MS Mincho"/>
              </w:rPr>
              <w:t>Thời gian và thái độ</w:t>
            </w:r>
            <w:r w:rsidRPr="00181875">
              <w:rPr>
                <w:rFonts w:eastAsia="MS Mincho"/>
              </w:rPr>
              <w:t xml:space="preserve"> </w:t>
            </w:r>
            <w:r>
              <w:rPr>
                <w:rFonts w:eastAsia="MS Mincho"/>
              </w:rPr>
              <w:t xml:space="preserve">thực hiện </w:t>
            </w:r>
            <w:r w:rsidRPr="00181875">
              <w:rPr>
                <w:rFonts w:eastAsia="MS Mincho"/>
              </w:rPr>
              <w:t xml:space="preserve"> </w:t>
            </w:r>
          </w:p>
          <w:p w14:paraId="132A7279" w14:textId="77777777" w:rsidR="00964156" w:rsidRPr="00181875" w:rsidRDefault="00964156" w:rsidP="001552C0">
            <w:pPr>
              <w:spacing w:line="312" w:lineRule="auto"/>
              <w:jc w:val="both"/>
              <w:rPr>
                <w:rFonts w:eastAsia="MS Mincho"/>
              </w:rPr>
            </w:pPr>
          </w:p>
        </w:tc>
        <w:tc>
          <w:tcPr>
            <w:tcW w:w="550" w:type="pct"/>
            <w:shd w:val="clear" w:color="auto" w:fill="auto"/>
          </w:tcPr>
          <w:p w14:paraId="5E76498C" w14:textId="77777777" w:rsidR="00964156" w:rsidRPr="00181875" w:rsidRDefault="00964156" w:rsidP="001552C0">
            <w:pPr>
              <w:spacing w:line="312" w:lineRule="auto"/>
              <w:jc w:val="both"/>
              <w:rPr>
                <w:rFonts w:eastAsia="MS Mincho"/>
              </w:rPr>
            </w:pPr>
            <w:r>
              <w:rPr>
                <w:rFonts w:eastAsia="MS Mincho"/>
              </w:rPr>
              <w:t>10</w:t>
            </w:r>
            <w:r w:rsidRPr="00181875">
              <w:rPr>
                <w:rFonts w:eastAsia="MS Mincho"/>
              </w:rPr>
              <w:t>0</w:t>
            </w:r>
          </w:p>
        </w:tc>
        <w:tc>
          <w:tcPr>
            <w:tcW w:w="840" w:type="pct"/>
            <w:shd w:val="clear" w:color="auto" w:fill="auto"/>
          </w:tcPr>
          <w:p w14:paraId="7AF06589" w14:textId="77777777" w:rsidR="00964156" w:rsidRPr="00181875" w:rsidRDefault="00964156" w:rsidP="001552C0">
            <w:pPr>
              <w:spacing w:line="312" w:lineRule="auto"/>
              <w:jc w:val="both"/>
              <w:rPr>
                <w:rFonts w:eastAsia="MS Mincho"/>
              </w:rPr>
            </w:pPr>
            <w:r w:rsidRPr="00181875">
              <w:rPr>
                <w:rFonts w:eastAsia="MS Mincho"/>
              </w:rPr>
              <w:t xml:space="preserve">Luôn </w:t>
            </w:r>
            <w:r>
              <w:rPr>
                <w:rFonts w:eastAsia="MS Mincho"/>
              </w:rPr>
              <w:t xml:space="preserve">thực hiện theo đúng kế hoạch nghiên cứu và báo cáo với </w:t>
            </w:r>
            <w:r w:rsidR="008E4019">
              <w:rPr>
                <w:rFonts w:eastAsia="MS Mincho"/>
              </w:rPr>
              <w:t>giảng viên</w:t>
            </w:r>
            <w:r>
              <w:rPr>
                <w:rFonts w:eastAsia="MS Mincho"/>
              </w:rPr>
              <w:t xml:space="preserve"> hướng dẫn</w:t>
            </w:r>
          </w:p>
        </w:tc>
        <w:tc>
          <w:tcPr>
            <w:tcW w:w="945" w:type="pct"/>
            <w:shd w:val="clear" w:color="auto" w:fill="auto"/>
          </w:tcPr>
          <w:p w14:paraId="73742543" w14:textId="77777777" w:rsidR="00964156" w:rsidRPr="00181875" w:rsidRDefault="00964156" w:rsidP="001552C0">
            <w:pPr>
              <w:spacing w:line="312" w:lineRule="auto"/>
              <w:jc w:val="both"/>
              <w:rPr>
                <w:rFonts w:eastAsia="MS Mincho"/>
              </w:rPr>
            </w:pPr>
            <w:r>
              <w:rPr>
                <w:rFonts w:eastAsia="MS Mincho"/>
              </w:rPr>
              <w:t xml:space="preserve">Thực hiện theo 3/4 kế hoạch và có báo cáo với </w:t>
            </w:r>
            <w:r w:rsidR="008E4019">
              <w:rPr>
                <w:rFonts w:eastAsia="MS Mincho"/>
              </w:rPr>
              <w:t>giảng viên</w:t>
            </w:r>
            <w:r>
              <w:rPr>
                <w:rFonts w:eastAsia="MS Mincho"/>
              </w:rPr>
              <w:t xml:space="preserve"> về kết quả thực hiện</w:t>
            </w:r>
          </w:p>
        </w:tc>
        <w:tc>
          <w:tcPr>
            <w:tcW w:w="898" w:type="pct"/>
            <w:shd w:val="clear" w:color="auto" w:fill="auto"/>
          </w:tcPr>
          <w:p w14:paraId="49C67C24" w14:textId="77777777" w:rsidR="00964156" w:rsidRPr="00181875" w:rsidRDefault="00964156" w:rsidP="001552C0">
            <w:pPr>
              <w:spacing w:line="312" w:lineRule="auto"/>
              <w:jc w:val="both"/>
              <w:rPr>
                <w:rFonts w:eastAsia="MS Mincho"/>
              </w:rPr>
            </w:pPr>
            <w:r>
              <w:rPr>
                <w:rFonts w:eastAsia="MS Mincho"/>
              </w:rPr>
              <w:t xml:space="preserve">Thực hiện được ½ đúng kế hoạch và có báo cáo với </w:t>
            </w:r>
            <w:r w:rsidR="008E4019">
              <w:rPr>
                <w:rFonts w:eastAsia="MS Mincho"/>
              </w:rPr>
              <w:t>giảng viên</w:t>
            </w:r>
            <w:r>
              <w:rPr>
                <w:rFonts w:eastAsia="MS Mincho"/>
              </w:rPr>
              <w:t xml:space="preserve"> về kết quả thực hiện</w:t>
            </w:r>
          </w:p>
        </w:tc>
        <w:tc>
          <w:tcPr>
            <w:tcW w:w="1006" w:type="pct"/>
            <w:shd w:val="clear" w:color="auto" w:fill="auto"/>
          </w:tcPr>
          <w:p w14:paraId="5E955435" w14:textId="77777777" w:rsidR="00964156" w:rsidRPr="00181875" w:rsidRDefault="00964156" w:rsidP="001552C0">
            <w:pPr>
              <w:spacing w:line="312" w:lineRule="auto"/>
              <w:jc w:val="both"/>
              <w:rPr>
                <w:rFonts w:eastAsia="MS Mincho"/>
              </w:rPr>
            </w:pPr>
            <w:r>
              <w:rPr>
                <w:rFonts w:eastAsia="MS Mincho"/>
              </w:rPr>
              <w:t xml:space="preserve">Gần như không theo kế hoạch và ít báo cáo với </w:t>
            </w:r>
            <w:r w:rsidR="008E4019">
              <w:rPr>
                <w:rFonts w:eastAsia="MS Mincho"/>
              </w:rPr>
              <w:t>giảng viên</w:t>
            </w:r>
            <w:r>
              <w:rPr>
                <w:rFonts w:eastAsia="MS Mincho"/>
              </w:rPr>
              <w:t xml:space="preserve"> về kết quả thực hiện</w:t>
            </w:r>
          </w:p>
        </w:tc>
      </w:tr>
    </w:tbl>
    <w:p w14:paraId="37CC28D4" w14:textId="77777777" w:rsidR="00964156" w:rsidRDefault="00964156" w:rsidP="001552C0">
      <w:pPr>
        <w:spacing w:line="312" w:lineRule="auto"/>
        <w:ind w:left="360"/>
        <w:jc w:val="both"/>
        <w:rPr>
          <w:b/>
        </w:rPr>
      </w:pPr>
    </w:p>
    <w:p w14:paraId="2E472356" w14:textId="77777777" w:rsidR="00964156" w:rsidRPr="00FA163E" w:rsidRDefault="00964156" w:rsidP="001552C0">
      <w:pPr>
        <w:spacing w:line="312" w:lineRule="auto"/>
        <w:jc w:val="both"/>
      </w:pPr>
      <w:r w:rsidRPr="00FA163E">
        <w:t>Rubric 2: Đi nghiên cứu thực tế</w:t>
      </w:r>
    </w:p>
    <w:p w14:paraId="7A23574E" w14:textId="77777777" w:rsidR="00964156" w:rsidRPr="000223E3" w:rsidRDefault="00964156" w:rsidP="001552C0">
      <w:pPr>
        <w:spacing w:line="312" w:lineRule="auto"/>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830"/>
        <w:gridCol w:w="2367"/>
        <w:gridCol w:w="1711"/>
        <w:gridCol w:w="1707"/>
        <w:gridCol w:w="1813"/>
      </w:tblGrid>
      <w:tr w:rsidR="00964156" w:rsidRPr="000223E3" w14:paraId="30745179" w14:textId="77777777" w:rsidTr="000D28B5">
        <w:trPr>
          <w:jc w:val="center"/>
        </w:trPr>
        <w:tc>
          <w:tcPr>
            <w:tcW w:w="470" w:type="pct"/>
          </w:tcPr>
          <w:p w14:paraId="38D94CF6" w14:textId="77777777" w:rsidR="00964156" w:rsidRPr="000223E3" w:rsidRDefault="00964156" w:rsidP="001552C0">
            <w:pPr>
              <w:spacing w:line="312" w:lineRule="auto"/>
              <w:jc w:val="both"/>
              <w:rPr>
                <w:b/>
                <w:i/>
              </w:rPr>
            </w:pPr>
            <w:r w:rsidRPr="000223E3">
              <w:rPr>
                <w:b/>
                <w:i/>
              </w:rPr>
              <w:t>Tiêu chí</w:t>
            </w:r>
          </w:p>
        </w:tc>
        <w:tc>
          <w:tcPr>
            <w:tcW w:w="479" w:type="pct"/>
            <w:shd w:val="clear" w:color="auto" w:fill="auto"/>
          </w:tcPr>
          <w:p w14:paraId="036A5C80" w14:textId="77777777" w:rsidR="00964156" w:rsidRPr="000223E3" w:rsidRDefault="00964156" w:rsidP="001552C0">
            <w:pPr>
              <w:spacing w:line="312" w:lineRule="auto"/>
              <w:jc w:val="both"/>
              <w:rPr>
                <w:b/>
                <w:i/>
              </w:rPr>
            </w:pPr>
            <w:r w:rsidRPr="000223E3">
              <w:rPr>
                <w:b/>
                <w:i/>
              </w:rPr>
              <w:t>Trọng số %</w:t>
            </w:r>
          </w:p>
        </w:tc>
        <w:tc>
          <w:tcPr>
            <w:tcW w:w="1082" w:type="pct"/>
            <w:shd w:val="clear" w:color="auto" w:fill="auto"/>
          </w:tcPr>
          <w:p w14:paraId="226B59E4" w14:textId="77777777" w:rsidR="00964156" w:rsidRPr="000223E3" w:rsidRDefault="00964156" w:rsidP="001552C0">
            <w:pPr>
              <w:tabs>
                <w:tab w:val="right" w:pos="2484"/>
              </w:tabs>
              <w:spacing w:line="312" w:lineRule="auto"/>
              <w:jc w:val="both"/>
              <w:rPr>
                <w:b/>
                <w:i/>
              </w:rPr>
            </w:pPr>
            <w:r w:rsidRPr="000223E3">
              <w:rPr>
                <w:b/>
                <w:i/>
              </w:rPr>
              <w:t>Tốt</w:t>
            </w:r>
            <w:r w:rsidRPr="000223E3">
              <w:rPr>
                <w:b/>
                <w:i/>
              </w:rPr>
              <w:tab/>
            </w:r>
          </w:p>
        </w:tc>
        <w:tc>
          <w:tcPr>
            <w:tcW w:w="985" w:type="pct"/>
          </w:tcPr>
          <w:p w14:paraId="0B644CEF" w14:textId="77777777" w:rsidR="00964156" w:rsidRPr="000223E3" w:rsidRDefault="00964156" w:rsidP="001552C0">
            <w:pPr>
              <w:spacing w:line="312" w:lineRule="auto"/>
              <w:jc w:val="both"/>
              <w:rPr>
                <w:b/>
                <w:i/>
                <w:lang w:val="vi-VN"/>
              </w:rPr>
            </w:pPr>
            <w:r w:rsidRPr="000223E3">
              <w:rPr>
                <w:b/>
                <w:i/>
                <w:lang w:val="vi-VN"/>
              </w:rPr>
              <w:t>Khá</w:t>
            </w:r>
          </w:p>
        </w:tc>
        <w:tc>
          <w:tcPr>
            <w:tcW w:w="964" w:type="pct"/>
            <w:shd w:val="clear" w:color="auto" w:fill="auto"/>
          </w:tcPr>
          <w:p w14:paraId="21E81CC8" w14:textId="77777777" w:rsidR="00964156" w:rsidRPr="000223E3" w:rsidRDefault="00964156" w:rsidP="001552C0">
            <w:pPr>
              <w:spacing w:line="312" w:lineRule="auto"/>
              <w:jc w:val="both"/>
              <w:rPr>
                <w:b/>
                <w:i/>
              </w:rPr>
            </w:pPr>
            <w:r w:rsidRPr="000223E3">
              <w:rPr>
                <w:b/>
                <w:i/>
              </w:rPr>
              <w:t>Trung bình</w:t>
            </w:r>
          </w:p>
        </w:tc>
        <w:tc>
          <w:tcPr>
            <w:tcW w:w="1020" w:type="pct"/>
            <w:shd w:val="clear" w:color="auto" w:fill="auto"/>
          </w:tcPr>
          <w:p w14:paraId="60A4E1B9" w14:textId="77777777" w:rsidR="00964156" w:rsidRPr="000223E3" w:rsidRDefault="00964156" w:rsidP="001552C0">
            <w:pPr>
              <w:spacing w:line="312" w:lineRule="auto"/>
              <w:jc w:val="both"/>
              <w:rPr>
                <w:b/>
                <w:i/>
              </w:rPr>
            </w:pPr>
            <w:r w:rsidRPr="000223E3">
              <w:rPr>
                <w:b/>
                <w:i/>
              </w:rPr>
              <w:t>Kém</w:t>
            </w:r>
          </w:p>
        </w:tc>
      </w:tr>
      <w:tr w:rsidR="00964156" w:rsidRPr="00035E89" w14:paraId="18E51BDD" w14:textId="77777777" w:rsidTr="000D28B5">
        <w:trPr>
          <w:jc w:val="center"/>
        </w:trPr>
        <w:tc>
          <w:tcPr>
            <w:tcW w:w="470" w:type="pct"/>
          </w:tcPr>
          <w:p w14:paraId="79664B92" w14:textId="77777777" w:rsidR="00964156" w:rsidRPr="00035E89" w:rsidRDefault="00964156" w:rsidP="001552C0">
            <w:pPr>
              <w:spacing w:line="312" w:lineRule="auto"/>
              <w:jc w:val="both"/>
            </w:pPr>
            <w:r w:rsidRPr="00035E89">
              <w:t>Đề cương nghiên cứu</w:t>
            </w:r>
          </w:p>
        </w:tc>
        <w:tc>
          <w:tcPr>
            <w:tcW w:w="479" w:type="pct"/>
            <w:shd w:val="clear" w:color="auto" w:fill="auto"/>
          </w:tcPr>
          <w:p w14:paraId="646E1E37" w14:textId="77777777" w:rsidR="00964156" w:rsidRPr="00035E89" w:rsidRDefault="00964156" w:rsidP="001552C0">
            <w:pPr>
              <w:spacing w:line="312" w:lineRule="auto"/>
              <w:jc w:val="both"/>
            </w:pPr>
            <w:r>
              <w:t>50</w:t>
            </w:r>
          </w:p>
        </w:tc>
        <w:tc>
          <w:tcPr>
            <w:tcW w:w="1082" w:type="pct"/>
            <w:shd w:val="clear" w:color="auto" w:fill="auto"/>
          </w:tcPr>
          <w:p w14:paraId="6F8A1FAF" w14:textId="77777777" w:rsidR="00964156" w:rsidRPr="00035E89" w:rsidRDefault="00964156" w:rsidP="001552C0">
            <w:pPr>
              <w:tabs>
                <w:tab w:val="right" w:pos="2484"/>
              </w:tabs>
              <w:spacing w:line="312" w:lineRule="auto"/>
              <w:jc w:val="both"/>
            </w:pPr>
            <w:r>
              <w:t>Đề cương rất chi tiết, nội dung phù hợp</w:t>
            </w:r>
          </w:p>
        </w:tc>
        <w:tc>
          <w:tcPr>
            <w:tcW w:w="985" w:type="pct"/>
          </w:tcPr>
          <w:p w14:paraId="20EE7882" w14:textId="77777777" w:rsidR="00964156" w:rsidRPr="00035E89" w:rsidRDefault="00964156" w:rsidP="001552C0">
            <w:pPr>
              <w:spacing w:line="312" w:lineRule="auto"/>
              <w:jc w:val="both"/>
            </w:pPr>
            <w:r>
              <w:t>Đề cương khá chi tiết, nội dung tương đối phù hợp</w:t>
            </w:r>
          </w:p>
        </w:tc>
        <w:tc>
          <w:tcPr>
            <w:tcW w:w="964" w:type="pct"/>
            <w:shd w:val="clear" w:color="auto" w:fill="auto"/>
          </w:tcPr>
          <w:p w14:paraId="7791D77C" w14:textId="77777777" w:rsidR="00964156" w:rsidRPr="00035E89" w:rsidRDefault="00964156" w:rsidP="001552C0">
            <w:pPr>
              <w:spacing w:line="312" w:lineRule="auto"/>
              <w:jc w:val="both"/>
            </w:pPr>
            <w:r>
              <w:t>Đề cương sơ sài, nội dung có chỗ chưa phù hợp</w:t>
            </w:r>
          </w:p>
        </w:tc>
        <w:tc>
          <w:tcPr>
            <w:tcW w:w="1020" w:type="pct"/>
            <w:shd w:val="clear" w:color="auto" w:fill="auto"/>
          </w:tcPr>
          <w:p w14:paraId="31049C18" w14:textId="77777777" w:rsidR="00964156" w:rsidRPr="00035E89" w:rsidRDefault="00964156" w:rsidP="001552C0">
            <w:pPr>
              <w:spacing w:line="312" w:lineRule="auto"/>
              <w:jc w:val="both"/>
            </w:pPr>
            <w:r>
              <w:t>Đề cương rất sơ sài, nội dung chưa phù hợp</w:t>
            </w:r>
          </w:p>
        </w:tc>
      </w:tr>
      <w:tr w:rsidR="00964156" w:rsidRPr="000223E3" w14:paraId="39757EE8" w14:textId="77777777" w:rsidTr="000D28B5">
        <w:trPr>
          <w:jc w:val="center"/>
        </w:trPr>
        <w:tc>
          <w:tcPr>
            <w:tcW w:w="470" w:type="pct"/>
          </w:tcPr>
          <w:p w14:paraId="286AAA47" w14:textId="77777777" w:rsidR="00964156" w:rsidRPr="000223E3" w:rsidRDefault="00964156" w:rsidP="001552C0">
            <w:pPr>
              <w:spacing w:line="312" w:lineRule="auto"/>
              <w:jc w:val="both"/>
            </w:pPr>
            <w:r w:rsidRPr="000223E3">
              <w:t xml:space="preserve">Phương pháp </w:t>
            </w:r>
            <w:r>
              <w:t xml:space="preserve">và kết quả </w:t>
            </w:r>
            <w:r w:rsidRPr="000223E3">
              <w:t>thu thập thông tin, số liệu</w:t>
            </w:r>
          </w:p>
        </w:tc>
        <w:tc>
          <w:tcPr>
            <w:tcW w:w="479" w:type="pct"/>
            <w:shd w:val="clear" w:color="auto" w:fill="auto"/>
          </w:tcPr>
          <w:p w14:paraId="1F133A17" w14:textId="77777777" w:rsidR="00964156" w:rsidRPr="000223E3" w:rsidRDefault="00964156" w:rsidP="001552C0">
            <w:pPr>
              <w:spacing w:line="312" w:lineRule="auto"/>
              <w:jc w:val="both"/>
            </w:pPr>
            <w:r>
              <w:t>5</w:t>
            </w:r>
            <w:r w:rsidRPr="000223E3">
              <w:t>0</w:t>
            </w:r>
          </w:p>
        </w:tc>
        <w:tc>
          <w:tcPr>
            <w:tcW w:w="1082" w:type="pct"/>
            <w:shd w:val="clear" w:color="auto" w:fill="auto"/>
          </w:tcPr>
          <w:p w14:paraId="3FA84518" w14:textId="77777777" w:rsidR="00964156" w:rsidRPr="000223E3" w:rsidRDefault="00964156" w:rsidP="001552C0">
            <w:pPr>
              <w:spacing w:line="312" w:lineRule="auto"/>
              <w:jc w:val="both"/>
            </w:pPr>
            <w:r w:rsidRPr="000223E3">
              <w:t>Phương pháp thu thập thông</w:t>
            </w:r>
            <w:r>
              <w:t xml:space="preserve"> tin, số liệu hoàn toàn phù hợp, có đầy đủ tài liệu</w:t>
            </w:r>
          </w:p>
        </w:tc>
        <w:tc>
          <w:tcPr>
            <w:tcW w:w="985" w:type="pct"/>
          </w:tcPr>
          <w:p w14:paraId="356F8129" w14:textId="77777777" w:rsidR="00964156" w:rsidRPr="000223E3" w:rsidRDefault="00964156" w:rsidP="001552C0">
            <w:pPr>
              <w:spacing w:line="312" w:lineRule="auto"/>
              <w:jc w:val="both"/>
            </w:pPr>
            <w:r w:rsidRPr="000223E3">
              <w:t>Phương pháp thu thập thông tin, số liệu khá phù hợp, còn sai sót nhỏ</w:t>
            </w:r>
            <w:r>
              <w:t xml:space="preserve"> trong PP và số liệu khá đầy đủ</w:t>
            </w:r>
          </w:p>
        </w:tc>
        <w:tc>
          <w:tcPr>
            <w:tcW w:w="964" w:type="pct"/>
            <w:shd w:val="clear" w:color="auto" w:fill="auto"/>
          </w:tcPr>
          <w:p w14:paraId="11BADAC3" w14:textId="77777777" w:rsidR="00964156" w:rsidRPr="000223E3" w:rsidRDefault="00964156" w:rsidP="001552C0">
            <w:pPr>
              <w:spacing w:line="312" w:lineRule="auto"/>
              <w:jc w:val="both"/>
            </w:pPr>
            <w:r w:rsidRPr="000223E3">
              <w:t xml:space="preserve">Phương pháp thu thập thông tin, số liệu tương đối phù hợp, còn sai sót quan trọng nhưng có điều chỉnh theo góp </w:t>
            </w:r>
            <w:r w:rsidRPr="000223E3">
              <w:lastRenderedPageBreak/>
              <w:t>ý</w:t>
            </w:r>
            <w:r>
              <w:t>, có một phần tài liệu</w:t>
            </w:r>
          </w:p>
        </w:tc>
        <w:tc>
          <w:tcPr>
            <w:tcW w:w="1020" w:type="pct"/>
            <w:shd w:val="clear" w:color="auto" w:fill="auto"/>
          </w:tcPr>
          <w:p w14:paraId="48672EA6" w14:textId="77777777" w:rsidR="00964156" w:rsidRPr="000223E3" w:rsidRDefault="00964156" w:rsidP="001552C0">
            <w:pPr>
              <w:spacing w:line="312" w:lineRule="auto"/>
              <w:jc w:val="both"/>
            </w:pPr>
            <w:r w:rsidRPr="000223E3">
              <w:lastRenderedPageBreak/>
              <w:t xml:space="preserve">Phương pháp thu thập thông tin, số liệu không phù hợp, sai sót quan trọng nhưng không điều chỉnh theo góp </w:t>
            </w:r>
            <w:r w:rsidRPr="000223E3">
              <w:lastRenderedPageBreak/>
              <w:t>ý</w:t>
            </w:r>
            <w:r>
              <w:t>, tài liệu thu thập được ít</w:t>
            </w:r>
          </w:p>
        </w:tc>
      </w:tr>
    </w:tbl>
    <w:p w14:paraId="6B9253A2" w14:textId="77777777" w:rsidR="00964156" w:rsidRPr="000223E3" w:rsidRDefault="00964156" w:rsidP="001552C0">
      <w:pPr>
        <w:spacing w:line="312" w:lineRule="auto"/>
        <w:jc w:val="both"/>
        <w:rPr>
          <w:b/>
        </w:rPr>
      </w:pPr>
    </w:p>
    <w:p w14:paraId="679F6762" w14:textId="77777777" w:rsidR="00964156" w:rsidRPr="00FA163E" w:rsidRDefault="00964156" w:rsidP="001552C0">
      <w:pPr>
        <w:spacing w:line="312" w:lineRule="auto"/>
        <w:jc w:val="both"/>
      </w:pPr>
      <w:r w:rsidRPr="00FA163E">
        <w:t>Rubric 3. Đánh giá tiểu luận</w:t>
      </w:r>
    </w:p>
    <w:p w14:paraId="694E0C6A" w14:textId="77777777" w:rsidR="00964156" w:rsidRDefault="00964156" w:rsidP="001552C0">
      <w:pPr>
        <w:spacing w:line="312" w:lineRule="auto"/>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321"/>
        <w:gridCol w:w="1454"/>
        <w:gridCol w:w="1657"/>
        <w:gridCol w:w="1616"/>
        <w:gridCol w:w="1828"/>
      </w:tblGrid>
      <w:tr w:rsidR="00964156" w:rsidRPr="000223E3" w14:paraId="1690B302" w14:textId="77777777" w:rsidTr="000D28B5">
        <w:trPr>
          <w:jc w:val="center"/>
        </w:trPr>
        <w:tc>
          <w:tcPr>
            <w:tcW w:w="808" w:type="pct"/>
            <w:shd w:val="clear" w:color="auto" w:fill="auto"/>
          </w:tcPr>
          <w:p w14:paraId="723F3B56" w14:textId="77777777" w:rsidR="00964156" w:rsidRPr="000223E3" w:rsidRDefault="00964156" w:rsidP="001552C0">
            <w:pPr>
              <w:spacing w:line="312" w:lineRule="auto"/>
              <w:jc w:val="both"/>
              <w:rPr>
                <w:b/>
              </w:rPr>
            </w:pPr>
            <w:r w:rsidRPr="000223E3">
              <w:rPr>
                <w:b/>
              </w:rPr>
              <w:t>Tiêu chí</w:t>
            </w:r>
          </w:p>
        </w:tc>
        <w:tc>
          <w:tcPr>
            <w:tcW w:w="703" w:type="pct"/>
          </w:tcPr>
          <w:p w14:paraId="7ED4439B" w14:textId="77777777" w:rsidR="00964156" w:rsidRPr="000223E3" w:rsidRDefault="00964156" w:rsidP="001552C0">
            <w:pPr>
              <w:spacing w:line="312" w:lineRule="auto"/>
              <w:jc w:val="both"/>
              <w:rPr>
                <w:b/>
                <w:lang w:val="vi-VN"/>
              </w:rPr>
            </w:pPr>
            <w:r w:rsidRPr="000223E3">
              <w:rPr>
                <w:b/>
              </w:rPr>
              <w:t>Trọng số (%)</w:t>
            </w:r>
          </w:p>
        </w:tc>
        <w:tc>
          <w:tcPr>
            <w:tcW w:w="774" w:type="pct"/>
            <w:shd w:val="clear" w:color="auto" w:fill="auto"/>
          </w:tcPr>
          <w:p w14:paraId="30328AC5" w14:textId="77777777" w:rsidR="00964156" w:rsidRPr="000223E3" w:rsidRDefault="00964156" w:rsidP="001552C0">
            <w:pPr>
              <w:spacing w:line="312" w:lineRule="auto"/>
              <w:jc w:val="both"/>
              <w:rPr>
                <w:b/>
              </w:rPr>
            </w:pPr>
            <w:r w:rsidRPr="000223E3">
              <w:rPr>
                <w:b/>
              </w:rPr>
              <w:t>Tốt</w:t>
            </w:r>
          </w:p>
          <w:p w14:paraId="1E026BFA" w14:textId="77777777" w:rsidR="00964156" w:rsidRPr="000223E3" w:rsidRDefault="00964156" w:rsidP="001552C0">
            <w:pPr>
              <w:spacing w:line="312" w:lineRule="auto"/>
              <w:jc w:val="both"/>
              <w:rPr>
                <w:b/>
              </w:rPr>
            </w:pPr>
            <w:r w:rsidRPr="000223E3">
              <w:rPr>
                <w:b/>
              </w:rPr>
              <w:t>100%</w:t>
            </w:r>
          </w:p>
        </w:tc>
        <w:tc>
          <w:tcPr>
            <w:tcW w:w="882" w:type="pct"/>
            <w:shd w:val="clear" w:color="auto" w:fill="auto"/>
          </w:tcPr>
          <w:p w14:paraId="5DF52970" w14:textId="77777777" w:rsidR="00964156" w:rsidRPr="000223E3" w:rsidRDefault="00964156" w:rsidP="001552C0">
            <w:pPr>
              <w:spacing w:line="312" w:lineRule="auto"/>
              <w:jc w:val="both"/>
              <w:rPr>
                <w:b/>
              </w:rPr>
            </w:pPr>
            <w:r w:rsidRPr="000223E3">
              <w:rPr>
                <w:b/>
              </w:rPr>
              <w:t>Khá</w:t>
            </w:r>
          </w:p>
          <w:p w14:paraId="2143A2CD" w14:textId="77777777" w:rsidR="00964156" w:rsidRPr="000223E3" w:rsidRDefault="00964156" w:rsidP="001552C0">
            <w:pPr>
              <w:spacing w:line="312" w:lineRule="auto"/>
              <w:jc w:val="both"/>
              <w:rPr>
                <w:b/>
              </w:rPr>
            </w:pPr>
            <w:r w:rsidRPr="000223E3">
              <w:rPr>
                <w:b/>
              </w:rPr>
              <w:t>75%</w:t>
            </w:r>
          </w:p>
        </w:tc>
        <w:tc>
          <w:tcPr>
            <w:tcW w:w="860" w:type="pct"/>
            <w:tcBorders>
              <w:right w:val="single" w:sz="2" w:space="0" w:color="auto"/>
            </w:tcBorders>
            <w:shd w:val="clear" w:color="auto" w:fill="auto"/>
          </w:tcPr>
          <w:p w14:paraId="3AC968A4" w14:textId="77777777" w:rsidR="00964156" w:rsidRPr="000223E3" w:rsidRDefault="00964156" w:rsidP="001552C0">
            <w:pPr>
              <w:spacing w:line="312" w:lineRule="auto"/>
              <w:jc w:val="both"/>
              <w:rPr>
                <w:b/>
              </w:rPr>
            </w:pPr>
            <w:r w:rsidRPr="000223E3">
              <w:rPr>
                <w:b/>
              </w:rPr>
              <w:t>Trung bình</w:t>
            </w:r>
          </w:p>
          <w:p w14:paraId="5BC03112" w14:textId="77777777" w:rsidR="00964156" w:rsidRPr="000223E3" w:rsidRDefault="00964156" w:rsidP="001552C0">
            <w:pPr>
              <w:spacing w:line="312" w:lineRule="auto"/>
              <w:jc w:val="both"/>
              <w:rPr>
                <w:b/>
              </w:rPr>
            </w:pPr>
            <w:r w:rsidRPr="000223E3">
              <w:rPr>
                <w:b/>
              </w:rPr>
              <w:t>50%</w:t>
            </w:r>
          </w:p>
        </w:tc>
        <w:tc>
          <w:tcPr>
            <w:tcW w:w="973" w:type="pct"/>
            <w:tcBorders>
              <w:left w:val="single" w:sz="2" w:space="0" w:color="auto"/>
            </w:tcBorders>
            <w:shd w:val="clear" w:color="auto" w:fill="auto"/>
          </w:tcPr>
          <w:p w14:paraId="7727630A" w14:textId="77777777" w:rsidR="00964156" w:rsidRPr="000223E3" w:rsidRDefault="00964156" w:rsidP="001552C0">
            <w:pPr>
              <w:spacing w:line="312" w:lineRule="auto"/>
              <w:jc w:val="both"/>
              <w:rPr>
                <w:b/>
              </w:rPr>
            </w:pPr>
            <w:r w:rsidRPr="000223E3">
              <w:rPr>
                <w:b/>
              </w:rPr>
              <w:t>Kém</w:t>
            </w:r>
          </w:p>
          <w:p w14:paraId="3D0F7F3A" w14:textId="77777777" w:rsidR="00964156" w:rsidRPr="000223E3" w:rsidRDefault="00964156" w:rsidP="001552C0">
            <w:pPr>
              <w:spacing w:line="312" w:lineRule="auto"/>
              <w:jc w:val="both"/>
              <w:rPr>
                <w:b/>
              </w:rPr>
            </w:pPr>
            <w:r w:rsidRPr="000223E3">
              <w:rPr>
                <w:b/>
              </w:rPr>
              <w:t>0%</w:t>
            </w:r>
          </w:p>
        </w:tc>
      </w:tr>
      <w:tr w:rsidR="00964156" w:rsidRPr="000223E3" w14:paraId="7670B1B9" w14:textId="77777777" w:rsidTr="000D28B5">
        <w:trPr>
          <w:jc w:val="center"/>
        </w:trPr>
        <w:tc>
          <w:tcPr>
            <w:tcW w:w="808" w:type="pct"/>
            <w:shd w:val="clear" w:color="auto" w:fill="auto"/>
          </w:tcPr>
          <w:p w14:paraId="48300C86" w14:textId="77777777" w:rsidR="00964156" w:rsidRPr="000223E3" w:rsidRDefault="00964156" w:rsidP="001552C0">
            <w:pPr>
              <w:spacing w:line="312" w:lineRule="auto"/>
              <w:jc w:val="both"/>
              <w:rPr>
                <w:lang w:val="vi-VN"/>
              </w:rPr>
            </w:pPr>
            <w:r w:rsidRPr="000223E3">
              <w:t>Thời gian giao nộp</w:t>
            </w:r>
            <w:r w:rsidRPr="000223E3">
              <w:rPr>
                <w:lang w:val="vi-VN"/>
              </w:rPr>
              <w:t xml:space="preserve"> sản phẩm </w:t>
            </w:r>
          </w:p>
        </w:tc>
        <w:tc>
          <w:tcPr>
            <w:tcW w:w="703" w:type="pct"/>
          </w:tcPr>
          <w:p w14:paraId="765D3E61" w14:textId="77777777" w:rsidR="00964156" w:rsidRPr="000223E3" w:rsidRDefault="00964156" w:rsidP="001552C0">
            <w:pPr>
              <w:spacing w:line="312" w:lineRule="auto"/>
              <w:jc w:val="both"/>
              <w:rPr>
                <w:lang w:val="vi-VN"/>
              </w:rPr>
            </w:pPr>
            <w:r>
              <w:rPr>
                <w:lang w:val="vi-VN"/>
              </w:rPr>
              <w:t>2</w:t>
            </w:r>
            <w:r w:rsidRPr="000223E3">
              <w:rPr>
                <w:lang w:val="vi-VN"/>
              </w:rPr>
              <w:t>0</w:t>
            </w:r>
          </w:p>
        </w:tc>
        <w:tc>
          <w:tcPr>
            <w:tcW w:w="774" w:type="pct"/>
            <w:shd w:val="clear" w:color="auto" w:fill="auto"/>
          </w:tcPr>
          <w:p w14:paraId="722EF6F0" w14:textId="77777777" w:rsidR="00964156" w:rsidRPr="000223E3" w:rsidRDefault="00964156" w:rsidP="001552C0">
            <w:pPr>
              <w:spacing w:line="312" w:lineRule="auto"/>
              <w:jc w:val="both"/>
            </w:pPr>
            <w:r w:rsidRPr="000223E3">
              <w:t>Đúng hạn</w:t>
            </w:r>
          </w:p>
          <w:p w14:paraId="0EC43E04" w14:textId="77777777" w:rsidR="00964156" w:rsidRPr="000223E3" w:rsidRDefault="00964156" w:rsidP="001552C0">
            <w:pPr>
              <w:spacing w:line="312" w:lineRule="auto"/>
              <w:jc w:val="both"/>
            </w:pPr>
          </w:p>
        </w:tc>
        <w:tc>
          <w:tcPr>
            <w:tcW w:w="882" w:type="pct"/>
            <w:shd w:val="clear" w:color="auto" w:fill="auto"/>
          </w:tcPr>
          <w:p w14:paraId="198BD76D" w14:textId="77777777" w:rsidR="00964156" w:rsidRPr="000223E3" w:rsidRDefault="00964156" w:rsidP="001552C0">
            <w:pPr>
              <w:spacing w:line="312" w:lineRule="auto"/>
              <w:jc w:val="both"/>
            </w:pPr>
            <w:r w:rsidRPr="000223E3">
              <w:t>Trễ ít, không gây ảnh hưởng đến chất lượng chung</w:t>
            </w:r>
          </w:p>
          <w:p w14:paraId="24D43E60" w14:textId="77777777" w:rsidR="00964156" w:rsidRPr="000223E3" w:rsidRDefault="00964156" w:rsidP="001552C0">
            <w:pPr>
              <w:spacing w:line="312" w:lineRule="auto"/>
              <w:jc w:val="both"/>
            </w:pPr>
          </w:p>
        </w:tc>
        <w:tc>
          <w:tcPr>
            <w:tcW w:w="860" w:type="pct"/>
            <w:tcBorders>
              <w:right w:val="single" w:sz="2" w:space="0" w:color="auto"/>
            </w:tcBorders>
            <w:shd w:val="clear" w:color="auto" w:fill="auto"/>
          </w:tcPr>
          <w:p w14:paraId="7D69B12D" w14:textId="77777777" w:rsidR="00964156" w:rsidRPr="000223E3" w:rsidRDefault="00964156" w:rsidP="001552C0">
            <w:pPr>
              <w:spacing w:line="312" w:lineRule="auto"/>
              <w:jc w:val="both"/>
            </w:pPr>
            <w:r w:rsidRPr="000223E3">
              <w:t xml:space="preserve">Trễ nhiều, có gây ảnh hưởng đến chất lượng chung nhưng có thể khắc phục </w:t>
            </w:r>
          </w:p>
        </w:tc>
        <w:tc>
          <w:tcPr>
            <w:tcW w:w="973" w:type="pct"/>
            <w:tcBorders>
              <w:left w:val="single" w:sz="2" w:space="0" w:color="auto"/>
            </w:tcBorders>
            <w:shd w:val="clear" w:color="auto" w:fill="auto"/>
          </w:tcPr>
          <w:p w14:paraId="5ABF166A" w14:textId="77777777" w:rsidR="00964156" w:rsidRPr="000223E3" w:rsidRDefault="00964156" w:rsidP="001552C0">
            <w:pPr>
              <w:spacing w:line="312" w:lineRule="auto"/>
              <w:jc w:val="both"/>
            </w:pPr>
            <w:r w:rsidRPr="000223E3">
              <w:t>Không nộp/Trễ gây ảnh hưởng lớn đến chất lượng chung, không thể khắc phục</w:t>
            </w:r>
          </w:p>
          <w:p w14:paraId="6FCBBF24" w14:textId="77777777" w:rsidR="00964156" w:rsidRPr="000223E3" w:rsidRDefault="00964156" w:rsidP="001552C0">
            <w:pPr>
              <w:spacing w:line="312" w:lineRule="auto"/>
              <w:jc w:val="both"/>
            </w:pPr>
          </w:p>
        </w:tc>
      </w:tr>
      <w:tr w:rsidR="00964156" w:rsidRPr="000223E3" w14:paraId="258CED41" w14:textId="77777777" w:rsidTr="000D28B5">
        <w:trPr>
          <w:jc w:val="center"/>
        </w:trPr>
        <w:tc>
          <w:tcPr>
            <w:tcW w:w="808" w:type="pct"/>
            <w:shd w:val="clear" w:color="auto" w:fill="auto"/>
          </w:tcPr>
          <w:p w14:paraId="5C5F0AE7" w14:textId="77777777" w:rsidR="00964156" w:rsidRPr="000223E3" w:rsidRDefault="00964156" w:rsidP="001552C0">
            <w:pPr>
              <w:spacing w:line="312" w:lineRule="auto"/>
              <w:jc w:val="both"/>
            </w:pPr>
            <w:r w:rsidRPr="000223E3">
              <w:t>Chất lượng sản phẩm giao nộp</w:t>
            </w:r>
          </w:p>
        </w:tc>
        <w:tc>
          <w:tcPr>
            <w:tcW w:w="703" w:type="pct"/>
          </w:tcPr>
          <w:p w14:paraId="45323422" w14:textId="77777777" w:rsidR="00964156" w:rsidRPr="0086649A" w:rsidRDefault="00964156" w:rsidP="001552C0">
            <w:pPr>
              <w:spacing w:line="312" w:lineRule="auto"/>
              <w:jc w:val="both"/>
            </w:pPr>
            <w:r>
              <w:t>80</w:t>
            </w:r>
          </w:p>
        </w:tc>
        <w:tc>
          <w:tcPr>
            <w:tcW w:w="774" w:type="pct"/>
            <w:shd w:val="clear" w:color="auto" w:fill="auto"/>
          </w:tcPr>
          <w:p w14:paraId="3206CBA0" w14:textId="77777777" w:rsidR="00964156" w:rsidRPr="000223E3" w:rsidRDefault="00964156" w:rsidP="001552C0">
            <w:pPr>
              <w:spacing w:line="312" w:lineRule="auto"/>
              <w:jc w:val="both"/>
              <w:rPr>
                <w:lang w:val="vi-VN"/>
              </w:rPr>
            </w:pPr>
            <w:r w:rsidRPr="000223E3">
              <w:rPr>
                <w:lang w:val="vi-VN"/>
              </w:rPr>
              <w:t>Sáng tạo/Đáp ứng tốt yêu cầu của nhóm</w:t>
            </w:r>
          </w:p>
        </w:tc>
        <w:tc>
          <w:tcPr>
            <w:tcW w:w="882" w:type="pct"/>
            <w:shd w:val="clear" w:color="auto" w:fill="auto"/>
          </w:tcPr>
          <w:p w14:paraId="49BE99B5" w14:textId="77777777" w:rsidR="00964156" w:rsidRPr="000223E3" w:rsidRDefault="00964156" w:rsidP="001552C0">
            <w:pPr>
              <w:spacing w:line="312" w:lineRule="auto"/>
              <w:jc w:val="both"/>
              <w:rPr>
                <w:lang w:val="vi-VN"/>
              </w:rPr>
            </w:pPr>
            <w:r w:rsidRPr="000223E3">
              <w:rPr>
                <w:lang w:val="vi-VN"/>
              </w:rPr>
              <w:t>Đáp ứng khá tốt yêu cầu của nhóm</w:t>
            </w:r>
          </w:p>
          <w:p w14:paraId="301B93C4" w14:textId="77777777" w:rsidR="00964156" w:rsidRPr="000223E3" w:rsidRDefault="00964156" w:rsidP="001552C0">
            <w:pPr>
              <w:spacing w:line="312" w:lineRule="auto"/>
              <w:jc w:val="both"/>
              <w:rPr>
                <w:lang w:val="vi-VN"/>
              </w:rPr>
            </w:pPr>
          </w:p>
        </w:tc>
        <w:tc>
          <w:tcPr>
            <w:tcW w:w="860" w:type="pct"/>
            <w:tcBorders>
              <w:right w:val="single" w:sz="2" w:space="0" w:color="auto"/>
            </w:tcBorders>
            <w:shd w:val="clear" w:color="auto" w:fill="auto"/>
          </w:tcPr>
          <w:p w14:paraId="2D0085F8" w14:textId="77777777" w:rsidR="00964156" w:rsidRPr="000223E3" w:rsidRDefault="00964156" w:rsidP="001552C0">
            <w:pPr>
              <w:spacing w:line="312" w:lineRule="auto"/>
              <w:jc w:val="both"/>
              <w:rPr>
                <w:lang w:val="vi-VN"/>
              </w:rPr>
            </w:pPr>
            <w:r w:rsidRPr="000223E3">
              <w:rPr>
                <w:lang w:val="vi-VN"/>
              </w:rPr>
              <w:t>Đáp ứng một phần yêu cầu của nhóm, có điều chỉnh theo góp ý</w:t>
            </w:r>
          </w:p>
        </w:tc>
        <w:tc>
          <w:tcPr>
            <w:tcW w:w="973" w:type="pct"/>
            <w:tcBorders>
              <w:left w:val="single" w:sz="2" w:space="0" w:color="auto"/>
            </w:tcBorders>
            <w:shd w:val="clear" w:color="auto" w:fill="auto"/>
          </w:tcPr>
          <w:p w14:paraId="082044AD" w14:textId="77777777" w:rsidR="00964156" w:rsidRPr="000223E3" w:rsidRDefault="00964156" w:rsidP="001552C0">
            <w:pPr>
              <w:spacing w:line="312" w:lineRule="auto"/>
              <w:jc w:val="both"/>
            </w:pPr>
            <w:r w:rsidRPr="000223E3">
              <w:rPr>
                <w:lang w:val="vi-VN"/>
              </w:rPr>
              <w:t>Không sử dụng được</w:t>
            </w:r>
          </w:p>
          <w:p w14:paraId="58F7628F" w14:textId="77777777" w:rsidR="00964156" w:rsidRPr="000223E3" w:rsidRDefault="00964156" w:rsidP="001552C0">
            <w:pPr>
              <w:spacing w:line="312" w:lineRule="auto"/>
              <w:jc w:val="both"/>
            </w:pPr>
          </w:p>
        </w:tc>
      </w:tr>
    </w:tbl>
    <w:p w14:paraId="2A76A045" w14:textId="77777777" w:rsidR="00964156" w:rsidRPr="000223E3" w:rsidRDefault="00964156" w:rsidP="001552C0">
      <w:pPr>
        <w:spacing w:line="312" w:lineRule="auto"/>
        <w:jc w:val="both"/>
        <w:rPr>
          <w:b/>
        </w:rPr>
      </w:pPr>
    </w:p>
    <w:p w14:paraId="23EF3FC0" w14:textId="77777777" w:rsidR="00964156" w:rsidRPr="00FA163E" w:rsidRDefault="00964156" w:rsidP="001552C0">
      <w:pPr>
        <w:spacing w:line="312" w:lineRule="auto"/>
        <w:jc w:val="both"/>
      </w:pPr>
      <w:r w:rsidRPr="00FA163E">
        <w:rPr>
          <w:rFonts w:eastAsia="MS Mincho"/>
        </w:rPr>
        <w:t>Rubric 4. Đánh giá thuyết trình cá nhân</w:t>
      </w:r>
    </w:p>
    <w:p w14:paraId="2C6D6392" w14:textId="77777777" w:rsidR="00964156" w:rsidRPr="000223E3" w:rsidRDefault="00964156" w:rsidP="001552C0">
      <w:pPr>
        <w:spacing w:line="312" w:lineRule="auto"/>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069"/>
        <w:gridCol w:w="1561"/>
        <w:gridCol w:w="1764"/>
        <w:gridCol w:w="2182"/>
        <w:gridCol w:w="2011"/>
      </w:tblGrid>
      <w:tr w:rsidR="00964156" w:rsidRPr="000223E3" w14:paraId="14E05CA0" w14:textId="77777777" w:rsidTr="000D28B5">
        <w:trPr>
          <w:jc w:val="center"/>
        </w:trPr>
        <w:tc>
          <w:tcPr>
            <w:tcW w:w="430" w:type="pct"/>
            <w:shd w:val="clear" w:color="auto" w:fill="auto"/>
          </w:tcPr>
          <w:p w14:paraId="7B91A211" w14:textId="77777777" w:rsidR="00964156" w:rsidRPr="000223E3" w:rsidRDefault="00964156" w:rsidP="001552C0">
            <w:pPr>
              <w:spacing w:line="312" w:lineRule="auto"/>
              <w:jc w:val="both"/>
              <w:rPr>
                <w:rFonts w:eastAsia="MS Mincho"/>
                <w:b/>
              </w:rPr>
            </w:pPr>
            <w:r w:rsidRPr="000223E3">
              <w:rPr>
                <w:b/>
              </w:rPr>
              <w:t>Tiêu chí</w:t>
            </w:r>
          </w:p>
        </w:tc>
        <w:tc>
          <w:tcPr>
            <w:tcW w:w="569" w:type="pct"/>
          </w:tcPr>
          <w:p w14:paraId="1D0351B3" w14:textId="77777777" w:rsidR="00964156" w:rsidRPr="000223E3" w:rsidRDefault="00964156" w:rsidP="001552C0">
            <w:pPr>
              <w:spacing w:line="312" w:lineRule="auto"/>
              <w:jc w:val="both"/>
              <w:rPr>
                <w:rFonts w:eastAsia="MS Mincho"/>
                <w:b/>
              </w:rPr>
            </w:pPr>
            <w:r w:rsidRPr="000223E3">
              <w:rPr>
                <w:b/>
              </w:rPr>
              <w:t>Trọng số (%)</w:t>
            </w:r>
          </w:p>
        </w:tc>
        <w:tc>
          <w:tcPr>
            <w:tcW w:w="831" w:type="pct"/>
            <w:shd w:val="clear" w:color="auto" w:fill="auto"/>
          </w:tcPr>
          <w:p w14:paraId="23620CAE" w14:textId="77777777" w:rsidR="00964156" w:rsidRPr="000223E3" w:rsidRDefault="00964156" w:rsidP="001552C0">
            <w:pPr>
              <w:spacing w:line="312" w:lineRule="auto"/>
              <w:jc w:val="both"/>
              <w:rPr>
                <w:b/>
              </w:rPr>
            </w:pPr>
            <w:r w:rsidRPr="000223E3">
              <w:rPr>
                <w:b/>
              </w:rPr>
              <w:t>Tốt</w:t>
            </w:r>
          </w:p>
          <w:p w14:paraId="038D4216" w14:textId="77777777" w:rsidR="00964156" w:rsidRPr="000223E3" w:rsidRDefault="00964156" w:rsidP="001552C0">
            <w:pPr>
              <w:spacing w:line="312" w:lineRule="auto"/>
              <w:jc w:val="both"/>
              <w:rPr>
                <w:rFonts w:eastAsia="MS Mincho"/>
                <w:b/>
              </w:rPr>
            </w:pPr>
            <w:r w:rsidRPr="000223E3">
              <w:rPr>
                <w:b/>
              </w:rPr>
              <w:t>100%</w:t>
            </w:r>
          </w:p>
        </w:tc>
        <w:tc>
          <w:tcPr>
            <w:tcW w:w="939" w:type="pct"/>
            <w:shd w:val="clear" w:color="auto" w:fill="auto"/>
          </w:tcPr>
          <w:p w14:paraId="5D2CF56C" w14:textId="77777777" w:rsidR="00964156" w:rsidRPr="000223E3" w:rsidRDefault="00964156" w:rsidP="001552C0">
            <w:pPr>
              <w:spacing w:line="312" w:lineRule="auto"/>
              <w:jc w:val="both"/>
              <w:rPr>
                <w:b/>
              </w:rPr>
            </w:pPr>
            <w:r w:rsidRPr="000223E3">
              <w:rPr>
                <w:b/>
              </w:rPr>
              <w:t>Khá</w:t>
            </w:r>
          </w:p>
          <w:p w14:paraId="20D00940" w14:textId="77777777" w:rsidR="00964156" w:rsidRPr="000223E3" w:rsidRDefault="00964156" w:rsidP="001552C0">
            <w:pPr>
              <w:spacing w:line="312" w:lineRule="auto"/>
              <w:jc w:val="both"/>
              <w:rPr>
                <w:rFonts w:eastAsia="MS Mincho"/>
                <w:b/>
              </w:rPr>
            </w:pPr>
            <w:r w:rsidRPr="000223E3">
              <w:rPr>
                <w:b/>
              </w:rPr>
              <w:t>75%</w:t>
            </w:r>
          </w:p>
        </w:tc>
        <w:tc>
          <w:tcPr>
            <w:tcW w:w="1161" w:type="pct"/>
            <w:shd w:val="clear" w:color="auto" w:fill="auto"/>
          </w:tcPr>
          <w:p w14:paraId="67FFADFF" w14:textId="77777777" w:rsidR="00964156" w:rsidRPr="000223E3" w:rsidRDefault="00964156" w:rsidP="001552C0">
            <w:pPr>
              <w:spacing w:line="312" w:lineRule="auto"/>
              <w:jc w:val="both"/>
              <w:rPr>
                <w:b/>
              </w:rPr>
            </w:pPr>
            <w:r w:rsidRPr="000223E3">
              <w:rPr>
                <w:b/>
              </w:rPr>
              <w:t>Trung bình</w:t>
            </w:r>
          </w:p>
          <w:p w14:paraId="56C2EFFE" w14:textId="77777777" w:rsidR="00964156" w:rsidRPr="000223E3" w:rsidRDefault="00964156" w:rsidP="001552C0">
            <w:pPr>
              <w:spacing w:line="312" w:lineRule="auto"/>
              <w:jc w:val="both"/>
              <w:rPr>
                <w:rFonts w:eastAsia="MS Mincho"/>
                <w:b/>
              </w:rPr>
            </w:pPr>
            <w:r w:rsidRPr="000223E3">
              <w:rPr>
                <w:b/>
              </w:rPr>
              <w:t>50%</w:t>
            </w:r>
          </w:p>
        </w:tc>
        <w:tc>
          <w:tcPr>
            <w:tcW w:w="1070" w:type="pct"/>
            <w:shd w:val="clear" w:color="auto" w:fill="auto"/>
          </w:tcPr>
          <w:p w14:paraId="0F7DD3BE" w14:textId="77777777" w:rsidR="00964156" w:rsidRPr="000223E3" w:rsidRDefault="00964156" w:rsidP="001552C0">
            <w:pPr>
              <w:spacing w:line="312" w:lineRule="auto"/>
              <w:jc w:val="both"/>
              <w:rPr>
                <w:b/>
              </w:rPr>
            </w:pPr>
            <w:r w:rsidRPr="000223E3">
              <w:rPr>
                <w:b/>
              </w:rPr>
              <w:t>Kém</w:t>
            </w:r>
          </w:p>
          <w:p w14:paraId="6930EC26" w14:textId="77777777" w:rsidR="00964156" w:rsidRPr="000223E3" w:rsidRDefault="00964156" w:rsidP="001552C0">
            <w:pPr>
              <w:spacing w:line="312" w:lineRule="auto"/>
              <w:jc w:val="both"/>
              <w:rPr>
                <w:rFonts w:eastAsia="MS Mincho"/>
                <w:b/>
              </w:rPr>
            </w:pPr>
            <w:r w:rsidRPr="000223E3">
              <w:rPr>
                <w:b/>
              </w:rPr>
              <w:t>0%</w:t>
            </w:r>
          </w:p>
        </w:tc>
      </w:tr>
      <w:tr w:rsidR="00964156" w:rsidRPr="000223E3" w14:paraId="25B7F2C8" w14:textId="77777777" w:rsidTr="000D28B5">
        <w:trPr>
          <w:jc w:val="center"/>
        </w:trPr>
        <w:tc>
          <w:tcPr>
            <w:tcW w:w="430" w:type="pct"/>
            <w:shd w:val="clear" w:color="auto" w:fill="auto"/>
          </w:tcPr>
          <w:p w14:paraId="7E4E3266" w14:textId="77777777" w:rsidR="00964156" w:rsidRPr="000223E3" w:rsidRDefault="00964156" w:rsidP="001552C0">
            <w:pPr>
              <w:spacing w:line="312" w:lineRule="auto"/>
              <w:jc w:val="both"/>
              <w:rPr>
                <w:rFonts w:eastAsia="MS Mincho"/>
              </w:rPr>
            </w:pPr>
            <w:r w:rsidRPr="000223E3">
              <w:rPr>
                <w:rFonts w:eastAsia="MS Mincho"/>
              </w:rPr>
              <w:t>Nội dung</w:t>
            </w:r>
          </w:p>
        </w:tc>
        <w:tc>
          <w:tcPr>
            <w:tcW w:w="569" w:type="pct"/>
          </w:tcPr>
          <w:p w14:paraId="18F06FD0" w14:textId="77777777" w:rsidR="00964156" w:rsidRPr="000223E3" w:rsidRDefault="00964156" w:rsidP="001552C0">
            <w:pPr>
              <w:spacing w:line="312" w:lineRule="auto"/>
              <w:jc w:val="both"/>
              <w:rPr>
                <w:rFonts w:eastAsia="MS Mincho"/>
              </w:rPr>
            </w:pPr>
            <w:r>
              <w:rPr>
                <w:rFonts w:eastAsia="MS Mincho"/>
              </w:rPr>
              <w:t>50</w:t>
            </w:r>
          </w:p>
        </w:tc>
        <w:tc>
          <w:tcPr>
            <w:tcW w:w="831" w:type="pct"/>
            <w:shd w:val="clear" w:color="auto" w:fill="auto"/>
          </w:tcPr>
          <w:p w14:paraId="5AFE42AC" w14:textId="77777777" w:rsidR="00964156" w:rsidRPr="000223E3" w:rsidRDefault="00964156" w:rsidP="001552C0">
            <w:pPr>
              <w:spacing w:line="312" w:lineRule="auto"/>
              <w:jc w:val="both"/>
              <w:rPr>
                <w:rFonts w:eastAsia="MS Mincho"/>
              </w:rPr>
            </w:pPr>
            <w:r>
              <w:rPr>
                <w:rFonts w:eastAsia="PMingLiU"/>
                <w:color w:val="000000"/>
                <w:lang w:val="vi-VN" w:eastAsia="zh-TW"/>
              </w:rPr>
              <w:t>Đầy đủ các nội dung</w:t>
            </w:r>
          </w:p>
        </w:tc>
        <w:tc>
          <w:tcPr>
            <w:tcW w:w="939" w:type="pct"/>
            <w:shd w:val="clear" w:color="auto" w:fill="auto"/>
          </w:tcPr>
          <w:p w14:paraId="67509E98" w14:textId="77777777" w:rsidR="00964156" w:rsidRPr="000223E3" w:rsidRDefault="00964156" w:rsidP="001552C0">
            <w:pPr>
              <w:spacing w:line="312" w:lineRule="auto"/>
              <w:jc w:val="both"/>
              <w:rPr>
                <w:rFonts w:eastAsia="MS Mincho"/>
              </w:rPr>
            </w:pPr>
            <w:r w:rsidRPr="000223E3">
              <w:rPr>
                <w:rFonts w:eastAsia="MS Mincho"/>
              </w:rPr>
              <w:t>Đầy đủ theo yêu cầu</w:t>
            </w:r>
          </w:p>
        </w:tc>
        <w:tc>
          <w:tcPr>
            <w:tcW w:w="1161" w:type="pct"/>
            <w:shd w:val="clear" w:color="auto" w:fill="auto"/>
          </w:tcPr>
          <w:p w14:paraId="1AE10C75" w14:textId="77777777" w:rsidR="00964156" w:rsidRPr="000223E3" w:rsidRDefault="00964156" w:rsidP="001552C0">
            <w:pPr>
              <w:spacing w:line="312" w:lineRule="auto"/>
              <w:jc w:val="both"/>
              <w:rPr>
                <w:rFonts w:eastAsia="MS Mincho"/>
              </w:rPr>
            </w:pPr>
            <w:r w:rsidRPr="000223E3">
              <w:rPr>
                <w:rFonts w:eastAsia="MS Mincho"/>
              </w:rPr>
              <w:t>Khá đầy đủ, còn thiếu 1 nội dung quan trọng</w:t>
            </w:r>
          </w:p>
        </w:tc>
        <w:tc>
          <w:tcPr>
            <w:tcW w:w="1070" w:type="pct"/>
            <w:shd w:val="clear" w:color="auto" w:fill="auto"/>
          </w:tcPr>
          <w:p w14:paraId="46A792CF" w14:textId="77777777" w:rsidR="00964156" w:rsidRPr="000223E3" w:rsidRDefault="00964156" w:rsidP="001552C0">
            <w:pPr>
              <w:spacing w:line="312" w:lineRule="auto"/>
              <w:jc w:val="both"/>
              <w:rPr>
                <w:rFonts w:eastAsia="MS Mincho"/>
                <w:b/>
              </w:rPr>
            </w:pPr>
            <w:r w:rsidRPr="000223E3">
              <w:rPr>
                <w:rFonts w:eastAsia="MS Mincho"/>
              </w:rPr>
              <w:t xml:space="preserve">Thiếu nhiều nội dung quan trọng </w:t>
            </w:r>
          </w:p>
        </w:tc>
      </w:tr>
      <w:tr w:rsidR="00964156" w:rsidRPr="000223E3" w14:paraId="5E2C9B1E" w14:textId="77777777" w:rsidTr="000D28B5">
        <w:trPr>
          <w:jc w:val="center"/>
        </w:trPr>
        <w:tc>
          <w:tcPr>
            <w:tcW w:w="430" w:type="pct"/>
            <w:shd w:val="clear" w:color="auto" w:fill="auto"/>
          </w:tcPr>
          <w:p w14:paraId="1CE9A57F" w14:textId="77777777" w:rsidR="00964156" w:rsidRPr="000223E3" w:rsidRDefault="00964156" w:rsidP="001552C0">
            <w:pPr>
              <w:spacing w:line="312" w:lineRule="auto"/>
              <w:jc w:val="both"/>
              <w:rPr>
                <w:rFonts w:eastAsia="MS Mincho"/>
              </w:rPr>
            </w:pPr>
            <w:r w:rsidRPr="000223E3">
              <w:rPr>
                <w:rFonts w:eastAsia="MS Mincho"/>
              </w:rPr>
              <w:t xml:space="preserve">Cấu trúc </w:t>
            </w:r>
          </w:p>
        </w:tc>
        <w:tc>
          <w:tcPr>
            <w:tcW w:w="569" w:type="pct"/>
          </w:tcPr>
          <w:p w14:paraId="4A7EAD83" w14:textId="77777777" w:rsidR="00964156" w:rsidRPr="000223E3" w:rsidRDefault="00964156" w:rsidP="001552C0">
            <w:pPr>
              <w:spacing w:line="312" w:lineRule="auto"/>
              <w:jc w:val="both"/>
              <w:rPr>
                <w:rFonts w:eastAsia="MS Mincho"/>
              </w:rPr>
            </w:pPr>
            <w:r w:rsidRPr="000223E3">
              <w:rPr>
                <w:rFonts w:eastAsia="MS Mincho"/>
              </w:rPr>
              <w:t>10</w:t>
            </w:r>
          </w:p>
        </w:tc>
        <w:tc>
          <w:tcPr>
            <w:tcW w:w="831" w:type="pct"/>
            <w:shd w:val="clear" w:color="auto" w:fill="auto"/>
          </w:tcPr>
          <w:p w14:paraId="78D35327" w14:textId="77777777" w:rsidR="00964156" w:rsidRPr="000223E3" w:rsidRDefault="00964156" w:rsidP="001552C0">
            <w:pPr>
              <w:spacing w:line="312" w:lineRule="auto"/>
              <w:jc w:val="both"/>
              <w:rPr>
                <w:rFonts w:eastAsia="MS Mincho"/>
              </w:rPr>
            </w:pPr>
            <w:r w:rsidRPr="000223E3">
              <w:rPr>
                <w:rFonts w:eastAsia="MS Mincho"/>
              </w:rPr>
              <w:t xml:space="preserve">Cấu trúc bài và slides rất hợp lý </w:t>
            </w:r>
          </w:p>
        </w:tc>
        <w:tc>
          <w:tcPr>
            <w:tcW w:w="939" w:type="pct"/>
            <w:shd w:val="clear" w:color="auto" w:fill="auto"/>
          </w:tcPr>
          <w:p w14:paraId="5E29F3D4" w14:textId="77777777" w:rsidR="00964156" w:rsidRPr="000223E3" w:rsidRDefault="00964156" w:rsidP="001552C0">
            <w:pPr>
              <w:spacing w:line="312" w:lineRule="auto"/>
              <w:jc w:val="both"/>
              <w:rPr>
                <w:rFonts w:eastAsia="MS Mincho"/>
              </w:rPr>
            </w:pPr>
            <w:r w:rsidRPr="000223E3">
              <w:rPr>
                <w:rFonts w:eastAsia="MS Mincho"/>
              </w:rPr>
              <w:t>Cấu trúc bài và slides khá hợp lý</w:t>
            </w:r>
          </w:p>
        </w:tc>
        <w:tc>
          <w:tcPr>
            <w:tcW w:w="1161" w:type="pct"/>
            <w:shd w:val="clear" w:color="auto" w:fill="auto"/>
          </w:tcPr>
          <w:p w14:paraId="0A7C052E" w14:textId="77777777" w:rsidR="00964156" w:rsidRPr="000223E3" w:rsidRDefault="00964156" w:rsidP="001552C0">
            <w:pPr>
              <w:spacing w:line="312" w:lineRule="auto"/>
              <w:jc w:val="both"/>
              <w:rPr>
                <w:rFonts w:eastAsia="MS Mincho"/>
              </w:rPr>
            </w:pPr>
            <w:r w:rsidRPr="000223E3">
              <w:rPr>
                <w:rFonts w:eastAsia="MS Mincho"/>
              </w:rPr>
              <w:t xml:space="preserve">Cấu trúc bài và slides tương đối hợp lý </w:t>
            </w:r>
          </w:p>
        </w:tc>
        <w:tc>
          <w:tcPr>
            <w:tcW w:w="1070" w:type="pct"/>
            <w:shd w:val="clear" w:color="auto" w:fill="auto"/>
          </w:tcPr>
          <w:p w14:paraId="52DF5E2C" w14:textId="77777777" w:rsidR="00964156" w:rsidRPr="000223E3" w:rsidRDefault="00964156" w:rsidP="001552C0">
            <w:pPr>
              <w:spacing w:line="312" w:lineRule="auto"/>
              <w:jc w:val="both"/>
              <w:rPr>
                <w:rFonts w:eastAsia="MS Mincho"/>
              </w:rPr>
            </w:pPr>
            <w:r w:rsidRPr="000223E3">
              <w:rPr>
                <w:rFonts w:eastAsia="MS Mincho"/>
              </w:rPr>
              <w:t>Cấu trúc bài và slides chưa hợp lý</w:t>
            </w:r>
          </w:p>
        </w:tc>
      </w:tr>
      <w:tr w:rsidR="00964156" w:rsidRPr="000223E3" w14:paraId="78454ED9" w14:textId="77777777" w:rsidTr="000D28B5">
        <w:trPr>
          <w:jc w:val="center"/>
        </w:trPr>
        <w:tc>
          <w:tcPr>
            <w:tcW w:w="430" w:type="pct"/>
            <w:shd w:val="clear" w:color="auto" w:fill="auto"/>
          </w:tcPr>
          <w:p w14:paraId="7047C5A2" w14:textId="77777777" w:rsidR="00964156" w:rsidRPr="000223E3" w:rsidRDefault="00964156" w:rsidP="001552C0">
            <w:pPr>
              <w:spacing w:line="312" w:lineRule="auto"/>
              <w:jc w:val="both"/>
              <w:rPr>
                <w:rFonts w:eastAsia="MS Mincho"/>
              </w:rPr>
            </w:pPr>
            <w:r w:rsidRPr="000223E3">
              <w:rPr>
                <w:rFonts w:eastAsia="MS Mincho"/>
              </w:rPr>
              <w:t xml:space="preserve">Kỹ năng trình bày </w:t>
            </w:r>
          </w:p>
        </w:tc>
        <w:tc>
          <w:tcPr>
            <w:tcW w:w="569" w:type="pct"/>
          </w:tcPr>
          <w:p w14:paraId="0C75BBBC" w14:textId="77777777" w:rsidR="00964156" w:rsidRPr="000223E3" w:rsidRDefault="00964156" w:rsidP="001552C0">
            <w:pPr>
              <w:spacing w:line="312" w:lineRule="auto"/>
              <w:jc w:val="both"/>
              <w:rPr>
                <w:rFonts w:eastAsia="MS Mincho"/>
              </w:rPr>
            </w:pPr>
            <w:r w:rsidRPr="000223E3">
              <w:rPr>
                <w:rFonts w:eastAsia="MS Mincho"/>
              </w:rPr>
              <w:t>20</w:t>
            </w:r>
          </w:p>
        </w:tc>
        <w:tc>
          <w:tcPr>
            <w:tcW w:w="831" w:type="pct"/>
            <w:shd w:val="clear" w:color="auto" w:fill="auto"/>
          </w:tcPr>
          <w:p w14:paraId="1BAFD3B8" w14:textId="77777777" w:rsidR="00964156" w:rsidRPr="000223E3" w:rsidRDefault="00964156" w:rsidP="001552C0">
            <w:pPr>
              <w:spacing w:line="312" w:lineRule="auto"/>
              <w:jc w:val="both"/>
              <w:rPr>
                <w:rFonts w:eastAsia="MS Mincho"/>
              </w:rPr>
            </w:pPr>
            <w:r w:rsidRPr="000223E3">
              <w:rPr>
                <w:rFonts w:eastAsia="MS Mincho"/>
              </w:rPr>
              <w:t>Dẫn dắt vấn đề và lập luận lôi cuốn, thuyết phục</w:t>
            </w:r>
          </w:p>
        </w:tc>
        <w:tc>
          <w:tcPr>
            <w:tcW w:w="939" w:type="pct"/>
            <w:shd w:val="clear" w:color="auto" w:fill="auto"/>
          </w:tcPr>
          <w:p w14:paraId="435A0B11" w14:textId="77777777" w:rsidR="00964156" w:rsidRPr="000223E3" w:rsidRDefault="00964156" w:rsidP="001552C0">
            <w:pPr>
              <w:spacing w:line="312" w:lineRule="auto"/>
              <w:jc w:val="both"/>
              <w:rPr>
                <w:rFonts w:eastAsia="MS Mincho"/>
              </w:rPr>
            </w:pPr>
            <w:r w:rsidRPr="000223E3">
              <w:rPr>
                <w:rFonts w:eastAsia="MS Mincho"/>
              </w:rPr>
              <w:t>Trình bày rõ ràng nhưng chưa lôi cuốn, lập luận khá thuyết phục</w:t>
            </w:r>
          </w:p>
        </w:tc>
        <w:tc>
          <w:tcPr>
            <w:tcW w:w="1161" w:type="pct"/>
            <w:shd w:val="clear" w:color="auto" w:fill="auto"/>
          </w:tcPr>
          <w:p w14:paraId="7067611E" w14:textId="77777777" w:rsidR="00964156" w:rsidRPr="000223E3" w:rsidRDefault="00964156" w:rsidP="001552C0">
            <w:pPr>
              <w:spacing w:line="312" w:lineRule="auto"/>
              <w:jc w:val="both"/>
              <w:rPr>
                <w:rFonts w:eastAsia="MS Mincho"/>
              </w:rPr>
            </w:pPr>
            <w:r w:rsidRPr="000223E3">
              <w:rPr>
                <w:rFonts w:eastAsia="PMingLiU"/>
                <w:color w:val="000000"/>
                <w:lang w:val="vi-VN" w:eastAsia="zh-TW"/>
              </w:rPr>
              <w:t>Khó theo dõi nhưng vẫn có thể hiểu được các nội dung quan trọng</w:t>
            </w:r>
          </w:p>
        </w:tc>
        <w:tc>
          <w:tcPr>
            <w:tcW w:w="1070" w:type="pct"/>
            <w:shd w:val="clear" w:color="auto" w:fill="auto"/>
          </w:tcPr>
          <w:p w14:paraId="4905A2DA" w14:textId="77777777" w:rsidR="00964156" w:rsidRPr="000223E3" w:rsidRDefault="00964156" w:rsidP="001552C0">
            <w:pPr>
              <w:spacing w:line="312" w:lineRule="auto"/>
              <w:jc w:val="both"/>
              <w:rPr>
                <w:rFonts w:eastAsia="MS Mincho"/>
              </w:rPr>
            </w:pPr>
            <w:r w:rsidRPr="000223E3">
              <w:rPr>
                <w:rFonts w:eastAsia="PMingLiU"/>
                <w:color w:val="000000"/>
                <w:lang w:val="vi-VN" w:eastAsia="zh-TW"/>
              </w:rPr>
              <w:t>Trình bày không rõ ràng, người nghe không thể hiểu được các nội dung quan trọng</w:t>
            </w:r>
          </w:p>
        </w:tc>
      </w:tr>
      <w:tr w:rsidR="00964156" w:rsidRPr="000223E3" w14:paraId="51075EA4" w14:textId="77777777" w:rsidTr="000D28B5">
        <w:trPr>
          <w:jc w:val="center"/>
        </w:trPr>
        <w:tc>
          <w:tcPr>
            <w:tcW w:w="430" w:type="pct"/>
            <w:shd w:val="clear" w:color="auto" w:fill="auto"/>
          </w:tcPr>
          <w:p w14:paraId="15EEC9E1" w14:textId="77777777" w:rsidR="00964156" w:rsidRPr="000223E3" w:rsidRDefault="00964156" w:rsidP="001552C0">
            <w:pPr>
              <w:spacing w:line="312" w:lineRule="auto"/>
              <w:jc w:val="both"/>
              <w:rPr>
                <w:rFonts w:eastAsia="MS Mincho"/>
              </w:rPr>
            </w:pPr>
            <w:r w:rsidRPr="000223E3">
              <w:rPr>
                <w:rFonts w:eastAsia="MS Mincho"/>
              </w:rPr>
              <w:t xml:space="preserve">Trả lời </w:t>
            </w:r>
            <w:r w:rsidRPr="000223E3">
              <w:rPr>
                <w:rFonts w:eastAsia="MS Mincho"/>
              </w:rPr>
              <w:lastRenderedPageBreak/>
              <w:t>câu hỏi</w:t>
            </w:r>
          </w:p>
        </w:tc>
        <w:tc>
          <w:tcPr>
            <w:tcW w:w="569" w:type="pct"/>
          </w:tcPr>
          <w:p w14:paraId="04C377B6" w14:textId="77777777" w:rsidR="00964156" w:rsidRPr="000223E3" w:rsidRDefault="00964156" w:rsidP="001552C0">
            <w:pPr>
              <w:spacing w:line="312" w:lineRule="auto"/>
              <w:jc w:val="both"/>
              <w:rPr>
                <w:rFonts w:eastAsia="MS Mincho"/>
              </w:rPr>
            </w:pPr>
            <w:r>
              <w:rPr>
                <w:rFonts w:eastAsia="MS Mincho"/>
              </w:rPr>
              <w:lastRenderedPageBreak/>
              <w:t>20</w:t>
            </w:r>
          </w:p>
        </w:tc>
        <w:tc>
          <w:tcPr>
            <w:tcW w:w="831" w:type="pct"/>
            <w:shd w:val="clear" w:color="auto" w:fill="auto"/>
          </w:tcPr>
          <w:p w14:paraId="59D432B8" w14:textId="77777777" w:rsidR="00964156" w:rsidRPr="000223E3" w:rsidRDefault="00964156" w:rsidP="001552C0">
            <w:pPr>
              <w:spacing w:line="312" w:lineRule="auto"/>
              <w:jc w:val="both"/>
              <w:rPr>
                <w:rFonts w:eastAsia="MS Mincho"/>
              </w:rPr>
            </w:pPr>
            <w:r w:rsidRPr="000223E3">
              <w:rPr>
                <w:rFonts w:eastAsia="PMingLiU"/>
                <w:color w:val="000000"/>
                <w:lang w:val="vi-VN" w:eastAsia="zh-TW"/>
              </w:rPr>
              <w:t xml:space="preserve">Các câu hỏi đặt đúng đều được trả lời </w:t>
            </w:r>
            <w:r w:rsidRPr="000223E3">
              <w:rPr>
                <w:rFonts w:eastAsia="PMingLiU"/>
                <w:color w:val="000000"/>
                <w:lang w:val="vi-VN" w:eastAsia="zh-TW"/>
              </w:rPr>
              <w:lastRenderedPageBreak/>
              <w:t>đầy đủ, rõ ràng, và thỏa đáng</w:t>
            </w:r>
          </w:p>
        </w:tc>
        <w:tc>
          <w:tcPr>
            <w:tcW w:w="939" w:type="pct"/>
            <w:shd w:val="clear" w:color="auto" w:fill="auto"/>
          </w:tcPr>
          <w:p w14:paraId="3CAAA020" w14:textId="77777777" w:rsidR="00964156" w:rsidRPr="000223E3" w:rsidRDefault="00964156" w:rsidP="001552C0">
            <w:pPr>
              <w:spacing w:line="312" w:lineRule="auto"/>
              <w:jc w:val="both"/>
              <w:rPr>
                <w:rFonts w:eastAsia="MS Mincho"/>
              </w:rPr>
            </w:pPr>
            <w:r w:rsidRPr="000223E3">
              <w:rPr>
                <w:rFonts w:eastAsia="PMingLiU"/>
                <w:color w:val="000000"/>
                <w:lang w:val="vi-VN" w:eastAsia="zh-TW"/>
              </w:rPr>
              <w:lastRenderedPageBreak/>
              <w:t xml:space="preserve">Trả lời đúng đa số câu hỏi đặt đúng và nêu </w:t>
            </w:r>
            <w:r w:rsidRPr="000223E3">
              <w:rPr>
                <w:rFonts w:eastAsia="PMingLiU"/>
                <w:color w:val="000000"/>
                <w:lang w:val="vi-VN" w:eastAsia="zh-TW"/>
              </w:rPr>
              <w:lastRenderedPageBreak/>
              <w:t>được định hướng phù hợp đối với những câu hỏi chưa trả lời được</w:t>
            </w:r>
          </w:p>
        </w:tc>
        <w:tc>
          <w:tcPr>
            <w:tcW w:w="1161" w:type="pct"/>
            <w:shd w:val="clear" w:color="auto" w:fill="auto"/>
          </w:tcPr>
          <w:p w14:paraId="78CDB8F3" w14:textId="77777777" w:rsidR="00964156" w:rsidRPr="000223E3" w:rsidRDefault="00964156" w:rsidP="001552C0">
            <w:pPr>
              <w:spacing w:line="312" w:lineRule="auto"/>
              <w:jc w:val="both"/>
              <w:rPr>
                <w:rFonts w:eastAsia="MS Mincho"/>
              </w:rPr>
            </w:pPr>
            <w:r w:rsidRPr="000223E3">
              <w:rPr>
                <w:rFonts w:eastAsia="PMingLiU"/>
                <w:color w:val="000000"/>
                <w:lang w:val="vi-VN" w:eastAsia="zh-TW"/>
              </w:rPr>
              <w:lastRenderedPageBreak/>
              <w:t xml:space="preserve">Trả lời đúng đa số câu hỏi đặt đúng nhưng chưa nêu </w:t>
            </w:r>
            <w:r w:rsidRPr="000223E3">
              <w:rPr>
                <w:rFonts w:eastAsia="PMingLiU"/>
                <w:color w:val="000000"/>
                <w:lang w:val="vi-VN" w:eastAsia="zh-TW"/>
              </w:rPr>
              <w:lastRenderedPageBreak/>
              <w:t>được định hướng phù hợp đối với những câu hỏi chưa trả lời được</w:t>
            </w:r>
          </w:p>
        </w:tc>
        <w:tc>
          <w:tcPr>
            <w:tcW w:w="1070" w:type="pct"/>
            <w:shd w:val="clear" w:color="auto" w:fill="auto"/>
          </w:tcPr>
          <w:p w14:paraId="073D2D81" w14:textId="77777777" w:rsidR="00964156" w:rsidRPr="000223E3" w:rsidRDefault="00964156" w:rsidP="001552C0">
            <w:pPr>
              <w:spacing w:line="312" w:lineRule="auto"/>
              <w:jc w:val="both"/>
              <w:rPr>
                <w:rFonts w:eastAsia="MS Mincho"/>
              </w:rPr>
            </w:pPr>
            <w:r w:rsidRPr="000223E3">
              <w:rPr>
                <w:rFonts w:eastAsia="PMingLiU"/>
                <w:color w:val="000000"/>
                <w:lang w:val="vi-VN" w:eastAsia="zh-TW"/>
              </w:rPr>
              <w:lastRenderedPageBreak/>
              <w:t>Không trả lời được đa số câu hỏi đặt đúng</w:t>
            </w:r>
          </w:p>
        </w:tc>
      </w:tr>
    </w:tbl>
    <w:p w14:paraId="22C69CEF" w14:textId="77777777" w:rsidR="00BD0B55" w:rsidRDefault="00BD0B55" w:rsidP="00BD0B55">
      <w:pPr>
        <w:spacing w:line="312" w:lineRule="auto"/>
        <w:ind w:firstLine="454"/>
        <w:jc w:val="both"/>
        <w:rPr>
          <w:lang w:val="vi-VN"/>
        </w:rPr>
      </w:pPr>
    </w:p>
    <w:p w14:paraId="387F511F" w14:textId="77777777" w:rsidR="00BD0B55" w:rsidRDefault="00BD0B55" w:rsidP="00BD0B55">
      <w:pPr>
        <w:spacing w:line="312" w:lineRule="auto"/>
        <w:ind w:firstLine="454"/>
        <w:jc w:val="both"/>
        <w:rPr>
          <w:lang w:val="vi-VN"/>
        </w:rPr>
      </w:pPr>
      <w:r>
        <w:rPr>
          <w:lang w:val="vi-VN"/>
        </w:rPr>
        <w:t>Sinh viên nộp tiểu luận kết thúc học phần theo nhóm để giảng viên hướng dẫn chấm điểm hoặc tổ chức buổi trình bày bài tập, tiểu luận cá nhân/nhóm</w:t>
      </w:r>
    </w:p>
    <w:p w14:paraId="0757D301" w14:textId="77777777" w:rsidR="00BD0B55" w:rsidRPr="001B7583" w:rsidRDefault="00BD0B55" w:rsidP="00BD0B55">
      <w:pPr>
        <w:spacing w:line="312" w:lineRule="auto"/>
        <w:ind w:firstLine="454"/>
        <w:jc w:val="both"/>
        <w:rPr>
          <w:lang w:val="vi-VN"/>
        </w:rPr>
      </w:pPr>
      <w:r w:rsidRPr="001B7583">
        <w:rPr>
          <w:lang w:val="vi-VN"/>
        </w:rPr>
        <w:t>Giảng viên/Đoàn hướng dẫn thực hành nghề nghiệp nộp điểm về Khoa trong thời gian 2 tuần kể từ ngày kết thúc đợt thực hành nghề nghiệp</w:t>
      </w:r>
    </w:p>
    <w:p w14:paraId="4F467E71" w14:textId="77777777" w:rsidR="00964156" w:rsidRPr="00BD0B55" w:rsidRDefault="00964156" w:rsidP="001552C0">
      <w:pPr>
        <w:spacing w:line="312" w:lineRule="auto"/>
        <w:jc w:val="both"/>
        <w:rPr>
          <w:b/>
          <w:lang w:val="vi-VN"/>
        </w:rPr>
      </w:pPr>
    </w:p>
    <w:p w14:paraId="5E6D8DEA" w14:textId="77777777" w:rsidR="00306C30" w:rsidRDefault="00BD0B55" w:rsidP="001552C0">
      <w:pPr>
        <w:spacing w:line="312" w:lineRule="auto"/>
        <w:jc w:val="both"/>
        <w:rPr>
          <w:b/>
          <w:lang w:val="vi-VN"/>
        </w:rPr>
      </w:pPr>
      <w:r w:rsidRPr="001B7583">
        <w:rPr>
          <w:b/>
          <w:i/>
          <w:lang w:val="vi-VN"/>
        </w:rPr>
        <w:t>4</w:t>
      </w:r>
      <w:r w:rsidR="00306C30" w:rsidRPr="00306C30">
        <w:rPr>
          <w:b/>
          <w:i/>
          <w:lang w:val="vi-VN"/>
        </w:rPr>
        <w:t>. Khóa luận tốt nghiệp</w:t>
      </w:r>
    </w:p>
    <w:p w14:paraId="2BEA342F" w14:textId="77777777" w:rsidR="000D28B5" w:rsidRPr="001B7583" w:rsidRDefault="00BD0B55" w:rsidP="001552C0">
      <w:pPr>
        <w:spacing w:line="312" w:lineRule="auto"/>
        <w:jc w:val="both"/>
        <w:rPr>
          <w:i/>
          <w:lang w:val="vi-VN"/>
        </w:rPr>
      </w:pPr>
      <w:r w:rsidRPr="001B7583">
        <w:rPr>
          <w:i/>
          <w:lang w:val="vi-VN"/>
        </w:rPr>
        <w:t>4</w:t>
      </w:r>
      <w:r w:rsidR="00246A05" w:rsidRPr="001B7583">
        <w:rPr>
          <w:i/>
          <w:lang w:val="vi-VN"/>
        </w:rPr>
        <w:t>.1</w:t>
      </w:r>
      <w:r w:rsidRPr="001B7583">
        <w:rPr>
          <w:i/>
          <w:lang w:val="vi-VN"/>
        </w:rPr>
        <w:t>.</w:t>
      </w:r>
      <w:r w:rsidR="00246A05" w:rsidRPr="001B7583">
        <w:rPr>
          <w:i/>
          <w:lang w:val="vi-VN"/>
        </w:rPr>
        <w:t xml:space="preserve"> </w:t>
      </w:r>
      <w:r w:rsidR="000D28B5" w:rsidRPr="001B7583">
        <w:rPr>
          <w:i/>
          <w:lang w:val="vi-VN"/>
        </w:rPr>
        <w:t>Quy trình đăng ký, phân công hướng dẫn, đánh giá kết quả khóa luận tốt nghiệp:</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83"/>
        <w:gridCol w:w="2806"/>
      </w:tblGrid>
      <w:tr w:rsidR="000D28B5" w:rsidRPr="00F10EE1" w14:paraId="137F484D" w14:textId="77777777" w:rsidTr="000D28B5">
        <w:tc>
          <w:tcPr>
            <w:tcW w:w="675" w:type="dxa"/>
            <w:tcBorders>
              <w:top w:val="single" w:sz="4" w:space="0" w:color="auto"/>
              <w:left w:val="single" w:sz="4" w:space="0" w:color="auto"/>
              <w:bottom w:val="single" w:sz="4" w:space="0" w:color="auto"/>
              <w:right w:val="single" w:sz="4" w:space="0" w:color="auto"/>
            </w:tcBorders>
            <w:vAlign w:val="center"/>
            <w:hideMark/>
          </w:tcPr>
          <w:p w14:paraId="52E0B14F" w14:textId="77777777" w:rsidR="000D28B5" w:rsidRPr="00F10EE1" w:rsidRDefault="000D28B5" w:rsidP="000D28B5">
            <w:pPr>
              <w:spacing w:before="120" w:after="120"/>
              <w:jc w:val="center"/>
              <w:rPr>
                <w:rFonts w:eastAsia="MS Mincho"/>
                <w:b/>
              </w:rPr>
            </w:pPr>
            <w:r w:rsidRPr="00F10EE1">
              <w:rPr>
                <w:rFonts w:eastAsia="MS Mincho"/>
                <w:b/>
              </w:rPr>
              <w:t>TT</w:t>
            </w:r>
          </w:p>
        </w:tc>
        <w:tc>
          <w:tcPr>
            <w:tcW w:w="5983" w:type="dxa"/>
            <w:tcBorders>
              <w:top w:val="single" w:sz="4" w:space="0" w:color="auto"/>
              <w:left w:val="single" w:sz="4" w:space="0" w:color="auto"/>
              <w:bottom w:val="single" w:sz="4" w:space="0" w:color="auto"/>
              <w:right w:val="single" w:sz="4" w:space="0" w:color="auto"/>
            </w:tcBorders>
            <w:vAlign w:val="center"/>
            <w:hideMark/>
          </w:tcPr>
          <w:p w14:paraId="10FF136C" w14:textId="77777777" w:rsidR="000D28B5" w:rsidRPr="00F10EE1" w:rsidRDefault="000D28B5" w:rsidP="000D28B5">
            <w:pPr>
              <w:spacing w:before="120" w:after="120"/>
              <w:jc w:val="center"/>
              <w:rPr>
                <w:rFonts w:eastAsia="MS Mincho"/>
                <w:b/>
              </w:rPr>
            </w:pPr>
            <w:r w:rsidRPr="00F10EE1">
              <w:rPr>
                <w:rFonts w:eastAsia="MS Mincho"/>
                <w:b/>
              </w:rPr>
              <w:t>Nội dung thực hiện</w:t>
            </w:r>
          </w:p>
        </w:tc>
        <w:tc>
          <w:tcPr>
            <w:tcW w:w="2806" w:type="dxa"/>
            <w:tcBorders>
              <w:top w:val="single" w:sz="4" w:space="0" w:color="auto"/>
              <w:left w:val="single" w:sz="4" w:space="0" w:color="auto"/>
              <w:bottom w:val="single" w:sz="4" w:space="0" w:color="auto"/>
              <w:right w:val="single" w:sz="4" w:space="0" w:color="auto"/>
            </w:tcBorders>
            <w:vAlign w:val="center"/>
            <w:hideMark/>
          </w:tcPr>
          <w:p w14:paraId="2498C30B" w14:textId="77777777" w:rsidR="000D28B5" w:rsidRPr="00F10EE1" w:rsidRDefault="000D28B5" w:rsidP="000D28B5">
            <w:pPr>
              <w:spacing w:before="120" w:after="120"/>
              <w:jc w:val="center"/>
              <w:rPr>
                <w:rFonts w:eastAsia="MS Mincho"/>
                <w:b/>
              </w:rPr>
            </w:pPr>
            <w:r w:rsidRPr="00F10EE1">
              <w:rPr>
                <w:rFonts w:eastAsia="MS Mincho"/>
                <w:b/>
              </w:rPr>
              <w:t xml:space="preserve">Đơn vị/ người </w:t>
            </w:r>
            <w:r>
              <w:rPr>
                <w:rFonts w:eastAsia="MS Mincho"/>
                <w:b/>
              </w:rPr>
              <w:br/>
            </w:r>
            <w:r w:rsidRPr="00F10EE1">
              <w:rPr>
                <w:rFonts w:eastAsia="MS Mincho"/>
                <w:b/>
              </w:rPr>
              <w:t>thực hiện</w:t>
            </w:r>
          </w:p>
        </w:tc>
      </w:tr>
      <w:tr w:rsidR="000D28B5" w:rsidRPr="00F10EE1" w14:paraId="171717D4" w14:textId="77777777" w:rsidTr="000D28B5">
        <w:tc>
          <w:tcPr>
            <w:tcW w:w="675" w:type="dxa"/>
            <w:tcBorders>
              <w:top w:val="single" w:sz="4" w:space="0" w:color="auto"/>
              <w:left w:val="single" w:sz="4" w:space="0" w:color="auto"/>
              <w:bottom w:val="single" w:sz="4" w:space="0" w:color="auto"/>
              <w:right w:val="single" w:sz="4" w:space="0" w:color="auto"/>
            </w:tcBorders>
          </w:tcPr>
          <w:p w14:paraId="15057A82" w14:textId="77777777" w:rsidR="000D28B5" w:rsidRPr="00F10EE1" w:rsidRDefault="000D28B5" w:rsidP="000D28B5">
            <w:pPr>
              <w:spacing w:before="120" w:after="120"/>
              <w:jc w:val="center"/>
              <w:rPr>
                <w:rFonts w:eastAsia="MS Mincho"/>
              </w:rPr>
            </w:pPr>
            <w:r>
              <w:rPr>
                <w:rFonts w:eastAsia="MS Mincho"/>
              </w:rPr>
              <w:t>1</w:t>
            </w:r>
          </w:p>
        </w:tc>
        <w:tc>
          <w:tcPr>
            <w:tcW w:w="5983" w:type="dxa"/>
            <w:tcBorders>
              <w:top w:val="single" w:sz="4" w:space="0" w:color="auto"/>
              <w:left w:val="single" w:sz="4" w:space="0" w:color="auto"/>
              <w:bottom w:val="single" w:sz="4" w:space="0" w:color="auto"/>
              <w:right w:val="single" w:sz="4" w:space="0" w:color="auto"/>
            </w:tcBorders>
          </w:tcPr>
          <w:p w14:paraId="0E397A1D" w14:textId="2B1DA83F" w:rsidR="000D28B5" w:rsidRPr="00F10EE1" w:rsidRDefault="000D28B5" w:rsidP="000D28B5">
            <w:pPr>
              <w:spacing w:before="120" w:after="120"/>
              <w:jc w:val="both"/>
              <w:rPr>
                <w:rFonts w:eastAsia="MS Mincho"/>
              </w:rPr>
            </w:pPr>
            <w:r>
              <w:rPr>
                <w:rFonts w:eastAsia="MS Mincho"/>
              </w:rPr>
              <w:t>Sinh viên đăng ký nguyện vọng thực hiện KLTN</w:t>
            </w:r>
            <w:r w:rsidR="001F2FFD">
              <w:rPr>
                <w:rFonts w:eastAsia="MS Mincho"/>
              </w:rPr>
              <w:t xml:space="preserve"> (theo Thông báo đăng ký KLTN trên Web Khoa)</w:t>
            </w:r>
          </w:p>
        </w:tc>
        <w:tc>
          <w:tcPr>
            <w:tcW w:w="2806" w:type="dxa"/>
            <w:tcBorders>
              <w:top w:val="single" w:sz="4" w:space="0" w:color="auto"/>
              <w:left w:val="single" w:sz="4" w:space="0" w:color="auto"/>
              <w:bottom w:val="single" w:sz="4" w:space="0" w:color="auto"/>
              <w:right w:val="single" w:sz="4" w:space="0" w:color="auto"/>
            </w:tcBorders>
            <w:vAlign w:val="center"/>
          </w:tcPr>
          <w:p w14:paraId="4E0E5671" w14:textId="77777777" w:rsidR="000D28B5" w:rsidRDefault="000D28B5" w:rsidP="000D28B5">
            <w:pPr>
              <w:spacing w:before="120" w:after="120"/>
              <w:jc w:val="center"/>
              <w:rPr>
                <w:rFonts w:eastAsia="MS Mincho"/>
              </w:rPr>
            </w:pPr>
            <w:r>
              <w:rPr>
                <w:rFonts w:eastAsia="MS Mincho"/>
              </w:rPr>
              <w:t>Sinh viên</w:t>
            </w:r>
          </w:p>
        </w:tc>
      </w:tr>
      <w:tr w:rsidR="000D28B5" w:rsidRPr="00F10EE1" w14:paraId="124240D5" w14:textId="77777777" w:rsidTr="000D28B5">
        <w:tc>
          <w:tcPr>
            <w:tcW w:w="675" w:type="dxa"/>
            <w:tcBorders>
              <w:top w:val="single" w:sz="4" w:space="0" w:color="auto"/>
              <w:left w:val="single" w:sz="4" w:space="0" w:color="auto"/>
              <w:bottom w:val="single" w:sz="4" w:space="0" w:color="auto"/>
              <w:right w:val="single" w:sz="4" w:space="0" w:color="auto"/>
            </w:tcBorders>
          </w:tcPr>
          <w:p w14:paraId="6BF9CD45" w14:textId="77777777" w:rsidR="000D28B5" w:rsidRPr="00F10EE1" w:rsidRDefault="000D28B5" w:rsidP="000D28B5">
            <w:pPr>
              <w:spacing w:before="120" w:after="120"/>
              <w:jc w:val="center"/>
              <w:rPr>
                <w:rFonts w:eastAsia="MS Mincho"/>
              </w:rPr>
            </w:pPr>
            <w:r>
              <w:rPr>
                <w:rFonts w:eastAsia="MS Mincho"/>
              </w:rPr>
              <w:t>2</w:t>
            </w:r>
          </w:p>
        </w:tc>
        <w:tc>
          <w:tcPr>
            <w:tcW w:w="5983" w:type="dxa"/>
            <w:tcBorders>
              <w:top w:val="single" w:sz="4" w:space="0" w:color="auto"/>
              <w:left w:val="single" w:sz="4" w:space="0" w:color="auto"/>
              <w:bottom w:val="single" w:sz="4" w:space="0" w:color="auto"/>
              <w:right w:val="single" w:sz="4" w:space="0" w:color="auto"/>
            </w:tcBorders>
          </w:tcPr>
          <w:p w14:paraId="6944C52D" w14:textId="77777777" w:rsidR="000D28B5" w:rsidRPr="00F10EE1" w:rsidRDefault="000D28B5" w:rsidP="000D28B5">
            <w:pPr>
              <w:spacing w:before="120" w:after="120"/>
              <w:jc w:val="both"/>
              <w:rPr>
                <w:rFonts w:eastAsia="MS Mincho"/>
              </w:rPr>
            </w:pPr>
            <w:r>
              <w:rPr>
                <w:rFonts w:eastAsia="MS Mincho"/>
              </w:rPr>
              <w:t>Rà soát điều kiện thực hiện KLTN của sinh viên đã đăng ký nguyện vọng</w:t>
            </w:r>
          </w:p>
        </w:tc>
        <w:tc>
          <w:tcPr>
            <w:tcW w:w="2806" w:type="dxa"/>
            <w:tcBorders>
              <w:top w:val="single" w:sz="4" w:space="0" w:color="auto"/>
              <w:left w:val="single" w:sz="4" w:space="0" w:color="auto"/>
              <w:bottom w:val="single" w:sz="4" w:space="0" w:color="auto"/>
              <w:right w:val="single" w:sz="4" w:space="0" w:color="auto"/>
            </w:tcBorders>
            <w:vAlign w:val="center"/>
          </w:tcPr>
          <w:p w14:paraId="0E4D4BF5" w14:textId="77777777" w:rsidR="000D28B5" w:rsidRPr="002C3720" w:rsidRDefault="000D28B5" w:rsidP="000D28B5">
            <w:pPr>
              <w:spacing w:before="120" w:after="120"/>
              <w:rPr>
                <w:rFonts w:eastAsia="MS Mincho"/>
              </w:rPr>
            </w:pPr>
            <w:r>
              <w:rPr>
                <w:rFonts w:eastAsia="MS Mincho"/>
              </w:rPr>
              <w:t xml:space="preserve">- </w:t>
            </w:r>
            <w:r w:rsidRPr="002C3720">
              <w:rPr>
                <w:rFonts w:eastAsia="MS Mincho"/>
              </w:rPr>
              <w:t>Khoa chuyên môn</w:t>
            </w:r>
          </w:p>
          <w:p w14:paraId="4667AC1A" w14:textId="77777777" w:rsidR="000D28B5" w:rsidRPr="002C3720" w:rsidRDefault="000D28B5" w:rsidP="000D28B5">
            <w:pPr>
              <w:spacing w:before="120" w:after="120"/>
              <w:rPr>
                <w:rFonts w:eastAsia="MS Mincho"/>
              </w:rPr>
            </w:pPr>
            <w:r>
              <w:rPr>
                <w:rFonts w:eastAsia="MS Mincho"/>
              </w:rPr>
              <w:t xml:space="preserve">- </w:t>
            </w:r>
            <w:r w:rsidRPr="002C3720">
              <w:rPr>
                <w:rFonts w:eastAsia="MS Mincho"/>
              </w:rPr>
              <w:t>Ban Quản lý đào tạo</w:t>
            </w:r>
          </w:p>
        </w:tc>
      </w:tr>
      <w:tr w:rsidR="000D28B5" w:rsidRPr="00F10EE1" w14:paraId="7E5F5599" w14:textId="77777777" w:rsidTr="000D28B5">
        <w:tc>
          <w:tcPr>
            <w:tcW w:w="675" w:type="dxa"/>
            <w:tcBorders>
              <w:top w:val="single" w:sz="4" w:space="0" w:color="auto"/>
              <w:left w:val="single" w:sz="4" w:space="0" w:color="auto"/>
              <w:bottom w:val="single" w:sz="4" w:space="0" w:color="auto"/>
              <w:right w:val="single" w:sz="4" w:space="0" w:color="auto"/>
            </w:tcBorders>
          </w:tcPr>
          <w:p w14:paraId="12BDE7A0" w14:textId="77777777" w:rsidR="000D28B5" w:rsidRPr="00F10EE1" w:rsidRDefault="000D28B5" w:rsidP="000D28B5">
            <w:pPr>
              <w:spacing w:before="120" w:after="120"/>
              <w:jc w:val="center"/>
              <w:rPr>
                <w:rFonts w:eastAsia="MS Mincho"/>
              </w:rPr>
            </w:pPr>
            <w:r>
              <w:rPr>
                <w:rFonts w:eastAsia="MS Mincho"/>
              </w:rPr>
              <w:t>3</w:t>
            </w:r>
          </w:p>
        </w:tc>
        <w:tc>
          <w:tcPr>
            <w:tcW w:w="5983" w:type="dxa"/>
            <w:tcBorders>
              <w:top w:val="single" w:sz="4" w:space="0" w:color="auto"/>
              <w:left w:val="single" w:sz="4" w:space="0" w:color="auto"/>
              <w:bottom w:val="single" w:sz="4" w:space="0" w:color="auto"/>
              <w:right w:val="single" w:sz="4" w:space="0" w:color="auto"/>
            </w:tcBorders>
          </w:tcPr>
          <w:p w14:paraId="1A6B9A1A" w14:textId="77777777" w:rsidR="000D28B5" w:rsidRPr="00F10EE1" w:rsidRDefault="000D28B5" w:rsidP="000D28B5">
            <w:pPr>
              <w:spacing w:before="120" w:after="120"/>
              <w:jc w:val="both"/>
              <w:rPr>
                <w:rFonts w:eastAsia="MS Mincho"/>
              </w:rPr>
            </w:pPr>
            <w:r>
              <w:rPr>
                <w:rFonts w:eastAsia="MS Mincho"/>
              </w:rPr>
              <w:t>Đăng ký tín chỉ học phần KLTN vào hệ thống cho sinh viên đủ điều kiện thực hiện</w:t>
            </w:r>
          </w:p>
        </w:tc>
        <w:tc>
          <w:tcPr>
            <w:tcW w:w="2806" w:type="dxa"/>
            <w:tcBorders>
              <w:top w:val="single" w:sz="4" w:space="0" w:color="auto"/>
              <w:left w:val="single" w:sz="4" w:space="0" w:color="auto"/>
              <w:bottom w:val="single" w:sz="4" w:space="0" w:color="auto"/>
              <w:right w:val="single" w:sz="4" w:space="0" w:color="auto"/>
            </w:tcBorders>
            <w:vAlign w:val="center"/>
          </w:tcPr>
          <w:p w14:paraId="2D039B08" w14:textId="77777777" w:rsidR="000D28B5" w:rsidRDefault="000D28B5" w:rsidP="000D28B5">
            <w:pPr>
              <w:spacing w:before="120" w:after="120"/>
              <w:jc w:val="center"/>
              <w:rPr>
                <w:rFonts w:eastAsia="MS Mincho"/>
              </w:rPr>
            </w:pPr>
            <w:r>
              <w:rPr>
                <w:rFonts w:eastAsia="MS Mincho"/>
              </w:rPr>
              <w:t>Ban Quản lý đào tạo</w:t>
            </w:r>
          </w:p>
        </w:tc>
      </w:tr>
      <w:tr w:rsidR="000D28B5" w:rsidRPr="00F10EE1" w14:paraId="108D4162" w14:textId="77777777" w:rsidTr="000D28B5">
        <w:tc>
          <w:tcPr>
            <w:tcW w:w="675" w:type="dxa"/>
            <w:tcBorders>
              <w:top w:val="single" w:sz="4" w:space="0" w:color="auto"/>
              <w:left w:val="single" w:sz="4" w:space="0" w:color="auto"/>
              <w:bottom w:val="single" w:sz="4" w:space="0" w:color="auto"/>
              <w:right w:val="single" w:sz="4" w:space="0" w:color="auto"/>
            </w:tcBorders>
            <w:hideMark/>
          </w:tcPr>
          <w:p w14:paraId="2A63CAAA" w14:textId="77777777" w:rsidR="000D28B5" w:rsidRPr="00F10EE1" w:rsidRDefault="000D28B5" w:rsidP="000D28B5">
            <w:pPr>
              <w:spacing w:before="120" w:after="120"/>
              <w:jc w:val="center"/>
              <w:rPr>
                <w:rFonts w:eastAsia="MS Mincho"/>
              </w:rPr>
            </w:pPr>
            <w:r>
              <w:rPr>
                <w:rFonts w:eastAsia="MS Mincho"/>
              </w:rPr>
              <w:t>4</w:t>
            </w:r>
          </w:p>
        </w:tc>
        <w:tc>
          <w:tcPr>
            <w:tcW w:w="5983" w:type="dxa"/>
            <w:tcBorders>
              <w:top w:val="single" w:sz="4" w:space="0" w:color="auto"/>
              <w:left w:val="single" w:sz="4" w:space="0" w:color="auto"/>
              <w:bottom w:val="single" w:sz="4" w:space="0" w:color="auto"/>
              <w:right w:val="single" w:sz="4" w:space="0" w:color="auto"/>
            </w:tcBorders>
            <w:hideMark/>
          </w:tcPr>
          <w:p w14:paraId="5162ADCE" w14:textId="77777777" w:rsidR="000D28B5" w:rsidRPr="00F10EE1" w:rsidRDefault="000D28B5" w:rsidP="000D28B5">
            <w:pPr>
              <w:spacing w:before="120" w:after="120"/>
              <w:jc w:val="both"/>
              <w:rPr>
                <w:rFonts w:eastAsia="MS Mincho"/>
              </w:rPr>
            </w:pPr>
            <w:r w:rsidRPr="00F10EE1">
              <w:rPr>
                <w:rFonts w:eastAsia="MS Mincho"/>
              </w:rPr>
              <w:t>Xây dựng kế hoạch thực tập tốt nghiệp</w:t>
            </w:r>
            <w:r>
              <w:rPr>
                <w:rFonts w:eastAsia="MS Mincho"/>
              </w:rPr>
              <w:t xml:space="preserve"> và thông báo cho sinh viên, giảng viên, Bộ môn chuyên môn, nêu rõ</w:t>
            </w:r>
            <w:r w:rsidRPr="00F10EE1">
              <w:rPr>
                <w:rFonts w:eastAsia="MS Mincho"/>
              </w:rPr>
              <w:t>:</w:t>
            </w:r>
          </w:p>
          <w:p w14:paraId="51B28DB4" w14:textId="77777777" w:rsidR="000D28B5" w:rsidRPr="00F10EE1" w:rsidRDefault="000D28B5" w:rsidP="000D28B5">
            <w:pPr>
              <w:pStyle w:val="ListParagraph"/>
              <w:numPr>
                <w:ilvl w:val="0"/>
                <w:numId w:val="14"/>
              </w:numPr>
              <w:spacing w:before="120" w:after="120"/>
              <w:jc w:val="both"/>
              <w:rPr>
                <w:rFonts w:eastAsia="MS Mincho"/>
                <w:sz w:val="24"/>
                <w:szCs w:val="24"/>
              </w:rPr>
            </w:pPr>
            <w:r>
              <w:rPr>
                <w:rFonts w:eastAsia="MS Mincho"/>
                <w:sz w:val="24"/>
                <w:szCs w:val="24"/>
              </w:rPr>
              <w:t>Thời gian thực hiện đề tài</w:t>
            </w:r>
          </w:p>
          <w:p w14:paraId="49F31260" w14:textId="77777777" w:rsidR="000D28B5" w:rsidRPr="00F10EE1" w:rsidRDefault="000D28B5" w:rsidP="000D28B5">
            <w:pPr>
              <w:pStyle w:val="ListParagraph"/>
              <w:numPr>
                <w:ilvl w:val="0"/>
                <w:numId w:val="14"/>
              </w:numPr>
              <w:spacing w:before="120" w:after="120"/>
              <w:jc w:val="both"/>
              <w:rPr>
                <w:rFonts w:eastAsia="MS Mincho"/>
                <w:sz w:val="24"/>
                <w:szCs w:val="24"/>
              </w:rPr>
            </w:pPr>
            <w:r>
              <w:rPr>
                <w:rFonts w:eastAsia="MS Mincho"/>
                <w:sz w:val="24"/>
                <w:szCs w:val="24"/>
              </w:rPr>
              <w:t>Thời gian nộp đề cương, khóa luận tốt nghiệp</w:t>
            </w:r>
          </w:p>
          <w:p w14:paraId="0D14BA81" w14:textId="77777777" w:rsidR="000D28B5" w:rsidRPr="00F10EE1" w:rsidRDefault="000D28B5" w:rsidP="000D28B5">
            <w:pPr>
              <w:pStyle w:val="ListParagraph"/>
              <w:numPr>
                <w:ilvl w:val="0"/>
                <w:numId w:val="14"/>
              </w:numPr>
              <w:spacing w:before="120" w:after="120"/>
              <w:jc w:val="both"/>
              <w:rPr>
                <w:rFonts w:eastAsia="MS Mincho"/>
                <w:sz w:val="24"/>
                <w:szCs w:val="24"/>
              </w:rPr>
            </w:pPr>
            <w:r>
              <w:rPr>
                <w:rFonts w:eastAsia="MS Mincho"/>
                <w:sz w:val="24"/>
                <w:szCs w:val="24"/>
              </w:rPr>
              <w:t>Thời gian dự kiến bảo vệ khóa luận tốt nghiệp</w:t>
            </w:r>
          </w:p>
        </w:tc>
        <w:tc>
          <w:tcPr>
            <w:tcW w:w="2806" w:type="dxa"/>
            <w:tcBorders>
              <w:top w:val="single" w:sz="4" w:space="0" w:color="auto"/>
              <w:left w:val="single" w:sz="4" w:space="0" w:color="auto"/>
              <w:bottom w:val="single" w:sz="4" w:space="0" w:color="auto"/>
              <w:right w:val="single" w:sz="4" w:space="0" w:color="auto"/>
            </w:tcBorders>
            <w:vAlign w:val="center"/>
            <w:hideMark/>
          </w:tcPr>
          <w:p w14:paraId="6F43A13B" w14:textId="77777777" w:rsidR="000D28B5" w:rsidRPr="00F10EE1" w:rsidRDefault="000D28B5" w:rsidP="000D28B5">
            <w:pPr>
              <w:spacing w:before="120" w:after="120"/>
              <w:jc w:val="center"/>
              <w:rPr>
                <w:rFonts w:eastAsia="MS Mincho"/>
              </w:rPr>
            </w:pPr>
            <w:r>
              <w:rPr>
                <w:rFonts w:eastAsia="MS Mincho"/>
              </w:rPr>
              <w:t>Khoa/</w:t>
            </w:r>
            <w:r w:rsidRPr="00F10EE1">
              <w:rPr>
                <w:rFonts w:eastAsia="MS Mincho"/>
              </w:rPr>
              <w:t>Trợ lý đào tạo</w:t>
            </w:r>
          </w:p>
        </w:tc>
      </w:tr>
      <w:tr w:rsidR="000D28B5" w:rsidRPr="00F10EE1" w14:paraId="0DC46759" w14:textId="77777777" w:rsidTr="000D28B5">
        <w:tc>
          <w:tcPr>
            <w:tcW w:w="675" w:type="dxa"/>
            <w:tcBorders>
              <w:top w:val="single" w:sz="4" w:space="0" w:color="auto"/>
              <w:left w:val="single" w:sz="4" w:space="0" w:color="auto"/>
              <w:bottom w:val="single" w:sz="4" w:space="0" w:color="auto"/>
              <w:right w:val="single" w:sz="4" w:space="0" w:color="auto"/>
            </w:tcBorders>
            <w:hideMark/>
          </w:tcPr>
          <w:p w14:paraId="16120447" w14:textId="77777777" w:rsidR="000D28B5" w:rsidRPr="00F10EE1" w:rsidRDefault="000D28B5" w:rsidP="000D28B5">
            <w:pPr>
              <w:spacing w:before="120" w:after="120"/>
              <w:jc w:val="center"/>
              <w:rPr>
                <w:rFonts w:eastAsia="MS Mincho"/>
              </w:rPr>
            </w:pPr>
            <w:r>
              <w:rPr>
                <w:rFonts w:eastAsia="MS Mincho"/>
              </w:rPr>
              <w:t>5</w:t>
            </w:r>
          </w:p>
        </w:tc>
        <w:tc>
          <w:tcPr>
            <w:tcW w:w="5983" w:type="dxa"/>
            <w:tcBorders>
              <w:top w:val="single" w:sz="4" w:space="0" w:color="auto"/>
              <w:left w:val="single" w:sz="4" w:space="0" w:color="auto"/>
              <w:bottom w:val="single" w:sz="4" w:space="0" w:color="auto"/>
              <w:right w:val="single" w:sz="4" w:space="0" w:color="auto"/>
            </w:tcBorders>
            <w:hideMark/>
          </w:tcPr>
          <w:p w14:paraId="4C3AC9B2" w14:textId="77777777" w:rsidR="000D28B5" w:rsidRPr="00010C10" w:rsidRDefault="000D28B5" w:rsidP="000D28B5">
            <w:pPr>
              <w:spacing w:before="120" w:after="120"/>
              <w:jc w:val="both"/>
              <w:rPr>
                <w:rFonts w:eastAsia="MS Mincho"/>
              </w:rPr>
            </w:pPr>
            <w:r w:rsidRPr="00F10EE1">
              <w:rPr>
                <w:rFonts w:eastAsia="MS Mincho"/>
              </w:rPr>
              <w:t xml:space="preserve">Khoa phân </w:t>
            </w:r>
            <w:r>
              <w:rPr>
                <w:rFonts w:eastAsia="MS Mincho"/>
              </w:rPr>
              <w:t>công SV về Bộ môn, Bộ môn phân công giảng viên hướng dẫn cho từng sinh viên.</w:t>
            </w:r>
          </w:p>
        </w:tc>
        <w:tc>
          <w:tcPr>
            <w:tcW w:w="2806" w:type="dxa"/>
            <w:tcBorders>
              <w:top w:val="single" w:sz="4" w:space="0" w:color="auto"/>
              <w:left w:val="single" w:sz="4" w:space="0" w:color="auto"/>
              <w:bottom w:val="single" w:sz="4" w:space="0" w:color="auto"/>
              <w:right w:val="single" w:sz="4" w:space="0" w:color="auto"/>
            </w:tcBorders>
            <w:vAlign w:val="center"/>
            <w:hideMark/>
          </w:tcPr>
          <w:p w14:paraId="06588A75" w14:textId="77777777" w:rsidR="000D28B5" w:rsidRPr="00F10EE1" w:rsidRDefault="000D28B5" w:rsidP="000D28B5">
            <w:pPr>
              <w:spacing w:before="120" w:after="120"/>
              <w:jc w:val="center"/>
              <w:rPr>
                <w:rFonts w:eastAsia="MS Mincho"/>
              </w:rPr>
            </w:pPr>
            <w:r>
              <w:rPr>
                <w:rFonts w:eastAsia="MS Mincho"/>
              </w:rPr>
              <w:t>Khoa/</w:t>
            </w:r>
            <w:r w:rsidRPr="00F10EE1">
              <w:rPr>
                <w:rFonts w:eastAsia="MS Mincho"/>
              </w:rPr>
              <w:t>Trợ lý đào tạo</w:t>
            </w:r>
          </w:p>
        </w:tc>
      </w:tr>
      <w:tr w:rsidR="000D28B5" w:rsidRPr="00F10EE1" w14:paraId="60DE2ED0" w14:textId="77777777" w:rsidTr="000D28B5">
        <w:tc>
          <w:tcPr>
            <w:tcW w:w="675" w:type="dxa"/>
            <w:tcBorders>
              <w:top w:val="single" w:sz="4" w:space="0" w:color="auto"/>
              <w:left w:val="single" w:sz="4" w:space="0" w:color="auto"/>
              <w:bottom w:val="single" w:sz="4" w:space="0" w:color="auto"/>
              <w:right w:val="single" w:sz="4" w:space="0" w:color="auto"/>
            </w:tcBorders>
            <w:hideMark/>
          </w:tcPr>
          <w:p w14:paraId="42BD87B1" w14:textId="77777777" w:rsidR="000D28B5" w:rsidRPr="00F10EE1" w:rsidRDefault="000D28B5" w:rsidP="000D28B5">
            <w:pPr>
              <w:spacing w:before="120" w:after="120"/>
              <w:jc w:val="center"/>
              <w:rPr>
                <w:rFonts w:eastAsia="MS Mincho"/>
              </w:rPr>
            </w:pPr>
            <w:r>
              <w:rPr>
                <w:rFonts w:eastAsia="MS Mincho"/>
              </w:rPr>
              <w:t>6</w:t>
            </w:r>
          </w:p>
        </w:tc>
        <w:tc>
          <w:tcPr>
            <w:tcW w:w="5983" w:type="dxa"/>
            <w:tcBorders>
              <w:top w:val="single" w:sz="4" w:space="0" w:color="auto"/>
              <w:left w:val="single" w:sz="4" w:space="0" w:color="auto"/>
              <w:bottom w:val="single" w:sz="4" w:space="0" w:color="auto"/>
              <w:right w:val="single" w:sz="4" w:space="0" w:color="auto"/>
            </w:tcBorders>
            <w:hideMark/>
          </w:tcPr>
          <w:p w14:paraId="7C0B5A47" w14:textId="77777777" w:rsidR="000D28B5" w:rsidRPr="00F10EE1" w:rsidRDefault="000D28B5" w:rsidP="000D28B5">
            <w:pPr>
              <w:spacing w:before="120" w:after="120"/>
              <w:jc w:val="both"/>
              <w:rPr>
                <w:rFonts w:eastAsia="MS Mincho"/>
              </w:rPr>
            </w:pPr>
            <w:r>
              <w:rPr>
                <w:rFonts w:eastAsia="MS Mincho"/>
              </w:rPr>
              <w:t>Ra quyết định thực tập khóa luận tốt nghiệp</w:t>
            </w:r>
          </w:p>
        </w:tc>
        <w:tc>
          <w:tcPr>
            <w:tcW w:w="2806" w:type="dxa"/>
            <w:tcBorders>
              <w:top w:val="single" w:sz="4" w:space="0" w:color="auto"/>
              <w:left w:val="single" w:sz="4" w:space="0" w:color="auto"/>
              <w:bottom w:val="single" w:sz="4" w:space="0" w:color="auto"/>
              <w:right w:val="single" w:sz="4" w:space="0" w:color="auto"/>
            </w:tcBorders>
            <w:vAlign w:val="center"/>
            <w:hideMark/>
          </w:tcPr>
          <w:p w14:paraId="5A9352D9" w14:textId="77777777" w:rsidR="000D28B5" w:rsidRPr="00F10EE1" w:rsidRDefault="000D28B5" w:rsidP="000D28B5">
            <w:pPr>
              <w:spacing w:before="120" w:after="120"/>
              <w:jc w:val="center"/>
              <w:rPr>
                <w:rFonts w:eastAsia="MS Mincho"/>
              </w:rPr>
            </w:pPr>
            <w:r>
              <w:rPr>
                <w:rFonts w:eastAsia="MS Mincho"/>
              </w:rPr>
              <w:t>Khoa/Ban QLĐT</w:t>
            </w:r>
          </w:p>
        </w:tc>
      </w:tr>
      <w:tr w:rsidR="000D28B5" w:rsidRPr="00F10EE1" w14:paraId="4315B387" w14:textId="77777777" w:rsidTr="000D28B5">
        <w:tc>
          <w:tcPr>
            <w:tcW w:w="675" w:type="dxa"/>
            <w:tcBorders>
              <w:top w:val="single" w:sz="4" w:space="0" w:color="auto"/>
              <w:left w:val="single" w:sz="4" w:space="0" w:color="auto"/>
              <w:bottom w:val="single" w:sz="4" w:space="0" w:color="auto"/>
              <w:right w:val="single" w:sz="4" w:space="0" w:color="auto"/>
            </w:tcBorders>
            <w:hideMark/>
          </w:tcPr>
          <w:p w14:paraId="46B6D58D" w14:textId="77777777" w:rsidR="000D28B5" w:rsidRPr="00F10EE1" w:rsidRDefault="000D28B5" w:rsidP="000D28B5">
            <w:pPr>
              <w:spacing w:before="120" w:after="120"/>
              <w:jc w:val="center"/>
              <w:rPr>
                <w:rFonts w:eastAsia="MS Mincho"/>
              </w:rPr>
            </w:pPr>
            <w:r w:rsidRPr="00F10EE1">
              <w:rPr>
                <w:rFonts w:eastAsia="MS Mincho"/>
              </w:rPr>
              <w:t>7</w:t>
            </w:r>
          </w:p>
        </w:tc>
        <w:tc>
          <w:tcPr>
            <w:tcW w:w="5983" w:type="dxa"/>
            <w:tcBorders>
              <w:top w:val="single" w:sz="4" w:space="0" w:color="auto"/>
              <w:left w:val="single" w:sz="4" w:space="0" w:color="auto"/>
              <w:bottom w:val="single" w:sz="4" w:space="0" w:color="auto"/>
              <w:right w:val="single" w:sz="4" w:space="0" w:color="auto"/>
            </w:tcBorders>
            <w:hideMark/>
          </w:tcPr>
          <w:p w14:paraId="6F2B62F4" w14:textId="77777777" w:rsidR="000D28B5" w:rsidRPr="00F10EE1" w:rsidRDefault="000D28B5" w:rsidP="000D28B5">
            <w:pPr>
              <w:spacing w:before="120" w:after="120"/>
              <w:jc w:val="both"/>
              <w:rPr>
                <w:rFonts w:eastAsia="MS Mincho"/>
              </w:rPr>
            </w:pPr>
            <w:r w:rsidRPr="00F10EE1">
              <w:rPr>
                <w:rFonts w:eastAsia="MS Mincho"/>
              </w:rPr>
              <w:t>Bộ</w:t>
            </w:r>
            <w:r>
              <w:rPr>
                <w:rFonts w:eastAsia="MS Mincho"/>
              </w:rPr>
              <w:t xml:space="preserve"> môn, giảng viên hướng dẫn sinh viên thực hiện đề tài</w:t>
            </w:r>
          </w:p>
        </w:tc>
        <w:tc>
          <w:tcPr>
            <w:tcW w:w="2806" w:type="dxa"/>
            <w:tcBorders>
              <w:top w:val="single" w:sz="4" w:space="0" w:color="auto"/>
              <w:left w:val="single" w:sz="4" w:space="0" w:color="auto"/>
              <w:bottom w:val="single" w:sz="4" w:space="0" w:color="auto"/>
              <w:right w:val="single" w:sz="4" w:space="0" w:color="auto"/>
            </w:tcBorders>
            <w:vAlign w:val="center"/>
            <w:hideMark/>
          </w:tcPr>
          <w:p w14:paraId="6E801795" w14:textId="77777777" w:rsidR="000D28B5" w:rsidRPr="00F10EE1" w:rsidRDefault="000D28B5" w:rsidP="000D28B5">
            <w:pPr>
              <w:spacing w:before="120" w:after="120"/>
              <w:jc w:val="center"/>
              <w:rPr>
                <w:rFonts w:eastAsia="MS Mincho"/>
              </w:rPr>
            </w:pPr>
            <w:r w:rsidRPr="00F10EE1">
              <w:rPr>
                <w:rFonts w:eastAsia="MS Mincho"/>
              </w:rPr>
              <w:t>Bộ môn</w:t>
            </w:r>
            <w:r>
              <w:rPr>
                <w:rFonts w:eastAsia="MS Mincho"/>
              </w:rPr>
              <w:t>, GVHD</w:t>
            </w:r>
            <w:r w:rsidRPr="00F10EE1">
              <w:rPr>
                <w:rFonts w:eastAsia="MS Mincho"/>
              </w:rPr>
              <w:t xml:space="preserve"> và sinh viên</w:t>
            </w:r>
          </w:p>
        </w:tc>
      </w:tr>
      <w:tr w:rsidR="000D28B5" w:rsidRPr="00F10EE1" w14:paraId="222F12F6" w14:textId="77777777" w:rsidTr="000D28B5">
        <w:tc>
          <w:tcPr>
            <w:tcW w:w="675" w:type="dxa"/>
            <w:tcBorders>
              <w:top w:val="single" w:sz="4" w:space="0" w:color="auto"/>
              <w:left w:val="single" w:sz="4" w:space="0" w:color="auto"/>
              <w:bottom w:val="single" w:sz="4" w:space="0" w:color="auto"/>
              <w:right w:val="single" w:sz="4" w:space="0" w:color="auto"/>
            </w:tcBorders>
            <w:hideMark/>
          </w:tcPr>
          <w:p w14:paraId="32951A62" w14:textId="77777777" w:rsidR="000D28B5" w:rsidRPr="00F10EE1" w:rsidRDefault="000D28B5" w:rsidP="000D28B5">
            <w:pPr>
              <w:spacing w:before="120" w:after="120"/>
              <w:jc w:val="center"/>
              <w:rPr>
                <w:rFonts w:eastAsia="MS Mincho"/>
              </w:rPr>
            </w:pPr>
            <w:r w:rsidRPr="00F10EE1">
              <w:rPr>
                <w:rFonts w:eastAsia="MS Mincho"/>
              </w:rPr>
              <w:t>8</w:t>
            </w:r>
          </w:p>
        </w:tc>
        <w:tc>
          <w:tcPr>
            <w:tcW w:w="5983" w:type="dxa"/>
            <w:tcBorders>
              <w:top w:val="single" w:sz="4" w:space="0" w:color="auto"/>
              <w:left w:val="single" w:sz="4" w:space="0" w:color="auto"/>
              <w:bottom w:val="single" w:sz="4" w:space="0" w:color="auto"/>
              <w:right w:val="single" w:sz="4" w:space="0" w:color="auto"/>
            </w:tcBorders>
            <w:hideMark/>
          </w:tcPr>
          <w:p w14:paraId="1D22015D" w14:textId="77777777" w:rsidR="000D28B5" w:rsidRPr="00F10EE1" w:rsidRDefault="000D28B5" w:rsidP="000D28B5">
            <w:pPr>
              <w:spacing w:before="120" w:after="120"/>
              <w:jc w:val="both"/>
              <w:rPr>
                <w:rFonts w:eastAsia="MS Mincho"/>
              </w:rPr>
            </w:pPr>
            <w:r w:rsidRPr="00F10EE1">
              <w:rPr>
                <w:rFonts w:eastAsia="MS Mincho"/>
              </w:rPr>
              <w:t xml:space="preserve">Sinh viên </w:t>
            </w:r>
            <w:r>
              <w:rPr>
                <w:rFonts w:eastAsia="MS Mincho"/>
              </w:rPr>
              <w:t>nộp khóa luận tốt nghiệp cho Bộ môn theo đúng quy định và kế hoạch (Có xác nhận của cơ sở thực tập/Xác nhận của Bộ môn)</w:t>
            </w:r>
          </w:p>
        </w:tc>
        <w:tc>
          <w:tcPr>
            <w:tcW w:w="2806" w:type="dxa"/>
            <w:tcBorders>
              <w:top w:val="single" w:sz="4" w:space="0" w:color="auto"/>
              <w:left w:val="single" w:sz="4" w:space="0" w:color="auto"/>
              <w:bottom w:val="single" w:sz="4" w:space="0" w:color="auto"/>
              <w:right w:val="single" w:sz="4" w:space="0" w:color="auto"/>
            </w:tcBorders>
            <w:vAlign w:val="center"/>
            <w:hideMark/>
          </w:tcPr>
          <w:p w14:paraId="3C9B0582" w14:textId="77777777" w:rsidR="000D28B5" w:rsidRPr="00F10EE1" w:rsidRDefault="000D28B5" w:rsidP="000D28B5">
            <w:pPr>
              <w:spacing w:before="120" w:after="120"/>
              <w:jc w:val="center"/>
              <w:rPr>
                <w:rFonts w:eastAsia="MS Mincho"/>
              </w:rPr>
            </w:pPr>
            <w:r w:rsidRPr="00F10EE1">
              <w:rPr>
                <w:rFonts w:eastAsia="MS Mincho"/>
              </w:rPr>
              <w:t>Bộ môn</w:t>
            </w:r>
            <w:r>
              <w:rPr>
                <w:rFonts w:eastAsia="MS Mincho"/>
              </w:rPr>
              <w:t>,</w:t>
            </w:r>
            <w:r w:rsidRPr="00F10EE1">
              <w:rPr>
                <w:rFonts w:eastAsia="MS Mincho"/>
              </w:rPr>
              <w:t xml:space="preserve"> sinh viên</w:t>
            </w:r>
          </w:p>
        </w:tc>
      </w:tr>
      <w:tr w:rsidR="000D28B5" w:rsidRPr="00F10EE1" w14:paraId="498CC97C" w14:textId="77777777" w:rsidTr="000D28B5">
        <w:tc>
          <w:tcPr>
            <w:tcW w:w="675" w:type="dxa"/>
            <w:tcBorders>
              <w:top w:val="single" w:sz="4" w:space="0" w:color="auto"/>
              <w:left w:val="single" w:sz="4" w:space="0" w:color="auto"/>
              <w:bottom w:val="single" w:sz="4" w:space="0" w:color="auto"/>
              <w:right w:val="single" w:sz="4" w:space="0" w:color="auto"/>
            </w:tcBorders>
            <w:hideMark/>
          </w:tcPr>
          <w:p w14:paraId="02F72CD4" w14:textId="77777777" w:rsidR="000D28B5" w:rsidRPr="00F10EE1" w:rsidRDefault="000D28B5" w:rsidP="000D28B5">
            <w:pPr>
              <w:spacing w:before="120" w:after="120"/>
              <w:jc w:val="center"/>
              <w:rPr>
                <w:rFonts w:eastAsia="MS Mincho"/>
              </w:rPr>
            </w:pPr>
            <w:r w:rsidRPr="00F10EE1">
              <w:rPr>
                <w:rFonts w:eastAsia="MS Mincho"/>
              </w:rPr>
              <w:t>9</w:t>
            </w:r>
          </w:p>
        </w:tc>
        <w:tc>
          <w:tcPr>
            <w:tcW w:w="5983" w:type="dxa"/>
            <w:tcBorders>
              <w:top w:val="single" w:sz="4" w:space="0" w:color="auto"/>
              <w:left w:val="single" w:sz="4" w:space="0" w:color="auto"/>
              <w:bottom w:val="single" w:sz="4" w:space="0" w:color="auto"/>
              <w:right w:val="single" w:sz="4" w:space="0" w:color="auto"/>
            </w:tcBorders>
            <w:hideMark/>
          </w:tcPr>
          <w:p w14:paraId="5F7F831A" w14:textId="77777777" w:rsidR="000D28B5" w:rsidRPr="00F10EE1" w:rsidRDefault="000D28B5" w:rsidP="000D28B5">
            <w:pPr>
              <w:spacing w:before="120" w:after="120"/>
              <w:jc w:val="both"/>
              <w:rPr>
                <w:rFonts w:eastAsia="MS Mincho"/>
              </w:rPr>
            </w:pPr>
            <w:r>
              <w:rPr>
                <w:rFonts w:eastAsia="MS Mincho"/>
              </w:rPr>
              <w:t>Bộ môn rà soát, phân công các giảng viên chấm khóa luận tốt nghiệp của sinh viên</w:t>
            </w:r>
          </w:p>
        </w:tc>
        <w:tc>
          <w:tcPr>
            <w:tcW w:w="2806" w:type="dxa"/>
            <w:tcBorders>
              <w:top w:val="single" w:sz="4" w:space="0" w:color="auto"/>
              <w:left w:val="single" w:sz="4" w:space="0" w:color="auto"/>
              <w:bottom w:val="single" w:sz="4" w:space="0" w:color="auto"/>
              <w:right w:val="single" w:sz="4" w:space="0" w:color="auto"/>
            </w:tcBorders>
            <w:vAlign w:val="center"/>
            <w:hideMark/>
          </w:tcPr>
          <w:p w14:paraId="39D55E3B" w14:textId="77777777" w:rsidR="000D28B5" w:rsidRPr="00F10EE1" w:rsidRDefault="000D28B5" w:rsidP="000D28B5">
            <w:pPr>
              <w:spacing w:before="120" w:after="120"/>
              <w:jc w:val="center"/>
              <w:rPr>
                <w:rFonts w:eastAsia="MS Mincho"/>
              </w:rPr>
            </w:pPr>
            <w:r w:rsidRPr="00F10EE1">
              <w:rPr>
                <w:rFonts w:eastAsia="MS Mincho"/>
              </w:rPr>
              <w:t>Bộ môn</w:t>
            </w:r>
          </w:p>
        </w:tc>
      </w:tr>
      <w:tr w:rsidR="000D28B5" w:rsidRPr="00F10EE1" w14:paraId="2F126CF4" w14:textId="77777777" w:rsidTr="000D28B5">
        <w:tc>
          <w:tcPr>
            <w:tcW w:w="675" w:type="dxa"/>
            <w:tcBorders>
              <w:top w:val="single" w:sz="4" w:space="0" w:color="auto"/>
              <w:left w:val="single" w:sz="4" w:space="0" w:color="auto"/>
              <w:bottom w:val="single" w:sz="4" w:space="0" w:color="auto"/>
              <w:right w:val="single" w:sz="4" w:space="0" w:color="auto"/>
            </w:tcBorders>
            <w:hideMark/>
          </w:tcPr>
          <w:p w14:paraId="391A81E6" w14:textId="77777777" w:rsidR="000D28B5" w:rsidRPr="00F10EE1" w:rsidRDefault="000D28B5" w:rsidP="000D28B5">
            <w:pPr>
              <w:spacing w:before="120" w:after="120"/>
              <w:jc w:val="center"/>
              <w:rPr>
                <w:rFonts w:eastAsia="MS Mincho"/>
              </w:rPr>
            </w:pPr>
            <w:r w:rsidRPr="00F10EE1">
              <w:rPr>
                <w:rFonts w:eastAsia="MS Mincho"/>
              </w:rPr>
              <w:lastRenderedPageBreak/>
              <w:t>10</w:t>
            </w:r>
          </w:p>
        </w:tc>
        <w:tc>
          <w:tcPr>
            <w:tcW w:w="5983" w:type="dxa"/>
            <w:tcBorders>
              <w:top w:val="single" w:sz="4" w:space="0" w:color="auto"/>
              <w:left w:val="single" w:sz="4" w:space="0" w:color="auto"/>
              <w:bottom w:val="single" w:sz="4" w:space="0" w:color="auto"/>
              <w:right w:val="single" w:sz="4" w:space="0" w:color="auto"/>
            </w:tcBorders>
            <w:hideMark/>
          </w:tcPr>
          <w:p w14:paraId="48F624F4" w14:textId="77777777" w:rsidR="000D28B5" w:rsidRPr="00F10EE1" w:rsidRDefault="000D28B5" w:rsidP="000D28B5">
            <w:pPr>
              <w:spacing w:before="120" w:after="120"/>
              <w:jc w:val="both"/>
              <w:rPr>
                <w:rFonts w:eastAsia="MS Mincho"/>
              </w:rPr>
            </w:pPr>
            <w:r w:rsidRPr="00F10EE1">
              <w:rPr>
                <w:rFonts w:eastAsia="MS Mincho"/>
              </w:rPr>
              <w:t xml:space="preserve">Bộ môn </w:t>
            </w:r>
            <w:r>
              <w:rPr>
                <w:rFonts w:eastAsia="MS Mincho"/>
              </w:rPr>
              <w:t>thông báo sinh viên đủ điều kiện bảo vệ KLTN cho Khoa chuyên môn (Trợ lý đào tạo)</w:t>
            </w:r>
          </w:p>
        </w:tc>
        <w:tc>
          <w:tcPr>
            <w:tcW w:w="2806" w:type="dxa"/>
            <w:tcBorders>
              <w:top w:val="single" w:sz="4" w:space="0" w:color="auto"/>
              <w:left w:val="single" w:sz="4" w:space="0" w:color="auto"/>
              <w:bottom w:val="single" w:sz="4" w:space="0" w:color="auto"/>
              <w:right w:val="single" w:sz="4" w:space="0" w:color="auto"/>
            </w:tcBorders>
            <w:vAlign w:val="center"/>
            <w:hideMark/>
          </w:tcPr>
          <w:p w14:paraId="25F47AA9" w14:textId="77777777" w:rsidR="000D28B5" w:rsidRPr="00F10EE1" w:rsidRDefault="000D28B5" w:rsidP="000D28B5">
            <w:pPr>
              <w:spacing w:before="120" w:after="120"/>
              <w:jc w:val="center"/>
              <w:rPr>
                <w:rFonts w:eastAsia="MS Mincho"/>
              </w:rPr>
            </w:pPr>
            <w:r w:rsidRPr="00F10EE1">
              <w:rPr>
                <w:rFonts w:eastAsia="MS Mincho"/>
              </w:rPr>
              <w:t>Bộ môn</w:t>
            </w:r>
          </w:p>
        </w:tc>
      </w:tr>
      <w:tr w:rsidR="000D28B5" w:rsidRPr="00F10EE1" w14:paraId="53D4EC98" w14:textId="77777777" w:rsidTr="000D28B5">
        <w:tc>
          <w:tcPr>
            <w:tcW w:w="675" w:type="dxa"/>
            <w:tcBorders>
              <w:top w:val="single" w:sz="4" w:space="0" w:color="auto"/>
              <w:left w:val="single" w:sz="4" w:space="0" w:color="auto"/>
              <w:bottom w:val="single" w:sz="4" w:space="0" w:color="auto"/>
              <w:right w:val="single" w:sz="4" w:space="0" w:color="auto"/>
            </w:tcBorders>
            <w:hideMark/>
          </w:tcPr>
          <w:p w14:paraId="70EA9206" w14:textId="77777777" w:rsidR="000D28B5" w:rsidRPr="00F10EE1" w:rsidRDefault="000D28B5" w:rsidP="000D28B5">
            <w:pPr>
              <w:spacing w:before="120" w:after="120"/>
              <w:jc w:val="center"/>
              <w:rPr>
                <w:rFonts w:eastAsia="MS Mincho"/>
              </w:rPr>
            </w:pPr>
            <w:r w:rsidRPr="00F10EE1">
              <w:rPr>
                <w:rFonts w:eastAsia="MS Mincho"/>
              </w:rPr>
              <w:t>11</w:t>
            </w:r>
          </w:p>
        </w:tc>
        <w:tc>
          <w:tcPr>
            <w:tcW w:w="5983" w:type="dxa"/>
            <w:tcBorders>
              <w:top w:val="single" w:sz="4" w:space="0" w:color="auto"/>
              <w:left w:val="single" w:sz="4" w:space="0" w:color="auto"/>
              <w:bottom w:val="single" w:sz="4" w:space="0" w:color="auto"/>
              <w:right w:val="single" w:sz="4" w:space="0" w:color="auto"/>
            </w:tcBorders>
            <w:hideMark/>
          </w:tcPr>
          <w:p w14:paraId="71F0D1A9" w14:textId="77777777" w:rsidR="000D28B5" w:rsidRPr="00F10EE1" w:rsidRDefault="000D28B5" w:rsidP="000D28B5">
            <w:pPr>
              <w:spacing w:before="120" w:after="120"/>
              <w:jc w:val="both"/>
              <w:rPr>
                <w:rFonts w:eastAsia="MS Mincho"/>
              </w:rPr>
            </w:pPr>
            <w:r>
              <w:rPr>
                <w:rFonts w:eastAsia="MS Mincho"/>
              </w:rPr>
              <w:t>Khoa chuyên môn ra quyết định sinh viên đủ điều kiện bảo vệ khóa luận tốt nghiệp</w:t>
            </w:r>
          </w:p>
        </w:tc>
        <w:tc>
          <w:tcPr>
            <w:tcW w:w="2806" w:type="dxa"/>
            <w:tcBorders>
              <w:top w:val="single" w:sz="4" w:space="0" w:color="auto"/>
              <w:left w:val="single" w:sz="4" w:space="0" w:color="auto"/>
              <w:bottom w:val="single" w:sz="4" w:space="0" w:color="auto"/>
              <w:right w:val="single" w:sz="4" w:space="0" w:color="auto"/>
            </w:tcBorders>
            <w:vAlign w:val="center"/>
            <w:hideMark/>
          </w:tcPr>
          <w:p w14:paraId="3EA8265F" w14:textId="77777777" w:rsidR="000D28B5" w:rsidRPr="00F10EE1" w:rsidRDefault="000D28B5" w:rsidP="000D28B5">
            <w:pPr>
              <w:spacing w:before="120" w:after="120"/>
              <w:jc w:val="center"/>
              <w:rPr>
                <w:rFonts w:eastAsia="MS Mincho"/>
              </w:rPr>
            </w:pPr>
            <w:r>
              <w:rPr>
                <w:rFonts w:eastAsia="MS Mincho"/>
              </w:rPr>
              <w:t>Khoa/Ban QLĐT</w:t>
            </w:r>
          </w:p>
        </w:tc>
      </w:tr>
      <w:tr w:rsidR="000D28B5" w:rsidRPr="00F10EE1" w14:paraId="3A5F7CC4" w14:textId="77777777" w:rsidTr="000D28B5">
        <w:tc>
          <w:tcPr>
            <w:tcW w:w="675" w:type="dxa"/>
            <w:tcBorders>
              <w:top w:val="single" w:sz="4" w:space="0" w:color="auto"/>
              <w:left w:val="single" w:sz="4" w:space="0" w:color="auto"/>
              <w:bottom w:val="single" w:sz="4" w:space="0" w:color="auto"/>
              <w:right w:val="single" w:sz="4" w:space="0" w:color="auto"/>
            </w:tcBorders>
            <w:hideMark/>
          </w:tcPr>
          <w:p w14:paraId="2A855425" w14:textId="77777777" w:rsidR="000D28B5" w:rsidRPr="00F10EE1" w:rsidRDefault="000D28B5" w:rsidP="000D28B5">
            <w:pPr>
              <w:spacing w:before="120" w:after="120"/>
              <w:jc w:val="center"/>
              <w:rPr>
                <w:rFonts w:eastAsia="MS Mincho"/>
              </w:rPr>
            </w:pPr>
            <w:r w:rsidRPr="00F10EE1">
              <w:rPr>
                <w:rFonts w:eastAsia="MS Mincho"/>
              </w:rPr>
              <w:t>12</w:t>
            </w:r>
          </w:p>
        </w:tc>
        <w:tc>
          <w:tcPr>
            <w:tcW w:w="5983" w:type="dxa"/>
            <w:tcBorders>
              <w:top w:val="single" w:sz="4" w:space="0" w:color="auto"/>
              <w:left w:val="single" w:sz="4" w:space="0" w:color="auto"/>
              <w:bottom w:val="single" w:sz="4" w:space="0" w:color="auto"/>
              <w:right w:val="single" w:sz="4" w:space="0" w:color="auto"/>
            </w:tcBorders>
            <w:hideMark/>
          </w:tcPr>
          <w:p w14:paraId="57F9C982" w14:textId="77777777" w:rsidR="000D28B5" w:rsidRPr="00A74990" w:rsidRDefault="00246A05" w:rsidP="00246A05">
            <w:pPr>
              <w:spacing w:before="120" w:after="120"/>
              <w:jc w:val="both"/>
              <w:rPr>
                <w:rFonts w:eastAsia="MS Mincho"/>
              </w:rPr>
            </w:pPr>
            <w:r>
              <w:rPr>
                <w:rFonts w:eastAsia="MS Mincho"/>
              </w:rPr>
              <w:t>Khoa chuyên môn</w:t>
            </w:r>
            <w:r w:rsidR="000D28B5">
              <w:rPr>
                <w:rFonts w:eastAsia="MS Mincho"/>
              </w:rPr>
              <w:t xml:space="preserve"> </w:t>
            </w:r>
            <w:r w:rsidR="000D28B5" w:rsidRPr="00A74990">
              <w:rPr>
                <w:rFonts w:eastAsia="MS Mincho"/>
              </w:rPr>
              <w:t>ra quyết định</w:t>
            </w:r>
            <w:r>
              <w:rPr>
                <w:rFonts w:eastAsia="MS Mincho"/>
              </w:rPr>
              <w:t xml:space="preserve"> thành lập</w:t>
            </w:r>
            <w:r w:rsidR="000D28B5" w:rsidRPr="00A74990">
              <w:rPr>
                <w:rFonts w:eastAsia="MS Mincho"/>
              </w:rPr>
              <w:t xml:space="preserve"> </w:t>
            </w:r>
            <w:r w:rsidR="000D28B5">
              <w:rPr>
                <w:rFonts w:eastAsia="MS Mincho"/>
              </w:rPr>
              <w:t>tiểu ban/hội đồng chấ</w:t>
            </w:r>
            <w:r w:rsidR="00BD0B55">
              <w:rPr>
                <w:rFonts w:eastAsia="MS Mincho"/>
              </w:rPr>
              <w:t>m;</w:t>
            </w:r>
            <w:r w:rsidR="000D28B5">
              <w:rPr>
                <w:rFonts w:eastAsia="MS Mincho"/>
              </w:rPr>
              <w:t xml:space="preserve"> thực hiện chấm</w:t>
            </w:r>
            <w:r w:rsidR="000D28B5" w:rsidRPr="00A74990">
              <w:rPr>
                <w:rFonts w:eastAsia="MS Mincho"/>
              </w:rPr>
              <w:t xml:space="preserve"> khóa luận tốt nghiệp</w:t>
            </w:r>
          </w:p>
        </w:tc>
        <w:tc>
          <w:tcPr>
            <w:tcW w:w="2806" w:type="dxa"/>
            <w:tcBorders>
              <w:top w:val="single" w:sz="4" w:space="0" w:color="auto"/>
              <w:left w:val="single" w:sz="4" w:space="0" w:color="auto"/>
              <w:bottom w:val="single" w:sz="4" w:space="0" w:color="auto"/>
              <w:right w:val="single" w:sz="4" w:space="0" w:color="auto"/>
            </w:tcBorders>
            <w:vAlign w:val="center"/>
            <w:hideMark/>
          </w:tcPr>
          <w:p w14:paraId="24B477AA" w14:textId="77777777" w:rsidR="000D28B5" w:rsidRPr="00F10EE1" w:rsidRDefault="000D28B5" w:rsidP="000D28B5">
            <w:pPr>
              <w:spacing w:before="120" w:after="120"/>
              <w:jc w:val="center"/>
              <w:rPr>
                <w:rFonts w:eastAsia="MS Mincho"/>
              </w:rPr>
            </w:pPr>
            <w:r>
              <w:rPr>
                <w:rFonts w:eastAsia="MS Mincho"/>
              </w:rPr>
              <w:t>Khoa/Ban QLĐT</w:t>
            </w:r>
          </w:p>
        </w:tc>
      </w:tr>
      <w:tr w:rsidR="000D28B5" w:rsidRPr="00F10EE1" w14:paraId="08D1EEA9" w14:textId="77777777" w:rsidTr="000D28B5">
        <w:tc>
          <w:tcPr>
            <w:tcW w:w="675" w:type="dxa"/>
            <w:tcBorders>
              <w:top w:val="single" w:sz="4" w:space="0" w:color="auto"/>
              <w:left w:val="single" w:sz="4" w:space="0" w:color="auto"/>
              <w:bottom w:val="single" w:sz="4" w:space="0" w:color="auto"/>
              <w:right w:val="single" w:sz="4" w:space="0" w:color="auto"/>
            </w:tcBorders>
            <w:hideMark/>
          </w:tcPr>
          <w:p w14:paraId="7C423408" w14:textId="77777777" w:rsidR="000D28B5" w:rsidRPr="00F10EE1" w:rsidRDefault="000D28B5" w:rsidP="000D28B5">
            <w:pPr>
              <w:spacing w:before="120" w:after="120"/>
              <w:jc w:val="center"/>
              <w:rPr>
                <w:rFonts w:eastAsia="MS Mincho"/>
              </w:rPr>
            </w:pPr>
            <w:r>
              <w:rPr>
                <w:rFonts w:eastAsia="MS Mincho"/>
              </w:rPr>
              <w:t>13</w:t>
            </w:r>
          </w:p>
        </w:tc>
        <w:tc>
          <w:tcPr>
            <w:tcW w:w="5983" w:type="dxa"/>
            <w:tcBorders>
              <w:top w:val="single" w:sz="4" w:space="0" w:color="auto"/>
              <w:left w:val="single" w:sz="4" w:space="0" w:color="auto"/>
              <w:bottom w:val="single" w:sz="4" w:space="0" w:color="auto"/>
              <w:right w:val="single" w:sz="4" w:space="0" w:color="auto"/>
            </w:tcBorders>
            <w:hideMark/>
          </w:tcPr>
          <w:p w14:paraId="12D30607" w14:textId="77777777" w:rsidR="000D28B5" w:rsidRPr="00F10EE1" w:rsidRDefault="000D28B5" w:rsidP="00BD0B55">
            <w:pPr>
              <w:spacing w:before="120" w:after="120"/>
              <w:jc w:val="both"/>
              <w:rPr>
                <w:rFonts w:eastAsia="MS Mincho"/>
              </w:rPr>
            </w:pPr>
            <w:r w:rsidRPr="00A74990">
              <w:rPr>
                <w:rFonts w:eastAsia="MS Mincho"/>
              </w:rPr>
              <w:t>Khoa chuyên môn</w:t>
            </w:r>
            <w:r>
              <w:rPr>
                <w:rFonts w:eastAsia="MS Mincho"/>
              </w:rPr>
              <w:t xml:space="preserve"> công bố kết quả chấm KLTN</w:t>
            </w:r>
            <w:r w:rsidR="00246A05">
              <w:rPr>
                <w:rFonts w:eastAsia="MS Mincho"/>
              </w:rPr>
              <w:t xml:space="preserve"> ngay sau đợt chấm</w:t>
            </w:r>
            <w:r>
              <w:rPr>
                <w:rFonts w:eastAsia="MS Mincho"/>
              </w:rPr>
              <w:t xml:space="preserve">; xử lý thắc mắc, </w:t>
            </w:r>
            <w:r w:rsidR="00BD0B55">
              <w:rPr>
                <w:rFonts w:eastAsia="MS Mincho"/>
              </w:rPr>
              <w:t xml:space="preserve">khiếu nại </w:t>
            </w:r>
            <w:r>
              <w:rPr>
                <w:rFonts w:eastAsia="MS Mincho"/>
              </w:rPr>
              <w:t>của sinh viên (nếu có)</w:t>
            </w:r>
          </w:p>
        </w:tc>
        <w:tc>
          <w:tcPr>
            <w:tcW w:w="2806" w:type="dxa"/>
            <w:tcBorders>
              <w:top w:val="single" w:sz="4" w:space="0" w:color="auto"/>
              <w:left w:val="single" w:sz="4" w:space="0" w:color="auto"/>
              <w:bottom w:val="single" w:sz="4" w:space="0" w:color="auto"/>
              <w:right w:val="single" w:sz="4" w:space="0" w:color="auto"/>
            </w:tcBorders>
            <w:vAlign w:val="center"/>
            <w:hideMark/>
          </w:tcPr>
          <w:p w14:paraId="449AFC68" w14:textId="77777777" w:rsidR="000D28B5" w:rsidRPr="00F10EE1" w:rsidRDefault="000D28B5" w:rsidP="000D28B5">
            <w:pPr>
              <w:spacing w:before="120" w:after="120"/>
              <w:jc w:val="center"/>
              <w:rPr>
                <w:rFonts w:eastAsia="MS Mincho"/>
              </w:rPr>
            </w:pPr>
            <w:r>
              <w:rPr>
                <w:rFonts w:eastAsia="MS Mincho"/>
              </w:rPr>
              <w:t>Khoa</w:t>
            </w:r>
          </w:p>
        </w:tc>
      </w:tr>
      <w:tr w:rsidR="000D28B5" w:rsidRPr="00F10EE1" w14:paraId="00AE29AD" w14:textId="77777777" w:rsidTr="000D28B5">
        <w:tc>
          <w:tcPr>
            <w:tcW w:w="675" w:type="dxa"/>
            <w:tcBorders>
              <w:top w:val="single" w:sz="4" w:space="0" w:color="auto"/>
              <w:left w:val="single" w:sz="4" w:space="0" w:color="auto"/>
              <w:bottom w:val="single" w:sz="4" w:space="0" w:color="auto"/>
              <w:right w:val="single" w:sz="4" w:space="0" w:color="auto"/>
            </w:tcBorders>
            <w:hideMark/>
          </w:tcPr>
          <w:p w14:paraId="78BD8ACE" w14:textId="77777777" w:rsidR="000D28B5" w:rsidRPr="00F10EE1" w:rsidRDefault="000D28B5" w:rsidP="000D28B5">
            <w:pPr>
              <w:spacing w:before="120" w:after="120"/>
              <w:jc w:val="center"/>
              <w:rPr>
                <w:rFonts w:eastAsia="MS Mincho"/>
              </w:rPr>
            </w:pPr>
            <w:r>
              <w:rPr>
                <w:rFonts w:eastAsia="MS Mincho"/>
              </w:rPr>
              <w:t>14</w:t>
            </w:r>
          </w:p>
        </w:tc>
        <w:tc>
          <w:tcPr>
            <w:tcW w:w="5983" w:type="dxa"/>
            <w:tcBorders>
              <w:top w:val="single" w:sz="4" w:space="0" w:color="auto"/>
              <w:left w:val="single" w:sz="4" w:space="0" w:color="auto"/>
              <w:bottom w:val="single" w:sz="4" w:space="0" w:color="auto"/>
              <w:right w:val="single" w:sz="4" w:space="0" w:color="auto"/>
            </w:tcBorders>
            <w:hideMark/>
          </w:tcPr>
          <w:p w14:paraId="1A82F0A2" w14:textId="77777777" w:rsidR="000D28B5" w:rsidRPr="00F10EE1" w:rsidRDefault="000D28B5" w:rsidP="000D28B5">
            <w:pPr>
              <w:spacing w:before="120" w:after="120"/>
              <w:jc w:val="both"/>
              <w:rPr>
                <w:rFonts w:eastAsia="MS Mincho"/>
              </w:rPr>
            </w:pPr>
            <w:r>
              <w:rPr>
                <w:rFonts w:eastAsia="MS Mincho"/>
              </w:rPr>
              <w:t>Cập nhật điểm khóa luận tốt nghiệp lên hệ thống quản lý điểm và nộp minh chứng về Học viện (Ban QLĐT)</w:t>
            </w:r>
            <w:r w:rsidRPr="00F10EE1">
              <w:rPr>
                <w:rFonts w:eastAsia="MS Mincho"/>
              </w:rPr>
              <w:t xml:space="preserve"> </w:t>
            </w:r>
          </w:p>
        </w:tc>
        <w:tc>
          <w:tcPr>
            <w:tcW w:w="2806" w:type="dxa"/>
            <w:tcBorders>
              <w:top w:val="single" w:sz="4" w:space="0" w:color="auto"/>
              <w:left w:val="single" w:sz="4" w:space="0" w:color="auto"/>
              <w:bottom w:val="single" w:sz="4" w:space="0" w:color="auto"/>
              <w:right w:val="single" w:sz="4" w:space="0" w:color="auto"/>
            </w:tcBorders>
            <w:vAlign w:val="center"/>
            <w:hideMark/>
          </w:tcPr>
          <w:p w14:paraId="2C562AA1" w14:textId="77777777" w:rsidR="000D28B5" w:rsidRPr="00F10EE1" w:rsidRDefault="000D28B5" w:rsidP="000D28B5">
            <w:pPr>
              <w:spacing w:before="120" w:after="120"/>
              <w:jc w:val="center"/>
              <w:rPr>
                <w:rFonts w:eastAsia="MS Mincho"/>
              </w:rPr>
            </w:pPr>
            <w:r w:rsidRPr="00F10EE1">
              <w:rPr>
                <w:rFonts w:eastAsia="MS Mincho"/>
              </w:rPr>
              <w:t>Khoa</w:t>
            </w:r>
            <w:r>
              <w:rPr>
                <w:rFonts w:eastAsia="MS Mincho"/>
              </w:rPr>
              <w:t>/Ban QLĐT</w:t>
            </w:r>
          </w:p>
        </w:tc>
      </w:tr>
    </w:tbl>
    <w:p w14:paraId="34817464" w14:textId="77777777" w:rsidR="000D28B5" w:rsidRDefault="000D28B5" w:rsidP="001552C0">
      <w:pPr>
        <w:spacing w:line="312" w:lineRule="auto"/>
        <w:jc w:val="both"/>
        <w:rPr>
          <w:b/>
        </w:rPr>
      </w:pPr>
    </w:p>
    <w:p w14:paraId="655AF00D" w14:textId="77777777" w:rsidR="000D28B5" w:rsidRPr="00246A05" w:rsidRDefault="00BD0B55" w:rsidP="001552C0">
      <w:pPr>
        <w:spacing w:line="312" w:lineRule="auto"/>
        <w:jc w:val="both"/>
        <w:rPr>
          <w:i/>
        </w:rPr>
      </w:pPr>
      <w:r>
        <w:rPr>
          <w:i/>
        </w:rPr>
        <w:t>4</w:t>
      </w:r>
      <w:r w:rsidR="000D28B5" w:rsidRPr="00246A05">
        <w:rPr>
          <w:i/>
        </w:rPr>
        <w:t>.</w:t>
      </w:r>
      <w:r w:rsidR="00246A05" w:rsidRPr="00246A05">
        <w:rPr>
          <w:i/>
        </w:rPr>
        <w:t>2.</w:t>
      </w:r>
      <w:r w:rsidR="000D28B5" w:rsidRPr="00246A05">
        <w:rPr>
          <w:i/>
        </w:rPr>
        <w:t xml:space="preserve"> Các Rubric đánh giá Khóa luận tốt ngh</w:t>
      </w:r>
      <w:r w:rsidR="00246A05" w:rsidRPr="00246A05">
        <w:rPr>
          <w:i/>
        </w:rPr>
        <w:t>i</w:t>
      </w:r>
      <w:r w:rsidR="000D28B5" w:rsidRPr="00246A05">
        <w:rPr>
          <w:i/>
        </w:rPr>
        <w:t>ệp</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109"/>
      </w:tblGrid>
      <w:tr w:rsidR="00964156" w:rsidRPr="00716E5B" w14:paraId="4FBB51E0" w14:textId="77777777" w:rsidTr="00964156">
        <w:tc>
          <w:tcPr>
            <w:tcW w:w="1242" w:type="dxa"/>
            <w:shd w:val="clear" w:color="auto" w:fill="auto"/>
          </w:tcPr>
          <w:p w14:paraId="6CB81240" w14:textId="77777777" w:rsidR="00964156" w:rsidRPr="00716E5B" w:rsidRDefault="00964156" w:rsidP="001552C0">
            <w:pPr>
              <w:spacing w:line="312" w:lineRule="auto"/>
              <w:jc w:val="both"/>
              <w:rPr>
                <w:rFonts w:eastAsia="MS Mincho"/>
                <w:b/>
              </w:rPr>
            </w:pPr>
            <w:r>
              <w:rPr>
                <w:rFonts w:eastAsia="MS Mincho"/>
                <w:b/>
              </w:rPr>
              <w:t>Ký hiệu</w:t>
            </w:r>
          </w:p>
        </w:tc>
        <w:tc>
          <w:tcPr>
            <w:tcW w:w="8109" w:type="dxa"/>
            <w:shd w:val="clear" w:color="auto" w:fill="auto"/>
          </w:tcPr>
          <w:p w14:paraId="6CA11C94" w14:textId="77777777" w:rsidR="00964156" w:rsidRDefault="00964156" w:rsidP="001552C0">
            <w:pPr>
              <w:spacing w:line="312" w:lineRule="auto"/>
              <w:jc w:val="both"/>
              <w:rPr>
                <w:rFonts w:eastAsia="MS Mincho"/>
                <w:b/>
              </w:rPr>
            </w:pPr>
            <w:r w:rsidRPr="00716E5B">
              <w:rPr>
                <w:rFonts w:eastAsia="MS Mincho"/>
                <w:b/>
              </w:rPr>
              <w:t>KQHTMĐ của học phần</w:t>
            </w:r>
          </w:p>
          <w:p w14:paraId="7BD2595D" w14:textId="77777777" w:rsidR="00964156" w:rsidRPr="00716E5B" w:rsidRDefault="00964156" w:rsidP="001552C0">
            <w:pPr>
              <w:spacing w:line="312" w:lineRule="auto"/>
              <w:jc w:val="both"/>
              <w:rPr>
                <w:rFonts w:eastAsia="MS Mincho"/>
                <w:b/>
              </w:rPr>
            </w:pPr>
            <w:r>
              <w:rPr>
                <w:rFonts w:eastAsia="MS Mincho"/>
                <w:b/>
              </w:rPr>
              <w:t>Hoàn thành học phần này, sinh viên thực hiện được</w:t>
            </w:r>
          </w:p>
        </w:tc>
      </w:tr>
      <w:tr w:rsidR="00964156" w:rsidRPr="00716E5B" w14:paraId="32E18596" w14:textId="77777777" w:rsidTr="00964156">
        <w:tc>
          <w:tcPr>
            <w:tcW w:w="9351" w:type="dxa"/>
            <w:gridSpan w:val="2"/>
            <w:shd w:val="clear" w:color="auto" w:fill="auto"/>
          </w:tcPr>
          <w:p w14:paraId="6040D969" w14:textId="77777777" w:rsidR="00964156" w:rsidRPr="00716E5B" w:rsidRDefault="00964156" w:rsidP="001552C0">
            <w:pPr>
              <w:spacing w:line="312" w:lineRule="auto"/>
              <w:jc w:val="both"/>
              <w:rPr>
                <w:rFonts w:eastAsia="MS Mincho"/>
              </w:rPr>
            </w:pPr>
            <w:r w:rsidRPr="00716E5B">
              <w:rPr>
                <w:rFonts w:eastAsia="MS Mincho"/>
              </w:rPr>
              <w:t>Kiến thức</w:t>
            </w:r>
          </w:p>
        </w:tc>
      </w:tr>
      <w:tr w:rsidR="00964156" w:rsidRPr="008914CC" w14:paraId="00B06A82" w14:textId="77777777" w:rsidTr="00964156">
        <w:tc>
          <w:tcPr>
            <w:tcW w:w="1242" w:type="dxa"/>
            <w:shd w:val="clear" w:color="auto" w:fill="auto"/>
          </w:tcPr>
          <w:p w14:paraId="10CE8950" w14:textId="77777777" w:rsidR="00964156" w:rsidRPr="008914CC" w:rsidRDefault="00964156" w:rsidP="001552C0">
            <w:pPr>
              <w:spacing w:line="312" w:lineRule="auto"/>
              <w:jc w:val="both"/>
              <w:rPr>
                <w:rFonts w:eastAsia="MS Mincho"/>
              </w:rPr>
            </w:pPr>
            <w:r w:rsidRPr="008914CC">
              <w:rPr>
                <w:rFonts w:eastAsia="MS Mincho"/>
              </w:rPr>
              <w:t>K1</w:t>
            </w:r>
          </w:p>
        </w:tc>
        <w:tc>
          <w:tcPr>
            <w:tcW w:w="8109" w:type="dxa"/>
            <w:shd w:val="clear" w:color="auto" w:fill="auto"/>
          </w:tcPr>
          <w:p w14:paraId="5E766FEB" w14:textId="77777777" w:rsidR="00964156" w:rsidRPr="008914CC" w:rsidRDefault="00964156" w:rsidP="001552C0">
            <w:pPr>
              <w:spacing w:line="312" w:lineRule="auto"/>
              <w:jc w:val="both"/>
              <w:rPr>
                <w:rFonts w:eastAsia="MS Mincho"/>
              </w:rPr>
            </w:pPr>
            <w:r>
              <w:t xml:space="preserve">Khái quát hoá các vấn đề lý luận và thực tiễn về các nguyên lý kinh tế, khoa học quản lý vào trong công tác ra quyết định, </w:t>
            </w:r>
          </w:p>
        </w:tc>
      </w:tr>
      <w:tr w:rsidR="00964156" w:rsidRPr="008914CC" w14:paraId="5D75BD30" w14:textId="77777777" w:rsidTr="00964156">
        <w:tc>
          <w:tcPr>
            <w:tcW w:w="1242" w:type="dxa"/>
            <w:shd w:val="clear" w:color="auto" w:fill="auto"/>
          </w:tcPr>
          <w:p w14:paraId="0AF2B26E" w14:textId="77777777" w:rsidR="00964156" w:rsidRPr="008914CC" w:rsidRDefault="00964156" w:rsidP="001552C0">
            <w:pPr>
              <w:spacing w:line="312" w:lineRule="auto"/>
              <w:jc w:val="both"/>
              <w:rPr>
                <w:rFonts w:eastAsia="MS Mincho"/>
              </w:rPr>
            </w:pPr>
            <w:r w:rsidRPr="008914CC">
              <w:rPr>
                <w:rFonts w:eastAsia="MS Mincho"/>
              </w:rPr>
              <w:t>K2</w:t>
            </w:r>
          </w:p>
        </w:tc>
        <w:tc>
          <w:tcPr>
            <w:tcW w:w="8109" w:type="dxa"/>
            <w:shd w:val="clear" w:color="auto" w:fill="auto"/>
          </w:tcPr>
          <w:p w14:paraId="1BB3D817" w14:textId="77777777" w:rsidR="00964156" w:rsidRPr="005F1A0E" w:rsidRDefault="00964156" w:rsidP="001552C0">
            <w:pPr>
              <w:spacing w:line="312" w:lineRule="auto"/>
              <w:jc w:val="both"/>
            </w:pPr>
            <w:r>
              <w:t>Lập được kế hoạch phát triển kinh tế xã hội, hoặc kế hoạch sản xuất kinh doanh, sử dụng các nguồn lực trong đầu tư phát triển</w:t>
            </w:r>
          </w:p>
        </w:tc>
      </w:tr>
      <w:tr w:rsidR="00964156" w:rsidRPr="008914CC" w14:paraId="4399458E" w14:textId="77777777" w:rsidTr="00964156">
        <w:tc>
          <w:tcPr>
            <w:tcW w:w="1242" w:type="dxa"/>
            <w:shd w:val="clear" w:color="auto" w:fill="auto"/>
          </w:tcPr>
          <w:p w14:paraId="08E7BFEE" w14:textId="77777777" w:rsidR="00964156" w:rsidRPr="008914CC" w:rsidRDefault="00964156" w:rsidP="001552C0">
            <w:pPr>
              <w:spacing w:line="312" w:lineRule="auto"/>
              <w:jc w:val="both"/>
              <w:rPr>
                <w:rFonts w:eastAsia="MS Mincho"/>
              </w:rPr>
            </w:pPr>
            <w:r>
              <w:rPr>
                <w:rFonts w:eastAsia="MS Mincho"/>
              </w:rPr>
              <w:t>K3</w:t>
            </w:r>
          </w:p>
        </w:tc>
        <w:tc>
          <w:tcPr>
            <w:tcW w:w="8109" w:type="dxa"/>
            <w:shd w:val="clear" w:color="auto" w:fill="auto"/>
          </w:tcPr>
          <w:p w14:paraId="3DBAD564" w14:textId="77777777" w:rsidR="00964156" w:rsidRPr="008914CC" w:rsidRDefault="00964156" w:rsidP="001552C0">
            <w:pPr>
              <w:spacing w:line="312" w:lineRule="auto"/>
              <w:jc w:val="both"/>
              <w:rPr>
                <w:bCs/>
              </w:rPr>
            </w:pPr>
            <w:r>
              <w:t>Vận dụng được các lý luận vào một nghiên cứu cụ thể về quản lý kinh tế ở một địa phương cụ thể.</w:t>
            </w:r>
          </w:p>
        </w:tc>
      </w:tr>
      <w:tr w:rsidR="00964156" w:rsidRPr="00716E5B" w14:paraId="3BC007A5" w14:textId="77777777" w:rsidTr="00964156">
        <w:tc>
          <w:tcPr>
            <w:tcW w:w="9351" w:type="dxa"/>
            <w:gridSpan w:val="2"/>
            <w:shd w:val="clear" w:color="auto" w:fill="auto"/>
          </w:tcPr>
          <w:p w14:paraId="6A0E2576" w14:textId="77777777" w:rsidR="00964156" w:rsidRPr="00716E5B" w:rsidRDefault="00964156" w:rsidP="001552C0">
            <w:pPr>
              <w:spacing w:line="312" w:lineRule="auto"/>
              <w:jc w:val="both"/>
              <w:rPr>
                <w:rFonts w:eastAsia="MS Mincho"/>
              </w:rPr>
            </w:pPr>
            <w:r>
              <w:rPr>
                <w:rFonts w:eastAsia="MS Mincho"/>
              </w:rPr>
              <w:t>Kỹ</w:t>
            </w:r>
            <w:r w:rsidRPr="00716E5B">
              <w:rPr>
                <w:rFonts w:eastAsia="MS Mincho"/>
              </w:rPr>
              <w:t xml:space="preserve"> năng</w:t>
            </w:r>
          </w:p>
        </w:tc>
      </w:tr>
      <w:tr w:rsidR="00964156" w:rsidRPr="00716E5B" w14:paraId="2DA3C9DA" w14:textId="77777777" w:rsidTr="00964156">
        <w:tc>
          <w:tcPr>
            <w:tcW w:w="1242" w:type="dxa"/>
            <w:shd w:val="clear" w:color="auto" w:fill="auto"/>
          </w:tcPr>
          <w:p w14:paraId="50F20E5F" w14:textId="77777777" w:rsidR="00964156" w:rsidRPr="00716E5B" w:rsidRDefault="00964156" w:rsidP="001552C0">
            <w:pPr>
              <w:spacing w:line="312" w:lineRule="auto"/>
              <w:jc w:val="both"/>
              <w:rPr>
                <w:rFonts w:eastAsia="MS Mincho"/>
              </w:rPr>
            </w:pPr>
            <w:r>
              <w:rPr>
                <w:rFonts w:eastAsia="MS Mincho"/>
              </w:rPr>
              <w:t>K4</w:t>
            </w:r>
          </w:p>
        </w:tc>
        <w:tc>
          <w:tcPr>
            <w:tcW w:w="8109" w:type="dxa"/>
            <w:shd w:val="clear" w:color="auto" w:fill="auto"/>
          </w:tcPr>
          <w:p w14:paraId="711E2CA6" w14:textId="77777777" w:rsidR="00964156" w:rsidRPr="00716E5B" w:rsidRDefault="00964156" w:rsidP="001552C0">
            <w:pPr>
              <w:spacing w:line="312" w:lineRule="auto"/>
              <w:jc w:val="both"/>
              <w:rPr>
                <w:rFonts w:eastAsia="MS Mincho"/>
              </w:rPr>
            </w:pPr>
            <w:r>
              <w:t>Thực hiện được một nghiên cứu độc lập</w:t>
            </w:r>
          </w:p>
        </w:tc>
      </w:tr>
      <w:tr w:rsidR="00964156" w:rsidRPr="00716E5B" w14:paraId="3D1EEB95" w14:textId="77777777" w:rsidTr="00964156">
        <w:tc>
          <w:tcPr>
            <w:tcW w:w="1242" w:type="dxa"/>
            <w:shd w:val="clear" w:color="auto" w:fill="auto"/>
          </w:tcPr>
          <w:p w14:paraId="7F83793F" w14:textId="77777777" w:rsidR="00964156" w:rsidRPr="00716E5B" w:rsidRDefault="00964156" w:rsidP="001552C0">
            <w:pPr>
              <w:spacing w:line="312" w:lineRule="auto"/>
              <w:jc w:val="both"/>
              <w:rPr>
                <w:rFonts w:eastAsia="MS Mincho"/>
              </w:rPr>
            </w:pPr>
            <w:r>
              <w:rPr>
                <w:rFonts w:eastAsia="MS Mincho"/>
              </w:rPr>
              <w:t>K5</w:t>
            </w:r>
          </w:p>
        </w:tc>
        <w:tc>
          <w:tcPr>
            <w:tcW w:w="8109" w:type="dxa"/>
            <w:shd w:val="clear" w:color="auto" w:fill="auto"/>
          </w:tcPr>
          <w:p w14:paraId="71CF69E8" w14:textId="77777777" w:rsidR="00964156" w:rsidRPr="00964156" w:rsidRDefault="00964156" w:rsidP="001552C0">
            <w:pPr>
              <w:spacing w:line="312" w:lineRule="auto"/>
              <w:jc w:val="both"/>
              <w:rPr>
                <w:lang w:val="vi-VN"/>
              </w:rPr>
            </w:pPr>
            <w:r>
              <w:t xml:space="preserve">Phân tích và phát hiện được vấn đề thực tiễn về quản lý kinh tế, </w:t>
            </w:r>
            <w:r w:rsidRPr="003B0E72">
              <w:rPr>
                <w:lang w:val="vi-VN"/>
              </w:rPr>
              <w:t>nghiệp vụ</w:t>
            </w:r>
            <w:r>
              <w:rPr>
                <w:lang w:val="vi-VN"/>
              </w:rPr>
              <w:t xml:space="preserve"> ra quyết định,</w:t>
            </w:r>
            <w:r w:rsidRPr="003B0E72">
              <w:rPr>
                <w:lang w:val="vi-VN"/>
              </w:rPr>
              <w:t xml:space="preserve"> </w:t>
            </w:r>
            <w:r>
              <w:rPr>
                <w:lang w:val="vi-VN"/>
              </w:rPr>
              <w:t>kế hoạch hóa, thực hiện</w:t>
            </w:r>
            <w:r w:rsidRPr="003B0E72">
              <w:rPr>
                <w:lang w:val="vi-VN"/>
              </w:rPr>
              <w:t xml:space="preserve"> các hoạt động </w:t>
            </w:r>
            <w:r>
              <w:rPr>
                <w:lang w:val="vi-VN"/>
              </w:rPr>
              <w:t xml:space="preserve">phát triển kinh tế xã hội cũng như phát triển </w:t>
            </w:r>
            <w:r w:rsidRPr="003B0E72">
              <w:rPr>
                <w:lang w:val="vi-VN"/>
              </w:rPr>
              <w:t>sản xuất kinh doanh</w:t>
            </w:r>
            <w:r>
              <w:rPr>
                <w:lang w:val="vi-VN"/>
              </w:rPr>
              <w:t>;</w:t>
            </w:r>
            <w:r>
              <w:t xml:space="preserve"> </w:t>
            </w:r>
          </w:p>
        </w:tc>
      </w:tr>
      <w:tr w:rsidR="00964156" w:rsidRPr="00716E5B" w14:paraId="3A03DA97" w14:textId="77777777" w:rsidTr="00964156">
        <w:tc>
          <w:tcPr>
            <w:tcW w:w="1242" w:type="dxa"/>
            <w:shd w:val="clear" w:color="auto" w:fill="auto"/>
          </w:tcPr>
          <w:p w14:paraId="6640882C" w14:textId="77777777" w:rsidR="00964156" w:rsidRPr="00716E5B" w:rsidRDefault="00964156" w:rsidP="001552C0">
            <w:pPr>
              <w:spacing w:line="312" w:lineRule="auto"/>
              <w:jc w:val="both"/>
              <w:rPr>
                <w:rFonts w:eastAsia="MS Mincho"/>
              </w:rPr>
            </w:pPr>
            <w:r>
              <w:rPr>
                <w:rFonts w:eastAsia="MS Mincho"/>
              </w:rPr>
              <w:t>K6</w:t>
            </w:r>
          </w:p>
        </w:tc>
        <w:tc>
          <w:tcPr>
            <w:tcW w:w="8109" w:type="dxa"/>
            <w:shd w:val="clear" w:color="auto" w:fill="auto"/>
          </w:tcPr>
          <w:p w14:paraId="54B4E00B" w14:textId="77777777" w:rsidR="00964156" w:rsidRPr="00716E5B" w:rsidRDefault="00964156" w:rsidP="001552C0">
            <w:pPr>
              <w:spacing w:line="312" w:lineRule="auto"/>
              <w:jc w:val="both"/>
              <w:rPr>
                <w:rFonts w:eastAsia="MS Mincho"/>
              </w:rPr>
            </w:pPr>
            <w:r>
              <w:rPr>
                <w:lang w:val="vi-VN"/>
              </w:rPr>
              <w:t>Giao tiếp tốt, thuyết trình được 1 vấn đề nghiên cứu.</w:t>
            </w:r>
          </w:p>
        </w:tc>
      </w:tr>
      <w:tr w:rsidR="00964156" w:rsidRPr="00716E5B" w14:paraId="4689558D" w14:textId="77777777" w:rsidTr="00964156">
        <w:tc>
          <w:tcPr>
            <w:tcW w:w="9351" w:type="dxa"/>
            <w:gridSpan w:val="2"/>
            <w:shd w:val="clear" w:color="auto" w:fill="auto"/>
          </w:tcPr>
          <w:p w14:paraId="40E5AF78" w14:textId="77777777" w:rsidR="00964156" w:rsidRPr="00716E5B" w:rsidRDefault="00964156" w:rsidP="001552C0">
            <w:pPr>
              <w:spacing w:line="312" w:lineRule="auto"/>
              <w:jc w:val="both"/>
              <w:rPr>
                <w:rFonts w:eastAsia="MS Mincho"/>
              </w:rPr>
            </w:pPr>
            <w:r>
              <w:rPr>
                <w:rFonts w:eastAsia="MS Mincho"/>
              </w:rPr>
              <w:t>Năng lực tự chủ và trách nhiệm</w:t>
            </w:r>
          </w:p>
        </w:tc>
      </w:tr>
      <w:tr w:rsidR="00964156" w:rsidRPr="001B7583" w14:paraId="18D10AAC" w14:textId="77777777" w:rsidTr="00964156">
        <w:tc>
          <w:tcPr>
            <w:tcW w:w="1242" w:type="dxa"/>
            <w:shd w:val="clear" w:color="auto" w:fill="auto"/>
          </w:tcPr>
          <w:p w14:paraId="1DA3DC97" w14:textId="77777777" w:rsidR="00964156" w:rsidRDefault="00964156" w:rsidP="001552C0">
            <w:pPr>
              <w:spacing w:line="312" w:lineRule="auto"/>
              <w:jc w:val="both"/>
              <w:rPr>
                <w:rFonts w:eastAsia="MS Mincho"/>
              </w:rPr>
            </w:pPr>
            <w:r>
              <w:rPr>
                <w:rFonts w:eastAsia="MS Mincho"/>
              </w:rPr>
              <w:t>K7</w:t>
            </w:r>
          </w:p>
        </w:tc>
        <w:tc>
          <w:tcPr>
            <w:tcW w:w="8109" w:type="dxa"/>
            <w:shd w:val="clear" w:color="auto" w:fill="auto"/>
          </w:tcPr>
          <w:p w14:paraId="32524295" w14:textId="77777777" w:rsidR="00964156" w:rsidRPr="00B026E6" w:rsidRDefault="00964156" w:rsidP="001552C0">
            <w:pPr>
              <w:spacing w:line="312" w:lineRule="auto"/>
              <w:jc w:val="both"/>
              <w:rPr>
                <w:lang w:val="vi-VN"/>
              </w:rPr>
            </w:pPr>
            <w:r w:rsidRPr="00B026E6">
              <w:rPr>
                <w:lang w:val="vi-VN"/>
              </w:rPr>
              <w:t xml:space="preserve">Nâng cao ý thức trách nhiệm và tính kỷ </w:t>
            </w:r>
            <w:r>
              <w:rPr>
                <w:lang w:val="vi-VN"/>
              </w:rPr>
              <w:t xml:space="preserve">luật của sinh viên trong </w:t>
            </w:r>
            <w:r w:rsidRPr="00805D14">
              <w:rPr>
                <w:lang w:val="vi-VN"/>
              </w:rPr>
              <w:t>nghiê</w:t>
            </w:r>
            <w:r>
              <w:rPr>
                <w:lang w:val="vi-VN"/>
              </w:rPr>
              <w:t>n c</w:t>
            </w:r>
            <w:r w:rsidRPr="00805D14">
              <w:rPr>
                <w:lang w:val="vi-VN"/>
              </w:rPr>
              <w:t>ứu và làm</w:t>
            </w:r>
            <w:r>
              <w:rPr>
                <w:lang w:val="vi-VN"/>
              </w:rPr>
              <w:t xml:space="preserve"> vi</w:t>
            </w:r>
            <w:r w:rsidRPr="00805D14">
              <w:rPr>
                <w:lang w:val="vi-VN"/>
              </w:rPr>
              <w:t>ệ</w:t>
            </w:r>
            <w:r>
              <w:rPr>
                <w:lang w:val="vi-VN"/>
              </w:rPr>
              <w:t>c th</w:t>
            </w:r>
            <w:r w:rsidRPr="00805D14">
              <w:rPr>
                <w:lang w:val="vi-VN"/>
              </w:rPr>
              <w:t>ực</w:t>
            </w:r>
            <w:r>
              <w:rPr>
                <w:lang w:val="vi-VN"/>
              </w:rPr>
              <w:t xml:space="preserve"> t</w:t>
            </w:r>
            <w:r w:rsidRPr="00805D14">
              <w:rPr>
                <w:lang w:val="vi-VN"/>
              </w:rPr>
              <w:t>ế tại các cơ</w:t>
            </w:r>
            <w:r>
              <w:rPr>
                <w:lang w:val="vi-VN"/>
              </w:rPr>
              <w:t xml:space="preserve"> s</w:t>
            </w:r>
            <w:r w:rsidRPr="00805D14">
              <w:rPr>
                <w:lang w:val="vi-VN"/>
              </w:rPr>
              <w:t>ở</w:t>
            </w:r>
            <w:r>
              <w:rPr>
                <w:lang w:val="vi-VN"/>
              </w:rPr>
              <w:t xml:space="preserve"> th</w:t>
            </w:r>
            <w:r w:rsidRPr="00805D14">
              <w:rPr>
                <w:lang w:val="vi-VN"/>
              </w:rPr>
              <w:t>ực</w:t>
            </w:r>
            <w:r>
              <w:rPr>
                <w:lang w:val="vi-VN"/>
              </w:rPr>
              <w:t xml:space="preserve"> t</w:t>
            </w:r>
            <w:r w:rsidRPr="00805D14">
              <w:rPr>
                <w:lang w:val="vi-VN"/>
              </w:rPr>
              <w:t>ập</w:t>
            </w:r>
            <w:r w:rsidRPr="00B026E6">
              <w:rPr>
                <w:lang w:val="vi-VN"/>
              </w:rPr>
              <w:t>. Tạo</w:t>
            </w:r>
            <w:r>
              <w:rPr>
                <w:lang w:val="vi-VN"/>
              </w:rPr>
              <w:t xml:space="preserve"> lập tính chủ động,</w:t>
            </w:r>
            <w:r w:rsidRPr="00B026E6">
              <w:rPr>
                <w:lang w:val="vi-VN"/>
              </w:rPr>
              <w:t xml:space="preserve"> sự gắn kết giữa sinh viên với những nhà quản lý,</w:t>
            </w:r>
            <w:r>
              <w:rPr>
                <w:lang w:val="vi-VN"/>
              </w:rPr>
              <w:t xml:space="preserve"> những người lao động ở cơ sở.</w:t>
            </w:r>
          </w:p>
        </w:tc>
      </w:tr>
      <w:tr w:rsidR="00964156" w:rsidRPr="00716E5B" w14:paraId="4156442A" w14:textId="77777777" w:rsidTr="00964156">
        <w:tc>
          <w:tcPr>
            <w:tcW w:w="1242" w:type="dxa"/>
            <w:shd w:val="clear" w:color="auto" w:fill="auto"/>
          </w:tcPr>
          <w:p w14:paraId="26933955" w14:textId="77777777" w:rsidR="00964156" w:rsidRPr="00716E5B" w:rsidRDefault="00964156" w:rsidP="001552C0">
            <w:pPr>
              <w:spacing w:line="312" w:lineRule="auto"/>
              <w:jc w:val="both"/>
              <w:rPr>
                <w:rFonts w:eastAsia="MS Mincho"/>
              </w:rPr>
            </w:pPr>
            <w:r>
              <w:rPr>
                <w:rFonts w:eastAsia="MS Mincho"/>
              </w:rPr>
              <w:t>K8</w:t>
            </w:r>
          </w:p>
        </w:tc>
        <w:tc>
          <w:tcPr>
            <w:tcW w:w="8109" w:type="dxa"/>
            <w:shd w:val="clear" w:color="auto" w:fill="auto"/>
          </w:tcPr>
          <w:p w14:paraId="790B4B57" w14:textId="77777777" w:rsidR="00964156" w:rsidRPr="00716E5B" w:rsidRDefault="00964156" w:rsidP="001552C0">
            <w:pPr>
              <w:spacing w:line="312" w:lineRule="auto"/>
              <w:jc w:val="both"/>
              <w:rPr>
                <w:rFonts w:eastAsia="MS Mincho"/>
              </w:rPr>
            </w:pPr>
            <w:r w:rsidRPr="00B026E6">
              <w:rPr>
                <w:lang w:val="vi-VN"/>
              </w:rPr>
              <w:t>Rèn luyện cho sinh viên động cơ học</w:t>
            </w:r>
            <w:r>
              <w:rPr>
                <w:lang w:val="vi-VN"/>
              </w:rPr>
              <w:t xml:space="preserve"> tập</w:t>
            </w:r>
            <w:r w:rsidRPr="00B026E6">
              <w:rPr>
                <w:lang w:val="vi-VN"/>
              </w:rPr>
              <w:t xml:space="preserve"> để lập thân lập nghiệp</w:t>
            </w:r>
            <w:r>
              <w:rPr>
                <w:lang w:val="vi-VN"/>
              </w:rPr>
              <w:t xml:space="preserve"> </w:t>
            </w:r>
            <w:r w:rsidRPr="00B026E6">
              <w:rPr>
                <w:lang w:val="vi-VN"/>
              </w:rPr>
              <w:t>và làm quen với môi trường làm việc trong tương lai.</w:t>
            </w:r>
          </w:p>
        </w:tc>
      </w:tr>
    </w:tbl>
    <w:p w14:paraId="2581C6F7" w14:textId="77777777" w:rsidR="00306C30" w:rsidRDefault="00306C30" w:rsidP="001552C0">
      <w:pPr>
        <w:spacing w:line="312" w:lineRule="auto"/>
        <w:jc w:val="both"/>
        <w:rPr>
          <w:lang w:val="vi-VN"/>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3301"/>
        <w:gridCol w:w="2187"/>
        <w:gridCol w:w="1095"/>
        <w:gridCol w:w="1270"/>
      </w:tblGrid>
      <w:tr w:rsidR="00964156" w:rsidRPr="006707CE" w14:paraId="359141FA" w14:textId="77777777" w:rsidTr="000D28B5">
        <w:trPr>
          <w:jc w:val="center"/>
        </w:trPr>
        <w:tc>
          <w:tcPr>
            <w:tcW w:w="1718" w:type="dxa"/>
            <w:vAlign w:val="center"/>
          </w:tcPr>
          <w:p w14:paraId="7EBAC50C" w14:textId="77777777" w:rsidR="00964156" w:rsidRPr="006707CE" w:rsidRDefault="00964156" w:rsidP="001552C0">
            <w:pPr>
              <w:spacing w:line="312" w:lineRule="auto"/>
              <w:jc w:val="both"/>
              <w:rPr>
                <w:rFonts w:eastAsia="MS Mincho"/>
                <w:b/>
              </w:rPr>
            </w:pPr>
            <w:r w:rsidRPr="006707CE">
              <w:rPr>
                <w:rFonts w:eastAsia="MS Mincho"/>
                <w:b/>
              </w:rPr>
              <w:t>Rubric đánh giá</w:t>
            </w:r>
          </w:p>
        </w:tc>
        <w:tc>
          <w:tcPr>
            <w:tcW w:w="3301" w:type="dxa"/>
            <w:vAlign w:val="center"/>
          </w:tcPr>
          <w:p w14:paraId="5E265CF6" w14:textId="77777777" w:rsidR="00964156" w:rsidRPr="006707CE" w:rsidRDefault="00964156" w:rsidP="001552C0">
            <w:pPr>
              <w:spacing w:line="312" w:lineRule="auto"/>
              <w:jc w:val="both"/>
              <w:rPr>
                <w:rFonts w:eastAsia="MS Mincho"/>
                <w:b/>
              </w:rPr>
            </w:pPr>
            <w:r w:rsidRPr="006707CE">
              <w:rPr>
                <w:rFonts w:eastAsia="MS Mincho"/>
                <w:b/>
              </w:rPr>
              <w:t>Nội dung/Tiêu chí đánh giá</w:t>
            </w:r>
          </w:p>
        </w:tc>
        <w:tc>
          <w:tcPr>
            <w:tcW w:w="2187" w:type="dxa"/>
            <w:vAlign w:val="center"/>
          </w:tcPr>
          <w:p w14:paraId="00C93019" w14:textId="77777777" w:rsidR="00964156" w:rsidRPr="006707CE" w:rsidRDefault="00964156" w:rsidP="001552C0">
            <w:pPr>
              <w:spacing w:line="312" w:lineRule="auto"/>
              <w:jc w:val="both"/>
              <w:rPr>
                <w:rFonts w:eastAsia="MS Mincho"/>
                <w:b/>
              </w:rPr>
            </w:pPr>
            <w:r w:rsidRPr="006707CE">
              <w:rPr>
                <w:rFonts w:eastAsia="MS Mincho"/>
                <w:b/>
              </w:rPr>
              <w:t>KQHTMĐ được đánh giá</w:t>
            </w:r>
          </w:p>
        </w:tc>
        <w:tc>
          <w:tcPr>
            <w:tcW w:w="1095" w:type="dxa"/>
            <w:vAlign w:val="center"/>
          </w:tcPr>
          <w:p w14:paraId="4146E3AF" w14:textId="77777777" w:rsidR="00964156" w:rsidRPr="006707CE" w:rsidRDefault="00964156" w:rsidP="001552C0">
            <w:pPr>
              <w:spacing w:line="312" w:lineRule="auto"/>
              <w:jc w:val="both"/>
              <w:rPr>
                <w:rFonts w:eastAsia="MS Mincho"/>
                <w:b/>
              </w:rPr>
            </w:pPr>
            <w:r w:rsidRPr="006707CE">
              <w:rPr>
                <w:rFonts w:eastAsia="MS Mincho"/>
                <w:b/>
              </w:rPr>
              <w:t>Trọng số (%)</w:t>
            </w:r>
          </w:p>
        </w:tc>
        <w:tc>
          <w:tcPr>
            <w:tcW w:w="1270" w:type="dxa"/>
            <w:vAlign w:val="center"/>
          </w:tcPr>
          <w:p w14:paraId="579977AE" w14:textId="77777777" w:rsidR="00964156" w:rsidRPr="006707CE" w:rsidRDefault="00964156" w:rsidP="001552C0">
            <w:pPr>
              <w:spacing w:line="312" w:lineRule="auto"/>
              <w:jc w:val="both"/>
              <w:rPr>
                <w:rFonts w:eastAsia="MS Mincho"/>
                <w:b/>
              </w:rPr>
            </w:pPr>
            <w:r w:rsidRPr="006707CE">
              <w:rPr>
                <w:rFonts w:eastAsia="MS Mincho"/>
                <w:b/>
              </w:rPr>
              <w:t>Thời gian/Tuần học</w:t>
            </w:r>
          </w:p>
        </w:tc>
      </w:tr>
      <w:tr w:rsidR="00964156" w:rsidRPr="006707CE" w14:paraId="787651FB" w14:textId="77777777" w:rsidTr="000D28B5">
        <w:trPr>
          <w:jc w:val="center"/>
        </w:trPr>
        <w:tc>
          <w:tcPr>
            <w:tcW w:w="7206" w:type="dxa"/>
            <w:gridSpan w:val="3"/>
            <w:vAlign w:val="center"/>
          </w:tcPr>
          <w:p w14:paraId="209CDFA6" w14:textId="77777777" w:rsidR="00964156" w:rsidRPr="00FA163E" w:rsidRDefault="00964156" w:rsidP="001552C0">
            <w:pPr>
              <w:spacing w:line="312" w:lineRule="auto"/>
              <w:jc w:val="both"/>
              <w:rPr>
                <w:rFonts w:eastAsia="MS Mincho"/>
              </w:rPr>
            </w:pPr>
            <w:r w:rsidRPr="00FA163E">
              <w:rPr>
                <w:rFonts w:eastAsia="MS Mincho"/>
              </w:rPr>
              <w:lastRenderedPageBreak/>
              <w:t xml:space="preserve">Chuyên cần </w:t>
            </w:r>
          </w:p>
        </w:tc>
        <w:tc>
          <w:tcPr>
            <w:tcW w:w="1095" w:type="dxa"/>
            <w:vAlign w:val="center"/>
          </w:tcPr>
          <w:p w14:paraId="3D3CB640" w14:textId="77777777" w:rsidR="00964156" w:rsidRPr="006707CE" w:rsidRDefault="00964156" w:rsidP="001552C0">
            <w:pPr>
              <w:spacing w:line="312" w:lineRule="auto"/>
              <w:jc w:val="both"/>
              <w:rPr>
                <w:rFonts w:eastAsia="MS Mincho"/>
                <w:b/>
              </w:rPr>
            </w:pPr>
            <w:r w:rsidRPr="006707CE">
              <w:rPr>
                <w:rFonts w:eastAsia="MS Mincho"/>
                <w:b/>
              </w:rPr>
              <w:t>10</w:t>
            </w:r>
          </w:p>
        </w:tc>
        <w:tc>
          <w:tcPr>
            <w:tcW w:w="1270" w:type="dxa"/>
            <w:vAlign w:val="center"/>
          </w:tcPr>
          <w:p w14:paraId="5D289203" w14:textId="77777777" w:rsidR="00964156" w:rsidRPr="006707CE" w:rsidRDefault="00964156" w:rsidP="001552C0">
            <w:pPr>
              <w:spacing w:line="312" w:lineRule="auto"/>
              <w:jc w:val="both"/>
              <w:rPr>
                <w:rFonts w:eastAsia="MS Mincho"/>
              </w:rPr>
            </w:pPr>
          </w:p>
        </w:tc>
      </w:tr>
      <w:tr w:rsidR="00964156" w:rsidRPr="006707CE" w14:paraId="2F9BAB7F" w14:textId="77777777" w:rsidTr="000D28B5">
        <w:trPr>
          <w:trHeight w:val="267"/>
          <w:jc w:val="center"/>
        </w:trPr>
        <w:tc>
          <w:tcPr>
            <w:tcW w:w="1718" w:type="dxa"/>
            <w:vAlign w:val="center"/>
          </w:tcPr>
          <w:p w14:paraId="6E3402AA" w14:textId="77777777" w:rsidR="00964156" w:rsidRPr="006707CE" w:rsidRDefault="00964156" w:rsidP="001552C0">
            <w:pPr>
              <w:spacing w:line="312" w:lineRule="auto"/>
              <w:jc w:val="both"/>
              <w:rPr>
                <w:rFonts w:eastAsia="MS Mincho"/>
              </w:rPr>
            </w:pPr>
            <w:r>
              <w:rPr>
                <w:rFonts w:eastAsia="MS Mincho"/>
              </w:rPr>
              <w:t>Rubric 1 – Đánh giá chuyên cần</w:t>
            </w:r>
            <w:r w:rsidRPr="006707CE">
              <w:rPr>
                <w:rFonts w:eastAsia="MS Mincho"/>
              </w:rPr>
              <w:t xml:space="preserve"> </w:t>
            </w:r>
          </w:p>
        </w:tc>
        <w:tc>
          <w:tcPr>
            <w:tcW w:w="3301" w:type="dxa"/>
            <w:vAlign w:val="center"/>
          </w:tcPr>
          <w:p w14:paraId="5C5736F5" w14:textId="77777777" w:rsidR="00964156" w:rsidRPr="006707CE" w:rsidRDefault="00964156" w:rsidP="001552C0">
            <w:pPr>
              <w:spacing w:line="312" w:lineRule="auto"/>
              <w:jc w:val="both"/>
              <w:rPr>
                <w:rFonts w:eastAsia="MS Mincho"/>
              </w:rPr>
            </w:pPr>
            <w:r w:rsidRPr="00181875">
              <w:rPr>
                <w:rFonts w:eastAsia="MS Mincho"/>
              </w:rPr>
              <w:t xml:space="preserve">Thái độ </w:t>
            </w:r>
            <w:r>
              <w:rPr>
                <w:rFonts w:eastAsia="MS Mincho"/>
              </w:rPr>
              <w:t xml:space="preserve">thực hiện </w:t>
            </w:r>
            <w:r w:rsidRPr="00181875">
              <w:rPr>
                <w:rFonts w:eastAsia="MS Mincho"/>
              </w:rPr>
              <w:t xml:space="preserve"> </w:t>
            </w:r>
          </w:p>
        </w:tc>
        <w:tc>
          <w:tcPr>
            <w:tcW w:w="2187" w:type="dxa"/>
            <w:vAlign w:val="center"/>
          </w:tcPr>
          <w:p w14:paraId="18E430F2" w14:textId="77777777" w:rsidR="00964156" w:rsidRPr="006707CE" w:rsidRDefault="00964156" w:rsidP="001552C0">
            <w:pPr>
              <w:spacing w:line="312" w:lineRule="auto"/>
              <w:jc w:val="both"/>
              <w:rPr>
                <w:rFonts w:eastAsia="MS Mincho"/>
              </w:rPr>
            </w:pPr>
            <w:r>
              <w:rPr>
                <w:rFonts w:eastAsia="MS Mincho"/>
              </w:rPr>
              <w:t>K4, K5, K7, K8</w:t>
            </w:r>
          </w:p>
        </w:tc>
        <w:tc>
          <w:tcPr>
            <w:tcW w:w="1095" w:type="dxa"/>
            <w:vAlign w:val="center"/>
          </w:tcPr>
          <w:p w14:paraId="05366286" w14:textId="77777777" w:rsidR="00964156" w:rsidRPr="006707CE" w:rsidRDefault="00964156" w:rsidP="001552C0">
            <w:pPr>
              <w:spacing w:line="312" w:lineRule="auto"/>
              <w:jc w:val="both"/>
              <w:rPr>
                <w:rFonts w:eastAsia="MS Mincho"/>
              </w:rPr>
            </w:pPr>
          </w:p>
        </w:tc>
        <w:tc>
          <w:tcPr>
            <w:tcW w:w="1270" w:type="dxa"/>
            <w:vAlign w:val="center"/>
          </w:tcPr>
          <w:p w14:paraId="126E6169" w14:textId="77777777" w:rsidR="00964156" w:rsidRPr="006707CE" w:rsidRDefault="00964156" w:rsidP="001552C0">
            <w:pPr>
              <w:spacing w:line="312" w:lineRule="auto"/>
              <w:jc w:val="both"/>
              <w:rPr>
                <w:szCs w:val="26"/>
              </w:rPr>
            </w:pPr>
            <w:r>
              <w:rPr>
                <w:szCs w:val="26"/>
              </w:rPr>
              <w:t>1 – 16</w:t>
            </w:r>
          </w:p>
        </w:tc>
      </w:tr>
      <w:tr w:rsidR="00964156" w:rsidRPr="006707CE" w14:paraId="08D3ADFA" w14:textId="77777777" w:rsidTr="000D28B5">
        <w:trPr>
          <w:jc w:val="center"/>
        </w:trPr>
        <w:tc>
          <w:tcPr>
            <w:tcW w:w="7206" w:type="dxa"/>
            <w:gridSpan w:val="3"/>
            <w:vAlign w:val="center"/>
          </w:tcPr>
          <w:p w14:paraId="020F0361" w14:textId="77777777" w:rsidR="00964156" w:rsidRPr="00FA163E" w:rsidRDefault="00964156" w:rsidP="001552C0">
            <w:pPr>
              <w:spacing w:line="312" w:lineRule="auto"/>
              <w:jc w:val="both"/>
              <w:rPr>
                <w:rFonts w:eastAsia="MS Mincho"/>
                <w:i/>
              </w:rPr>
            </w:pPr>
            <w:r w:rsidRPr="00FA163E">
              <w:rPr>
                <w:rFonts w:eastAsia="MS Mincho"/>
              </w:rPr>
              <w:t>Đánh giá quá trình</w:t>
            </w:r>
          </w:p>
        </w:tc>
        <w:tc>
          <w:tcPr>
            <w:tcW w:w="1095" w:type="dxa"/>
            <w:vAlign w:val="center"/>
          </w:tcPr>
          <w:p w14:paraId="1501445B" w14:textId="77777777" w:rsidR="00964156" w:rsidRPr="006707CE" w:rsidRDefault="00964156" w:rsidP="001552C0">
            <w:pPr>
              <w:spacing w:line="312" w:lineRule="auto"/>
              <w:jc w:val="both"/>
              <w:rPr>
                <w:b/>
                <w:szCs w:val="26"/>
              </w:rPr>
            </w:pPr>
            <w:r w:rsidRPr="006707CE">
              <w:rPr>
                <w:b/>
                <w:szCs w:val="26"/>
              </w:rPr>
              <w:t>30</w:t>
            </w:r>
          </w:p>
        </w:tc>
        <w:tc>
          <w:tcPr>
            <w:tcW w:w="1270" w:type="dxa"/>
            <w:vAlign w:val="center"/>
          </w:tcPr>
          <w:p w14:paraId="6CA81FAA" w14:textId="77777777" w:rsidR="00964156" w:rsidRPr="006707CE" w:rsidRDefault="00964156" w:rsidP="001552C0">
            <w:pPr>
              <w:spacing w:line="312" w:lineRule="auto"/>
              <w:jc w:val="both"/>
              <w:rPr>
                <w:b/>
                <w:szCs w:val="26"/>
              </w:rPr>
            </w:pPr>
          </w:p>
        </w:tc>
      </w:tr>
      <w:tr w:rsidR="00964156" w:rsidRPr="006707CE" w14:paraId="22743F1F" w14:textId="77777777" w:rsidTr="000D28B5">
        <w:trPr>
          <w:trHeight w:val="187"/>
          <w:jc w:val="center"/>
        </w:trPr>
        <w:tc>
          <w:tcPr>
            <w:tcW w:w="1718" w:type="dxa"/>
          </w:tcPr>
          <w:p w14:paraId="3BC614FB" w14:textId="77777777" w:rsidR="00964156" w:rsidRPr="006707CE" w:rsidRDefault="00964156" w:rsidP="001552C0">
            <w:pPr>
              <w:spacing w:line="312" w:lineRule="auto"/>
              <w:jc w:val="both"/>
              <w:rPr>
                <w:rFonts w:eastAsia="MS Mincho"/>
              </w:rPr>
            </w:pPr>
            <w:r>
              <w:rPr>
                <w:rFonts w:eastAsia="MS Mincho"/>
              </w:rPr>
              <w:t>Rubric 2 – Đánh giá thực tập thực tế ngoài trường</w:t>
            </w:r>
          </w:p>
        </w:tc>
        <w:tc>
          <w:tcPr>
            <w:tcW w:w="3301" w:type="dxa"/>
            <w:vAlign w:val="center"/>
          </w:tcPr>
          <w:p w14:paraId="391FADC3" w14:textId="77777777" w:rsidR="00964156" w:rsidRDefault="00964156" w:rsidP="001552C0">
            <w:pPr>
              <w:spacing w:line="312" w:lineRule="auto"/>
              <w:jc w:val="both"/>
            </w:pPr>
            <w:r w:rsidRPr="000223E3">
              <w:t>Phương pháp thu thập thông tin, số liệu</w:t>
            </w:r>
          </w:p>
          <w:p w14:paraId="0F59DDBF" w14:textId="77777777" w:rsidR="00964156" w:rsidRPr="006707CE" w:rsidRDefault="00964156" w:rsidP="001552C0">
            <w:pPr>
              <w:spacing w:line="312" w:lineRule="auto"/>
              <w:jc w:val="both"/>
              <w:rPr>
                <w:rFonts w:eastAsia="MS Mincho"/>
              </w:rPr>
            </w:pPr>
            <w:r w:rsidRPr="000223E3">
              <w:t>Kết quả đi thực tế</w:t>
            </w:r>
          </w:p>
        </w:tc>
        <w:tc>
          <w:tcPr>
            <w:tcW w:w="2187" w:type="dxa"/>
            <w:vAlign w:val="center"/>
          </w:tcPr>
          <w:p w14:paraId="059C9BF1" w14:textId="77777777" w:rsidR="00964156" w:rsidRPr="006707CE" w:rsidRDefault="00964156" w:rsidP="001552C0">
            <w:pPr>
              <w:spacing w:line="312" w:lineRule="auto"/>
              <w:jc w:val="both"/>
              <w:rPr>
                <w:rFonts w:eastAsia="MS Mincho"/>
              </w:rPr>
            </w:pPr>
            <w:r>
              <w:rPr>
                <w:rFonts w:eastAsia="MS Mincho"/>
              </w:rPr>
              <w:t>K3, K4, K6, K7, K8</w:t>
            </w:r>
          </w:p>
        </w:tc>
        <w:tc>
          <w:tcPr>
            <w:tcW w:w="1095" w:type="dxa"/>
            <w:vAlign w:val="center"/>
          </w:tcPr>
          <w:p w14:paraId="64171ED3" w14:textId="77777777" w:rsidR="00964156" w:rsidRPr="006707CE" w:rsidRDefault="00964156" w:rsidP="001552C0">
            <w:pPr>
              <w:spacing w:line="312" w:lineRule="auto"/>
              <w:jc w:val="both"/>
              <w:rPr>
                <w:rFonts w:eastAsia="MS Mincho"/>
              </w:rPr>
            </w:pPr>
          </w:p>
        </w:tc>
        <w:tc>
          <w:tcPr>
            <w:tcW w:w="1270" w:type="dxa"/>
            <w:vAlign w:val="center"/>
          </w:tcPr>
          <w:p w14:paraId="66068048" w14:textId="77777777" w:rsidR="00964156" w:rsidRPr="006707CE" w:rsidRDefault="00964156" w:rsidP="001552C0">
            <w:pPr>
              <w:spacing w:line="312" w:lineRule="auto"/>
              <w:jc w:val="both"/>
              <w:rPr>
                <w:szCs w:val="26"/>
              </w:rPr>
            </w:pPr>
            <w:r>
              <w:rPr>
                <w:szCs w:val="26"/>
              </w:rPr>
              <w:t>1 – 16</w:t>
            </w:r>
          </w:p>
        </w:tc>
      </w:tr>
      <w:tr w:rsidR="00964156" w:rsidRPr="006707CE" w14:paraId="4271D675" w14:textId="77777777" w:rsidTr="000D28B5">
        <w:trPr>
          <w:jc w:val="center"/>
        </w:trPr>
        <w:tc>
          <w:tcPr>
            <w:tcW w:w="7206" w:type="dxa"/>
            <w:gridSpan w:val="3"/>
            <w:vAlign w:val="center"/>
          </w:tcPr>
          <w:p w14:paraId="60A6507E" w14:textId="77777777" w:rsidR="00964156" w:rsidRPr="00FA163E" w:rsidRDefault="00964156" w:rsidP="001552C0">
            <w:pPr>
              <w:spacing w:line="312" w:lineRule="auto"/>
              <w:jc w:val="both"/>
              <w:rPr>
                <w:rFonts w:eastAsia="MS Mincho"/>
                <w:i/>
                <w:lang w:val="de-DE"/>
              </w:rPr>
            </w:pPr>
            <w:r w:rsidRPr="00FA163E">
              <w:rPr>
                <w:rFonts w:eastAsia="MS Mincho"/>
                <w:lang w:val="de-DE"/>
              </w:rPr>
              <w:t>Đánh giá c</w:t>
            </w:r>
            <w:r w:rsidRPr="00FA163E">
              <w:rPr>
                <w:rFonts w:eastAsia="MS Mincho"/>
              </w:rPr>
              <w:t>uối cùng</w:t>
            </w:r>
          </w:p>
        </w:tc>
        <w:tc>
          <w:tcPr>
            <w:tcW w:w="1095" w:type="dxa"/>
            <w:vAlign w:val="center"/>
          </w:tcPr>
          <w:p w14:paraId="676ACF82" w14:textId="77777777" w:rsidR="00964156" w:rsidRPr="006707CE" w:rsidRDefault="00964156" w:rsidP="001552C0">
            <w:pPr>
              <w:spacing w:line="312" w:lineRule="auto"/>
              <w:jc w:val="both"/>
              <w:rPr>
                <w:b/>
                <w:lang w:val="de-DE"/>
              </w:rPr>
            </w:pPr>
            <w:r w:rsidRPr="006707CE">
              <w:rPr>
                <w:b/>
                <w:lang w:val="de-DE"/>
              </w:rPr>
              <w:t>60</w:t>
            </w:r>
          </w:p>
        </w:tc>
        <w:tc>
          <w:tcPr>
            <w:tcW w:w="1270" w:type="dxa"/>
            <w:vAlign w:val="center"/>
          </w:tcPr>
          <w:p w14:paraId="07A790FC" w14:textId="77777777" w:rsidR="00964156" w:rsidRPr="006707CE" w:rsidRDefault="00964156" w:rsidP="001552C0">
            <w:pPr>
              <w:spacing w:line="312" w:lineRule="auto"/>
              <w:jc w:val="both"/>
              <w:rPr>
                <w:lang w:val="de-DE"/>
              </w:rPr>
            </w:pPr>
          </w:p>
        </w:tc>
      </w:tr>
      <w:tr w:rsidR="00964156" w:rsidRPr="006707CE" w14:paraId="5377D798" w14:textId="77777777" w:rsidTr="000D28B5">
        <w:trPr>
          <w:jc w:val="center"/>
        </w:trPr>
        <w:tc>
          <w:tcPr>
            <w:tcW w:w="1718" w:type="dxa"/>
          </w:tcPr>
          <w:p w14:paraId="243D2836" w14:textId="77777777" w:rsidR="00964156" w:rsidRPr="006707CE" w:rsidRDefault="00964156" w:rsidP="001552C0">
            <w:pPr>
              <w:spacing w:line="312" w:lineRule="auto"/>
              <w:ind w:right="-2"/>
              <w:jc w:val="both"/>
            </w:pPr>
            <w:r>
              <w:t xml:space="preserve">Rubric 3 – </w:t>
            </w:r>
            <w:r>
              <w:rPr>
                <w:rFonts w:eastAsia="MS Mincho"/>
              </w:rPr>
              <w:t>Đánh giá khoá luận</w:t>
            </w:r>
          </w:p>
        </w:tc>
        <w:tc>
          <w:tcPr>
            <w:tcW w:w="3301" w:type="dxa"/>
            <w:vAlign w:val="center"/>
          </w:tcPr>
          <w:p w14:paraId="593C740F" w14:textId="77777777" w:rsidR="00964156" w:rsidRPr="00974150" w:rsidRDefault="00964156" w:rsidP="001552C0">
            <w:pPr>
              <w:spacing w:line="312" w:lineRule="auto"/>
              <w:jc w:val="both"/>
              <w:rPr>
                <w:rFonts w:eastAsia="MS Mincho"/>
              </w:rPr>
            </w:pPr>
            <w:r>
              <w:t>T</w:t>
            </w:r>
            <w:r w:rsidRPr="00974150">
              <w:t>heo tiêu chí của khoa</w:t>
            </w:r>
          </w:p>
        </w:tc>
        <w:tc>
          <w:tcPr>
            <w:tcW w:w="2187" w:type="dxa"/>
          </w:tcPr>
          <w:p w14:paraId="7F3D587C" w14:textId="77777777" w:rsidR="00964156" w:rsidRDefault="00964156" w:rsidP="001552C0">
            <w:pPr>
              <w:spacing w:line="312" w:lineRule="auto"/>
              <w:jc w:val="both"/>
            </w:pPr>
            <w:r>
              <w:rPr>
                <w:rFonts w:eastAsia="MS Mincho"/>
              </w:rPr>
              <w:t>K1, K2, K3, K4, K5, K6</w:t>
            </w:r>
          </w:p>
        </w:tc>
        <w:tc>
          <w:tcPr>
            <w:tcW w:w="1095" w:type="dxa"/>
            <w:vAlign w:val="center"/>
          </w:tcPr>
          <w:p w14:paraId="6F78829B" w14:textId="77777777" w:rsidR="00964156" w:rsidRPr="006707CE" w:rsidRDefault="00964156" w:rsidP="001552C0">
            <w:pPr>
              <w:spacing w:line="312" w:lineRule="auto"/>
              <w:jc w:val="both"/>
              <w:rPr>
                <w:rFonts w:eastAsia="MS Mincho"/>
              </w:rPr>
            </w:pPr>
            <w:r>
              <w:rPr>
                <w:rFonts w:eastAsia="MS Mincho"/>
              </w:rPr>
              <w:t>30</w:t>
            </w:r>
          </w:p>
        </w:tc>
        <w:tc>
          <w:tcPr>
            <w:tcW w:w="1270" w:type="dxa"/>
            <w:vAlign w:val="center"/>
          </w:tcPr>
          <w:p w14:paraId="7D37745C" w14:textId="77777777" w:rsidR="00964156" w:rsidRPr="006707CE" w:rsidRDefault="00964156" w:rsidP="001552C0">
            <w:pPr>
              <w:spacing w:line="312" w:lineRule="auto"/>
              <w:jc w:val="both"/>
              <w:rPr>
                <w:rFonts w:eastAsia="MS Mincho"/>
              </w:rPr>
            </w:pPr>
            <w:r>
              <w:rPr>
                <w:rFonts w:eastAsia="MS Mincho"/>
              </w:rPr>
              <w:t>1-16</w:t>
            </w:r>
          </w:p>
        </w:tc>
      </w:tr>
      <w:tr w:rsidR="00964156" w:rsidRPr="006707CE" w14:paraId="1FE0BE1C" w14:textId="77777777" w:rsidTr="000D28B5">
        <w:trPr>
          <w:jc w:val="center"/>
        </w:trPr>
        <w:tc>
          <w:tcPr>
            <w:tcW w:w="1718" w:type="dxa"/>
          </w:tcPr>
          <w:p w14:paraId="3796CAE5" w14:textId="77777777" w:rsidR="00964156" w:rsidRDefault="00964156" w:rsidP="001552C0">
            <w:pPr>
              <w:spacing w:line="312" w:lineRule="auto"/>
              <w:ind w:right="-2"/>
              <w:jc w:val="both"/>
            </w:pPr>
            <w:r>
              <w:rPr>
                <w:rFonts w:eastAsia="MS Mincho"/>
              </w:rPr>
              <w:t>Rubric 4</w:t>
            </w:r>
            <w:r w:rsidRPr="00181875">
              <w:rPr>
                <w:rFonts w:eastAsia="MS Mincho"/>
              </w:rPr>
              <w:t xml:space="preserve"> – Đánh giá </w:t>
            </w:r>
            <w:r>
              <w:rPr>
                <w:rFonts w:eastAsia="MS Mincho"/>
              </w:rPr>
              <w:t>thuyết trình</w:t>
            </w:r>
          </w:p>
        </w:tc>
        <w:tc>
          <w:tcPr>
            <w:tcW w:w="3301" w:type="dxa"/>
            <w:vAlign w:val="center"/>
          </w:tcPr>
          <w:p w14:paraId="2EF28384" w14:textId="77777777" w:rsidR="00964156" w:rsidRDefault="00964156" w:rsidP="001552C0">
            <w:pPr>
              <w:spacing w:line="312" w:lineRule="auto"/>
              <w:jc w:val="both"/>
              <w:rPr>
                <w:rFonts w:eastAsia="MS Mincho"/>
              </w:rPr>
            </w:pPr>
            <w:r w:rsidRPr="000223E3">
              <w:rPr>
                <w:rFonts w:eastAsia="MS Mincho"/>
              </w:rPr>
              <w:t>Nội dung</w:t>
            </w:r>
          </w:p>
          <w:p w14:paraId="28AC2E01" w14:textId="77777777" w:rsidR="00964156" w:rsidRDefault="00964156" w:rsidP="001552C0">
            <w:pPr>
              <w:spacing w:line="312" w:lineRule="auto"/>
              <w:jc w:val="both"/>
              <w:rPr>
                <w:rFonts w:eastAsia="MS Mincho"/>
              </w:rPr>
            </w:pPr>
            <w:r w:rsidRPr="000223E3">
              <w:rPr>
                <w:rFonts w:eastAsia="MS Mincho"/>
              </w:rPr>
              <w:t>Cấu trúc và tính trực quan</w:t>
            </w:r>
          </w:p>
          <w:p w14:paraId="706DA80A" w14:textId="77777777" w:rsidR="00964156" w:rsidRDefault="00964156" w:rsidP="001552C0">
            <w:pPr>
              <w:spacing w:line="312" w:lineRule="auto"/>
              <w:jc w:val="both"/>
              <w:rPr>
                <w:rFonts w:eastAsia="MS Mincho"/>
              </w:rPr>
            </w:pPr>
            <w:r w:rsidRPr="000223E3">
              <w:rPr>
                <w:rFonts w:eastAsia="MS Mincho"/>
              </w:rPr>
              <w:t>Kỹ năng trình bày</w:t>
            </w:r>
          </w:p>
          <w:p w14:paraId="39D47301" w14:textId="77777777" w:rsidR="00964156" w:rsidRDefault="00964156" w:rsidP="001552C0">
            <w:pPr>
              <w:spacing w:line="312" w:lineRule="auto"/>
              <w:jc w:val="both"/>
              <w:rPr>
                <w:rFonts w:eastAsia="MS Mincho"/>
              </w:rPr>
            </w:pPr>
            <w:r w:rsidRPr="000223E3">
              <w:rPr>
                <w:rFonts w:eastAsia="MS Mincho"/>
              </w:rPr>
              <w:t>Trả lời câu hỏi</w:t>
            </w:r>
          </w:p>
        </w:tc>
        <w:tc>
          <w:tcPr>
            <w:tcW w:w="2187" w:type="dxa"/>
          </w:tcPr>
          <w:p w14:paraId="264CD272" w14:textId="77777777" w:rsidR="00964156" w:rsidRPr="005C0C21" w:rsidRDefault="00964156" w:rsidP="001552C0">
            <w:pPr>
              <w:spacing w:line="312" w:lineRule="auto"/>
              <w:jc w:val="both"/>
              <w:rPr>
                <w:rFonts w:eastAsia="MS Mincho"/>
              </w:rPr>
            </w:pPr>
            <w:r>
              <w:rPr>
                <w:rFonts w:eastAsia="MS Mincho"/>
              </w:rPr>
              <w:t xml:space="preserve">K1, K2, K3, K4, K5, K6, </w:t>
            </w:r>
          </w:p>
        </w:tc>
        <w:tc>
          <w:tcPr>
            <w:tcW w:w="1095" w:type="dxa"/>
            <w:vAlign w:val="center"/>
          </w:tcPr>
          <w:p w14:paraId="6C321429" w14:textId="77777777" w:rsidR="00964156" w:rsidRDefault="00964156" w:rsidP="001552C0">
            <w:pPr>
              <w:spacing w:line="312" w:lineRule="auto"/>
              <w:jc w:val="both"/>
              <w:rPr>
                <w:rFonts w:eastAsia="MS Mincho"/>
              </w:rPr>
            </w:pPr>
            <w:r>
              <w:rPr>
                <w:rFonts w:eastAsia="MS Mincho"/>
              </w:rPr>
              <w:t>30</w:t>
            </w:r>
          </w:p>
        </w:tc>
        <w:tc>
          <w:tcPr>
            <w:tcW w:w="1270" w:type="dxa"/>
            <w:vAlign w:val="center"/>
          </w:tcPr>
          <w:p w14:paraId="583C644D" w14:textId="77777777" w:rsidR="00964156" w:rsidRDefault="00964156" w:rsidP="001552C0">
            <w:pPr>
              <w:spacing w:line="312" w:lineRule="auto"/>
              <w:jc w:val="both"/>
              <w:rPr>
                <w:rFonts w:eastAsia="MS Mincho"/>
              </w:rPr>
            </w:pPr>
            <w:r>
              <w:rPr>
                <w:rFonts w:eastAsia="MS Mincho"/>
              </w:rPr>
              <w:t>1-16</w:t>
            </w:r>
          </w:p>
        </w:tc>
      </w:tr>
    </w:tbl>
    <w:p w14:paraId="0BE9ED60" w14:textId="77777777" w:rsidR="00964156" w:rsidRPr="00FA163E" w:rsidRDefault="00964156" w:rsidP="001552C0">
      <w:pPr>
        <w:spacing w:line="312" w:lineRule="auto"/>
        <w:jc w:val="both"/>
      </w:pPr>
      <w:r w:rsidRPr="00FA163E">
        <w:t>Rubric 1: Đánh giá chuyên cần (theo kế hoạch nghiên cứu)</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02"/>
        <w:gridCol w:w="1683"/>
        <w:gridCol w:w="1893"/>
        <w:gridCol w:w="1800"/>
        <w:gridCol w:w="2016"/>
      </w:tblGrid>
      <w:tr w:rsidR="00964156" w:rsidRPr="00181875" w14:paraId="4B60F9B8" w14:textId="77777777" w:rsidTr="000D28B5">
        <w:trPr>
          <w:jc w:val="center"/>
        </w:trPr>
        <w:tc>
          <w:tcPr>
            <w:tcW w:w="1526" w:type="dxa"/>
            <w:shd w:val="clear" w:color="auto" w:fill="auto"/>
          </w:tcPr>
          <w:p w14:paraId="28442E01" w14:textId="77777777" w:rsidR="00964156" w:rsidRPr="00181875" w:rsidRDefault="00964156" w:rsidP="001552C0">
            <w:pPr>
              <w:spacing w:line="312" w:lineRule="auto"/>
              <w:jc w:val="both"/>
              <w:rPr>
                <w:rFonts w:eastAsia="MS Mincho"/>
                <w:b/>
              </w:rPr>
            </w:pPr>
            <w:r w:rsidRPr="00181875">
              <w:rPr>
                <w:rFonts w:eastAsia="MS Mincho"/>
                <w:b/>
              </w:rPr>
              <w:t>Tiêu chí</w:t>
            </w:r>
          </w:p>
        </w:tc>
        <w:tc>
          <w:tcPr>
            <w:tcW w:w="1102" w:type="dxa"/>
            <w:shd w:val="clear" w:color="auto" w:fill="auto"/>
          </w:tcPr>
          <w:p w14:paraId="5AA5A3B2" w14:textId="77777777" w:rsidR="00964156" w:rsidRPr="00181875" w:rsidRDefault="00964156" w:rsidP="001552C0">
            <w:pPr>
              <w:spacing w:line="312" w:lineRule="auto"/>
              <w:jc w:val="both"/>
              <w:rPr>
                <w:rFonts w:eastAsia="MS Mincho"/>
                <w:b/>
              </w:rPr>
            </w:pPr>
            <w:r w:rsidRPr="00181875">
              <w:rPr>
                <w:rFonts w:eastAsia="MS Mincho"/>
                <w:b/>
              </w:rPr>
              <w:t>Trọng số (%)</w:t>
            </w:r>
          </w:p>
        </w:tc>
        <w:tc>
          <w:tcPr>
            <w:tcW w:w="1683" w:type="dxa"/>
            <w:shd w:val="clear" w:color="auto" w:fill="auto"/>
          </w:tcPr>
          <w:p w14:paraId="1F85BA82" w14:textId="77777777" w:rsidR="00964156" w:rsidRPr="00181875" w:rsidRDefault="00964156" w:rsidP="001552C0">
            <w:pPr>
              <w:spacing w:line="312" w:lineRule="auto"/>
              <w:jc w:val="both"/>
              <w:rPr>
                <w:rFonts w:eastAsia="MS Mincho"/>
                <w:b/>
              </w:rPr>
            </w:pPr>
            <w:r w:rsidRPr="00181875">
              <w:rPr>
                <w:rFonts w:eastAsia="MS Mincho"/>
                <w:b/>
              </w:rPr>
              <w:t>Tốt</w:t>
            </w:r>
          </w:p>
          <w:p w14:paraId="6850D4B5" w14:textId="77777777" w:rsidR="00964156" w:rsidRPr="00181875" w:rsidRDefault="00964156" w:rsidP="001552C0">
            <w:pPr>
              <w:spacing w:line="312" w:lineRule="auto"/>
              <w:jc w:val="both"/>
              <w:rPr>
                <w:rFonts w:eastAsia="MS Mincho"/>
                <w:b/>
              </w:rPr>
            </w:pPr>
            <w:r w:rsidRPr="00181875">
              <w:rPr>
                <w:rFonts w:eastAsia="MS Mincho"/>
                <w:b/>
              </w:rPr>
              <w:t>100%</w:t>
            </w:r>
          </w:p>
        </w:tc>
        <w:tc>
          <w:tcPr>
            <w:tcW w:w="1893" w:type="dxa"/>
            <w:shd w:val="clear" w:color="auto" w:fill="auto"/>
          </w:tcPr>
          <w:p w14:paraId="7FFD0887" w14:textId="77777777" w:rsidR="00964156" w:rsidRPr="00181875" w:rsidRDefault="00964156" w:rsidP="001552C0">
            <w:pPr>
              <w:spacing w:line="312" w:lineRule="auto"/>
              <w:jc w:val="both"/>
              <w:rPr>
                <w:rFonts w:eastAsia="MS Mincho"/>
                <w:b/>
              </w:rPr>
            </w:pPr>
            <w:r w:rsidRPr="00181875">
              <w:rPr>
                <w:rFonts w:eastAsia="MS Mincho"/>
                <w:b/>
              </w:rPr>
              <w:t>Khá</w:t>
            </w:r>
          </w:p>
          <w:p w14:paraId="293D2F03" w14:textId="77777777" w:rsidR="00964156" w:rsidRPr="00181875" w:rsidRDefault="00964156" w:rsidP="001552C0">
            <w:pPr>
              <w:spacing w:line="312" w:lineRule="auto"/>
              <w:jc w:val="both"/>
              <w:rPr>
                <w:rFonts w:eastAsia="MS Mincho"/>
                <w:b/>
              </w:rPr>
            </w:pPr>
            <w:r w:rsidRPr="00181875">
              <w:rPr>
                <w:rFonts w:eastAsia="MS Mincho"/>
                <w:b/>
              </w:rPr>
              <w:t>75%</w:t>
            </w:r>
          </w:p>
        </w:tc>
        <w:tc>
          <w:tcPr>
            <w:tcW w:w="1800" w:type="dxa"/>
            <w:shd w:val="clear" w:color="auto" w:fill="auto"/>
          </w:tcPr>
          <w:p w14:paraId="2B414542" w14:textId="77777777" w:rsidR="00964156" w:rsidRPr="00181875" w:rsidRDefault="00964156" w:rsidP="001552C0">
            <w:pPr>
              <w:spacing w:line="312" w:lineRule="auto"/>
              <w:jc w:val="both"/>
              <w:rPr>
                <w:rFonts w:eastAsia="MS Mincho"/>
                <w:b/>
              </w:rPr>
            </w:pPr>
            <w:r w:rsidRPr="00181875">
              <w:rPr>
                <w:rFonts w:eastAsia="MS Mincho"/>
                <w:b/>
              </w:rPr>
              <w:t>Trung bình</w:t>
            </w:r>
          </w:p>
          <w:p w14:paraId="020AAD2D" w14:textId="77777777" w:rsidR="00964156" w:rsidRPr="00181875" w:rsidRDefault="00964156" w:rsidP="001552C0">
            <w:pPr>
              <w:spacing w:line="312" w:lineRule="auto"/>
              <w:jc w:val="both"/>
              <w:rPr>
                <w:rFonts w:eastAsia="MS Mincho"/>
                <w:b/>
              </w:rPr>
            </w:pPr>
            <w:r w:rsidRPr="00181875">
              <w:rPr>
                <w:rFonts w:eastAsia="MS Mincho"/>
                <w:b/>
              </w:rPr>
              <w:t>50%</w:t>
            </w:r>
          </w:p>
        </w:tc>
        <w:tc>
          <w:tcPr>
            <w:tcW w:w="2016" w:type="dxa"/>
            <w:shd w:val="clear" w:color="auto" w:fill="auto"/>
          </w:tcPr>
          <w:p w14:paraId="6EA253AA" w14:textId="77777777" w:rsidR="00964156" w:rsidRPr="00181875" w:rsidRDefault="00964156" w:rsidP="001552C0">
            <w:pPr>
              <w:spacing w:line="312" w:lineRule="auto"/>
              <w:jc w:val="both"/>
              <w:rPr>
                <w:rFonts w:eastAsia="MS Mincho"/>
                <w:b/>
              </w:rPr>
            </w:pPr>
            <w:r w:rsidRPr="00181875">
              <w:rPr>
                <w:rFonts w:eastAsia="MS Mincho"/>
                <w:b/>
              </w:rPr>
              <w:t>Kém</w:t>
            </w:r>
          </w:p>
          <w:p w14:paraId="64708310" w14:textId="77777777" w:rsidR="00964156" w:rsidRPr="00181875" w:rsidRDefault="00964156" w:rsidP="001552C0">
            <w:pPr>
              <w:spacing w:line="312" w:lineRule="auto"/>
              <w:jc w:val="both"/>
              <w:rPr>
                <w:rFonts w:eastAsia="MS Mincho"/>
                <w:b/>
              </w:rPr>
            </w:pPr>
            <w:r w:rsidRPr="00181875">
              <w:rPr>
                <w:rFonts w:eastAsia="MS Mincho"/>
                <w:b/>
              </w:rPr>
              <w:t>0%</w:t>
            </w:r>
          </w:p>
        </w:tc>
      </w:tr>
      <w:tr w:rsidR="00964156" w:rsidRPr="00181875" w14:paraId="36477231" w14:textId="77777777" w:rsidTr="000D28B5">
        <w:trPr>
          <w:jc w:val="center"/>
        </w:trPr>
        <w:tc>
          <w:tcPr>
            <w:tcW w:w="1526" w:type="dxa"/>
            <w:shd w:val="clear" w:color="auto" w:fill="auto"/>
          </w:tcPr>
          <w:p w14:paraId="6258D9D0" w14:textId="77777777" w:rsidR="00964156" w:rsidRPr="00181875" w:rsidRDefault="00964156" w:rsidP="001552C0">
            <w:pPr>
              <w:spacing w:line="312" w:lineRule="auto"/>
              <w:jc w:val="both"/>
              <w:rPr>
                <w:rFonts w:eastAsia="MS Mincho"/>
              </w:rPr>
            </w:pPr>
            <w:r w:rsidRPr="00181875">
              <w:rPr>
                <w:rFonts w:eastAsia="MS Mincho"/>
              </w:rPr>
              <w:t xml:space="preserve">Thái độ </w:t>
            </w:r>
            <w:r>
              <w:rPr>
                <w:rFonts w:eastAsia="MS Mincho"/>
              </w:rPr>
              <w:t xml:space="preserve">thực hiện </w:t>
            </w:r>
            <w:r w:rsidRPr="00181875">
              <w:rPr>
                <w:rFonts w:eastAsia="MS Mincho"/>
              </w:rPr>
              <w:t xml:space="preserve"> </w:t>
            </w:r>
          </w:p>
        </w:tc>
        <w:tc>
          <w:tcPr>
            <w:tcW w:w="1102" w:type="dxa"/>
            <w:shd w:val="clear" w:color="auto" w:fill="auto"/>
          </w:tcPr>
          <w:p w14:paraId="05A8F5D4" w14:textId="77777777" w:rsidR="00964156" w:rsidRPr="00181875" w:rsidRDefault="00964156" w:rsidP="001552C0">
            <w:pPr>
              <w:spacing w:line="312" w:lineRule="auto"/>
              <w:jc w:val="both"/>
              <w:rPr>
                <w:rFonts w:eastAsia="MS Mincho"/>
              </w:rPr>
            </w:pPr>
            <w:r>
              <w:rPr>
                <w:rFonts w:eastAsia="MS Mincho"/>
              </w:rPr>
              <w:t>10</w:t>
            </w:r>
            <w:r w:rsidRPr="00181875">
              <w:rPr>
                <w:rFonts w:eastAsia="MS Mincho"/>
              </w:rPr>
              <w:t>0</w:t>
            </w:r>
          </w:p>
        </w:tc>
        <w:tc>
          <w:tcPr>
            <w:tcW w:w="1683" w:type="dxa"/>
            <w:shd w:val="clear" w:color="auto" w:fill="auto"/>
          </w:tcPr>
          <w:p w14:paraId="3DEB83C2" w14:textId="77777777" w:rsidR="00964156" w:rsidRPr="00181875" w:rsidRDefault="00964156" w:rsidP="001552C0">
            <w:pPr>
              <w:spacing w:line="312" w:lineRule="auto"/>
              <w:jc w:val="both"/>
              <w:rPr>
                <w:rFonts w:eastAsia="MS Mincho"/>
              </w:rPr>
            </w:pPr>
            <w:r w:rsidRPr="00181875">
              <w:rPr>
                <w:rFonts w:eastAsia="MS Mincho"/>
              </w:rPr>
              <w:t xml:space="preserve">Luôn </w:t>
            </w:r>
            <w:r>
              <w:rPr>
                <w:rFonts w:eastAsia="MS Mincho"/>
              </w:rPr>
              <w:t xml:space="preserve">thực hiện theo đúng kế hoạch nghiên cứu và báo cáo với </w:t>
            </w:r>
            <w:r w:rsidR="008E4019">
              <w:rPr>
                <w:rFonts w:eastAsia="MS Mincho"/>
              </w:rPr>
              <w:t>giảng viên</w:t>
            </w:r>
            <w:r>
              <w:rPr>
                <w:rFonts w:eastAsia="MS Mincho"/>
              </w:rPr>
              <w:t xml:space="preserve"> hướng dẫn</w:t>
            </w:r>
          </w:p>
        </w:tc>
        <w:tc>
          <w:tcPr>
            <w:tcW w:w="1893" w:type="dxa"/>
            <w:shd w:val="clear" w:color="auto" w:fill="auto"/>
          </w:tcPr>
          <w:p w14:paraId="0F2A76BB" w14:textId="77777777" w:rsidR="00964156" w:rsidRPr="00181875" w:rsidRDefault="00964156" w:rsidP="001552C0">
            <w:pPr>
              <w:spacing w:line="312" w:lineRule="auto"/>
              <w:jc w:val="both"/>
              <w:rPr>
                <w:rFonts w:eastAsia="MS Mincho"/>
              </w:rPr>
            </w:pPr>
            <w:r>
              <w:rPr>
                <w:rFonts w:eastAsia="MS Mincho"/>
              </w:rPr>
              <w:t xml:space="preserve">Thực hiện theo 3/4 kế hoạch và có báo cáo với </w:t>
            </w:r>
            <w:r w:rsidR="008E4019">
              <w:rPr>
                <w:rFonts w:eastAsia="MS Mincho"/>
              </w:rPr>
              <w:t>giảng viên</w:t>
            </w:r>
            <w:r>
              <w:rPr>
                <w:rFonts w:eastAsia="MS Mincho"/>
              </w:rPr>
              <w:t xml:space="preserve"> về kết quả thực hiện</w:t>
            </w:r>
          </w:p>
        </w:tc>
        <w:tc>
          <w:tcPr>
            <w:tcW w:w="1800" w:type="dxa"/>
            <w:shd w:val="clear" w:color="auto" w:fill="auto"/>
          </w:tcPr>
          <w:p w14:paraId="6B19A1D2" w14:textId="77777777" w:rsidR="00964156" w:rsidRPr="00181875" w:rsidRDefault="00964156" w:rsidP="001552C0">
            <w:pPr>
              <w:spacing w:line="312" w:lineRule="auto"/>
              <w:jc w:val="both"/>
              <w:rPr>
                <w:rFonts w:eastAsia="MS Mincho"/>
              </w:rPr>
            </w:pPr>
            <w:r>
              <w:rPr>
                <w:rFonts w:eastAsia="MS Mincho"/>
              </w:rPr>
              <w:t xml:space="preserve">Thực hiện được ½ đúng kế hoạch và có báo cáo với </w:t>
            </w:r>
            <w:r w:rsidR="008E4019">
              <w:rPr>
                <w:rFonts w:eastAsia="MS Mincho"/>
              </w:rPr>
              <w:t>giảng viên</w:t>
            </w:r>
            <w:r>
              <w:rPr>
                <w:rFonts w:eastAsia="MS Mincho"/>
              </w:rPr>
              <w:t xml:space="preserve"> về kết quả thực hiện</w:t>
            </w:r>
          </w:p>
        </w:tc>
        <w:tc>
          <w:tcPr>
            <w:tcW w:w="2016" w:type="dxa"/>
            <w:shd w:val="clear" w:color="auto" w:fill="auto"/>
          </w:tcPr>
          <w:p w14:paraId="5161F6D7" w14:textId="77777777" w:rsidR="00964156" w:rsidRPr="00181875" w:rsidRDefault="00964156" w:rsidP="001552C0">
            <w:pPr>
              <w:spacing w:line="312" w:lineRule="auto"/>
              <w:jc w:val="both"/>
              <w:rPr>
                <w:rFonts w:eastAsia="MS Mincho"/>
              </w:rPr>
            </w:pPr>
            <w:r>
              <w:rPr>
                <w:rFonts w:eastAsia="MS Mincho"/>
              </w:rPr>
              <w:t xml:space="preserve">Gần như không theo kế hoạch và ít báo cáo với </w:t>
            </w:r>
            <w:r w:rsidR="008E4019">
              <w:rPr>
                <w:rFonts w:eastAsia="MS Mincho"/>
              </w:rPr>
              <w:t>giảng viên</w:t>
            </w:r>
            <w:r>
              <w:rPr>
                <w:rFonts w:eastAsia="MS Mincho"/>
              </w:rPr>
              <w:t xml:space="preserve"> về kết quả thực hiện</w:t>
            </w:r>
          </w:p>
        </w:tc>
      </w:tr>
    </w:tbl>
    <w:p w14:paraId="6DF4A4B4" w14:textId="77777777" w:rsidR="00964156" w:rsidRPr="00FA163E" w:rsidRDefault="00964156" w:rsidP="001552C0">
      <w:pPr>
        <w:spacing w:line="312" w:lineRule="auto"/>
        <w:jc w:val="both"/>
      </w:pPr>
      <w:r w:rsidRPr="00FA163E">
        <w:t>Rubric 2: Thực tập thực tế ngoài trường</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005"/>
        <w:gridCol w:w="2367"/>
        <w:gridCol w:w="1700"/>
        <w:gridCol w:w="1865"/>
        <w:gridCol w:w="1683"/>
      </w:tblGrid>
      <w:tr w:rsidR="00FA163E" w:rsidRPr="000223E3" w14:paraId="33D78C89" w14:textId="77777777" w:rsidTr="00FA163E">
        <w:trPr>
          <w:jc w:val="center"/>
        </w:trPr>
        <w:tc>
          <w:tcPr>
            <w:tcW w:w="1444" w:type="dxa"/>
          </w:tcPr>
          <w:p w14:paraId="5D5F849A" w14:textId="77777777" w:rsidR="00964156" w:rsidRPr="000223E3" w:rsidRDefault="00964156" w:rsidP="001552C0">
            <w:pPr>
              <w:spacing w:line="312" w:lineRule="auto"/>
              <w:jc w:val="both"/>
              <w:rPr>
                <w:b/>
                <w:i/>
              </w:rPr>
            </w:pPr>
            <w:r w:rsidRPr="000223E3">
              <w:rPr>
                <w:b/>
                <w:i/>
              </w:rPr>
              <w:t>Tiêu chí</w:t>
            </w:r>
          </w:p>
        </w:tc>
        <w:tc>
          <w:tcPr>
            <w:tcW w:w="1005" w:type="dxa"/>
            <w:shd w:val="clear" w:color="auto" w:fill="auto"/>
          </w:tcPr>
          <w:p w14:paraId="346EE17C" w14:textId="77777777" w:rsidR="00964156" w:rsidRPr="000223E3" w:rsidRDefault="00964156" w:rsidP="001552C0">
            <w:pPr>
              <w:spacing w:line="312" w:lineRule="auto"/>
              <w:jc w:val="both"/>
              <w:rPr>
                <w:b/>
                <w:i/>
              </w:rPr>
            </w:pPr>
            <w:r w:rsidRPr="000223E3">
              <w:rPr>
                <w:b/>
                <w:i/>
              </w:rPr>
              <w:t>Trọng số %</w:t>
            </w:r>
          </w:p>
        </w:tc>
        <w:tc>
          <w:tcPr>
            <w:tcW w:w="2367" w:type="dxa"/>
            <w:shd w:val="clear" w:color="auto" w:fill="auto"/>
          </w:tcPr>
          <w:p w14:paraId="1CCD2E36" w14:textId="77777777" w:rsidR="00964156" w:rsidRPr="000223E3" w:rsidRDefault="00964156" w:rsidP="001552C0">
            <w:pPr>
              <w:tabs>
                <w:tab w:val="right" w:pos="2484"/>
              </w:tabs>
              <w:spacing w:line="312" w:lineRule="auto"/>
              <w:jc w:val="both"/>
              <w:rPr>
                <w:b/>
                <w:i/>
              </w:rPr>
            </w:pPr>
            <w:r w:rsidRPr="000223E3">
              <w:rPr>
                <w:b/>
                <w:i/>
              </w:rPr>
              <w:t>Tốt</w:t>
            </w:r>
            <w:r w:rsidRPr="000223E3">
              <w:rPr>
                <w:b/>
                <w:i/>
              </w:rPr>
              <w:tab/>
            </w:r>
          </w:p>
        </w:tc>
        <w:tc>
          <w:tcPr>
            <w:tcW w:w="1700" w:type="dxa"/>
          </w:tcPr>
          <w:p w14:paraId="06729122" w14:textId="77777777" w:rsidR="00964156" w:rsidRPr="000223E3" w:rsidRDefault="00964156" w:rsidP="001552C0">
            <w:pPr>
              <w:spacing w:line="312" w:lineRule="auto"/>
              <w:jc w:val="both"/>
              <w:rPr>
                <w:b/>
                <w:i/>
                <w:lang w:val="vi-VN"/>
              </w:rPr>
            </w:pPr>
            <w:r w:rsidRPr="000223E3">
              <w:rPr>
                <w:b/>
                <w:i/>
                <w:lang w:val="vi-VN"/>
              </w:rPr>
              <w:t>Khá</w:t>
            </w:r>
          </w:p>
        </w:tc>
        <w:tc>
          <w:tcPr>
            <w:tcW w:w="1865" w:type="dxa"/>
            <w:shd w:val="clear" w:color="auto" w:fill="auto"/>
          </w:tcPr>
          <w:p w14:paraId="74366BB6" w14:textId="77777777" w:rsidR="00964156" w:rsidRPr="000223E3" w:rsidRDefault="00964156" w:rsidP="001552C0">
            <w:pPr>
              <w:spacing w:line="312" w:lineRule="auto"/>
              <w:jc w:val="both"/>
              <w:rPr>
                <w:b/>
                <w:i/>
              </w:rPr>
            </w:pPr>
            <w:r w:rsidRPr="000223E3">
              <w:rPr>
                <w:b/>
                <w:i/>
              </w:rPr>
              <w:t>Trung bình</w:t>
            </w:r>
          </w:p>
        </w:tc>
        <w:tc>
          <w:tcPr>
            <w:tcW w:w="1683" w:type="dxa"/>
            <w:shd w:val="clear" w:color="auto" w:fill="auto"/>
          </w:tcPr>
          <w:p w14:paraId="66CF2551" w14:textId="77777777" w:rsidR="00964156" w:rsidRPr="000223E3" w:rsidRDefault="00964156" w:rsidP="001552C0">
            <w:pPr>
              <w:spacing w:line="312" w:lineRule="auto"/>
              <w:jc w:val="both"/>
              <w:rPr>
                <w:b/>
                <w:i/>
              </w:rPr>
            </w:pPr>
            <w:r w:rsidRPr="000223E3">
              <w:rPr>
                <w:b/>
                <w:i/>
              </w:rPr>
              <w:t>Kém</w:t>
            </w:r>
          </w:p>
        </w:tc>
      </w:tr>
      <w:tr w:rsidR="00FA163E" w:rsidRPr="000223E3" w14:paraId="1700F170" w14:textId="77777777" w:rsidTr="00FA163E">
        <w:trPr>
          <w:jc w:val="center"/>
        </w:trPr>
        <w:tc>
          <w:tcPr>
            <w:tcW w:w="1444" w:type="dxa"/>
          </w:tcPr>
          <w:p w14:paraId="6F374420" w14:textId="77777777" w:rsidR="00964156" w:rsidRPr="000223E3" w:rsidRDefault="00964156" w:rsidP="001552C0">
            <w:pPr>
              <w:spacing w:line="312" w:lineRule="auto"/>
              <w:jc w:val="both"/>
            </w:pPr>
            <w:r w:rsidRPr="000223E3">
              <w:t>Phương pháp thu thập thông tin, số liệu</w:t>
            </w:r>
          </w:p>
        </w:tc>
        <w:tc>
          <w:tcPr>
            <w:tcW w:w="1005" w:type="dxa"/>
            <w:shd w:val="clear" w:color="auto" w:fill="auto"/>
          </w:tcPr>
          <w:p w14:paraId="363D7018" w14:textId="77777777" w:rsidR="00964156" w:rsidRPr="000223E3" w:rsidRDefault="00964156" w:rsidP="001552C0">
            <w:pPr>
              <w:spacing w:line="312" w:lineRule="auto"/>
              <w:jc w:val="both"/>
            </w:pPr>
            <w:r>
              <w:t>5</w:t>
            </w:r>
            <w:r w:rsidRPr="000223E3">
              <w:t>0</w:t>
            </w:r>
          </w:p>
        </w:tc>
        <w:tc>
          <w:tcPr>
            <w:tcW w:w="2367" w:type="dxa"/>
            <w:shd w:val="clear" w:color="auto" w:fill="auto"/>
          </w:tcPr>
          <w:p w14:paraId="6E0214EB" w14:textId="77777777" w:rsidR="00964156" w:rsidRPr="000223E3" w:rsidRDefault="00964156" w:rsidP="001552C0">
            <w:pPr>
              <w:spacing w:line="312" w:lineRule="auto"/>
              <w:jc w:val="both"/>
            </w:pPr>
            <w:r w:rsidRPr="000223E3">
              <w:t xml:space="preserve">Phương pháp thu thập thông tin, số liệu hoàn toàn phù hợp </w:t>
            </w:r>
          </w:p>
        </w:tc>
        <w:tc>
          <w:tcPr>
            <w:tcW w:w="1700" w:type="dxa"/>
          </w:tcPr>
          <w:p w14:paraId="60E97128" w14:textId="77777777" w:rsidR="00964156" w:rsidRPr="000223E3" w:rsidRDefault="00964156" w:rsidP="001552C0">
            <w:pPr>
              <w:spacing w:line="312" w:lineRule="auto"/>
              <w:jc w:val="both"/>
            </w:pPr>
            <w:r w:rsidRPr="000223E3">
              <w:t>Phương pháp thu thập thông tin, số liệu khá phù hợp, còn sai sót nhỏ trong PP và có điều chỉnh</w:t>
            </w:r>
          </w:p>
        </w:tc>
        <w:tc>
          <w:tcPr>
            <w:tcW w:w="1865" w:type="dxa"/>
            <w:shd w:val="clear" w:color="auto" w:fill="auto"/>
          </w:tcPr>
          <w:p w14:paraId="76A6FA0C" w14:textId="77777777" w:rsidR="00964156" w:rsidRPr="000223E3" w:rsidRDefault="00964156" w:rsidP="001552C0">
            <w:pPr>
              <w:spacing w:line="312" w:lineRule="auto"/>
              <w:jc w:val="both"/>
            </w:pPr>
            <w:r w:rsidRPr="000223E3">
              <w:t>Phương pháp thu thập thông tin, số liệu tương đối phù hợp, còn sai sót quan trọng nhưng có điều chỉnh theo góp ý</w:t>
            </w:r>
          </w:p>
        </w:tc>
        <w:tc>
          <w:tcPr>
            <w:tcW w:w="1683" w:type="dxa"/>
            <w:shd w:val="clear" w:color="auto" w:fill="auto"/>
          </w:tcPr>
          <w:p w14:paraId="7ED39B7C" w14:textId="77777777" w:rsidR="00964156" w:rsidRPr="000223E3" w:rsidRDefault="00964156" w:rsidP="001552C0">
            <w:pPr>
              <w:spacing w:line="312" w:lineRule="auto"/>
              <w:jc w:val="both"/>
            </w:pPr>
            <w:r w:rsidRPr="000223E3">
              <w:t>Phương pháp thu thập thông tin, số liệu không phù hợp, sai sót quan trọng nhưng không điều chỉnh theo góp ý</w:t>
            </w:r>
          </w:p>
        </w:tc>
      </w:tr>
      <w:tr w:rsidR="00FA163E" w:rsidRPr="000223E3" w14:paraId="79512925" w14:textId="77777777" w:rsidTr="00FA163E">
        <w:trPr>
          <w:jc w:val="center"/>
        </w:trPr>
        <w:tc>
          <w:tcPr>
            <w:tcW w:w="1444" w:type="dxa"/>
          </w:tcPr>
          <w:p w14:paraId="1A3B263D" w14:textId="77777777" w:rsidR="00964156" w:rsidRPr="000223E3" w:rsidRDefault="00964156" w:rsidP="001552C0">
            <w:pPr>
              <w:spacing w:line="312" w:lineRule="auto"/>
              <w:jc w:val="both"/>
            </w:pPr>
            <w:r w:rsidRPr="000223E3">
              <w:lastRenderedPageBreak/>
              <w:t>Kết quả đi thực tế</w:t>
            </w:r>
          </w:p>
        </w:tc>
        <w:tc>
          <w:tcPr>
            <w:tcW w:w="1005" w:type="dxa"/>
            <w:shd w:val="clear" w:color="auto" w:fill="auto"/>
          </w:tcPr>
          <w:p w14:paraId="6A36AFC0" w14:textId="77777777" w:rsidR="00964156" w:rsidRPr="000223E3" w:rsidRDefault="00964156" w:rsidP="001552C0">
            <w:pPr>
              <w:spacing w:line="312" w:lineRule="auto"/>
              <w:jc w:val="both"/>
            </w:pPr>
            <w:r>
              <w:t>5</w:t>
            </w:r>
            <w:r w:rsidRPr="000223E3">
              <w:t>0</w:t>
            </w:r>
          </w:p>
        </w:tc>
        <w:tc>
          <w:tcPr>
            <w:tcW w:w="2367" w:type="dxa"/>
            <w:shd w:val="clear" w:color="auto" w:fill="auto"/>
          </w:tcPr>
          <w:p w14:paraId="4F013E6D" w14:textId="77777777" w:rsidR="00964156" w:rsidRPr="000223E3" w:rsidRDefault="00964156" w:rsidP="001552C0">
            <w:pPr>
              <w:spacing w:line="312" w:lineRule="auto"/>
              <w:jc w:val="both"/>
            </w:pPr>
            <w:r w:rsidRPr="000223E3">
              <w:t>thông tin, số liệu thu thập hoàn toàn phù hợp, chính xác</w:t>
            </w:r>
          </w:p>
        </w:tc>
        <w:tc>
          <w:tcPr>
            <w:tcW w:w="1700" w:type="dxa"/>
          </w:tcPr>
          <w:p w14:paraId="7DC4C817" w14:textId="77777777" w:rsidR="00964156" w:rsidRPr="000223E3" w:rsidRDefault="00964156" w:rsidP="001552C0">
            <w:pPr>
              <w:spacing w:line="312" w:lineRule="auto"/>
              <w:jc w:val="both"/>
            </w:pPr>
            <w:r w:rsidRPr="000223E3">
              <w:t>thông tin, số liệu thu thập khá phù hợp</w:t>
            </w:r>
          </w:p>
        </w:tc>
        <w:tc>
          <w:tcPr>
            <w:tcW w:w="1865" w:type="dxa"/>
            <w:shd w:val="clear" w:color="auto" w:fill="auto"/>
          </w:tcPr>
          <w:p w14:paraId="013D1B29" w14:textId="77777777" w:rsidR="00964156" w:rsidRPr="000223E3" w:rsidRDefault="00964156" w:rsidP="001552C0">
            <w:pPr>
              <w:spacing w:line="312" w:lineRule="auto"/>
              <w:jc w:val="both"/>
            </w:pPr>
            <w:r w:rsidRPr="000223E3">
              <w:t xml:space="preserve">thông tin, số liệu có phần đúng, có phần chưa đúng </w:t>
            </w:r>
          </w:p>
        </w:tc>
        <w:tc>
          <w:tcPr>
            <w:tcW w:w="1683" w:type="dxa"/>
            <w:shd w:val="clear" w:color="auto" w:fill="auto"/>
          </w:tcPr>
          <w:p w14:paraId="2047B0AA" w14:textId="77777777" w:rsidR="00964156" w:rsidRPr="000223E3" w:rsidRDefault="00964156" w:rsidP="001552C0">
            <w:pPr>
              <w:spacing w:line="312" w:lineRule="auto"/>
              <w:jc w:val="both"/>
            </w:pPr>
            <w:r w:rsidRPr="000223E3">
              <w:t>thông tin, số liệu không phù hợp, thiếu chính xác</w:t>
            </w:r>
          </w:p>
        </w:tc>
      </w:tr>
    </w:tbl>
    <w:p w14:paraId="39A46F68" w14:textId="77777777" w:rsidR="00964156" w:rsidRPr="00FA163E" w:rsidRDefault="00964156" w:rsidP="001552C0">
      <w:pPr>
        <w:spacing w:line="312" w:lineRule="auto"/>
        <w:jc w:val="both"/>
      </w:pPr>
      <w:r w:rsidRPr="00FA163E">
        <w:t>Rubric 3. Đánh giá khóa luận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321"/>
        <w:gridCol w:w="1454"/>
        <w:gridCol w:w="1657"/>
        <w:gridCol w:w="1616"/>
        <w:gridCol w:w="1828"/>
      </w:tblGrid>
      <w:tr w:rsidR="00FA163E" w:rsidRPr="000223E3" w14:paraId="50D031F9" w14:textId="77777777" w:rsidTr="000D28B5">
        <w:trPr>
          <w:jc w:val="center"/>
        </w:trPr>
        <w:tc>
          <w:tcPr>
            <w:tcW w:w="808" w:type="pct"/>
            <w:shd w:val="clear" w:color="auto" w:fill="auto"/>
          </w:tcPr>
          <w:p w14:paraId="7452CDDB" w14:textId="77777777" w:rsidR="00FA163E" w:rsidRPr="000223E3" w:rsidRDefault="00FA163E" w:rsidP="001552C0">
            <w:pPr>
              <w:spacing w:line="312" w:lineRule="auto"/>
              <w:jc w:val="both"/>
              <w:rPr>
                <w:b/>
              </w:rPr>
            </w:pPr>
            <w:r w:rsidRPr="000223E3">
              <w:rPr>
                <w:b/>
              </w:rPr>
              <w:t>Tiêu chí</w:t>
            </w:r>
          </w:p>
        </w:tc>
        <w:tc>
          <w:tcPr>
            <w:tcW w:w="703" w:type="pct"/>
          </w:tcPr>
          <w:p w14:paraId="27B04C09" w14:textId="77777777" w:rsidR="00FA163E" w:rsidRPr="000223E3" w:rsidRDefault="00FA163E" w:rsidP="001552C0">
            <w:pPr>
              <w:spacing w:line="312" w:lineRule="auto"/>
              <w:jc w:val="both"/>
              <w:rPr>
                <w:b/>
                <w:lang w:val="vi-VN"/>
              </w:rPr>
            </w:pPr>
            <w:r w:rsidRPr="000223E3">
              <w:rPr>
                <w:b/>
              </w:rPr>
              <w:t>Trọng số (%)</w:t>
            </w:r>
          </w:p>
        </w:tc>
        <w:tc>
          <w:tcPr>
            <w:tcW w:w="774" w:type="pct"/>
            <w:shd w:val="clear" w:color="auto" w:fill="auto"/>
          </w:tcPr>
          <w:p w14:paraId="3161CA50" w14:textId="77777777" w:rsidR="00FA163E" w:rsidRPr="000223E3" w:rsidRDefault="00FA163E" w:rsidP="001552C0">
            <w:pPr>
              <w:spacing w:line="312" w:lineRule="auto"/>
              <w:jc w:val="both"/>
              <w:rPr>
                <w:b/>
              </w:rPr>
            </w:pPr>
            <w:r w:rsidRPr="000223E3">
              <w:rPr>
                <w:b/>
              </w:rPr>
              <w:t>Tốt</w:t>
            </w:r>
          </w:p>
          <w:p w14:paraId="0F9B3F20" w14:textId="77777777" w:rsidR="00FA163E" w:rsidRPr="000223E3" w:rsidRDefault="00FA163E" w:rsidP="001552C0">
            <w:pPr>
              <w:spacing w:line="312" w:lineRule="auto"/>
              <w:jc w:val="both"/>
              <w:rPr>
                <w:b/>
              </w:rPr>
            </w:pPr>
            <w:r w:rsidRPr="000223E3">
              <w:rPr>
                <w:b/>
              </w:rPr>
              <w:t>100%</w:t>
            </w:r>
          </w:p>
        </w:tc>
        <w:tc>
          <w:tcPr>
            <w:tcW w:w="882" w:type="pct"/>
            <w:shd w:val="clear" w:color="auto" w:fill="auto"/>
          </w:tcPr>
          <w:p w14:paraId="51D15CDB" w14:textId="77777777" w:rsidR="00FA163E" w:rsidRPr="000223E3" w:rsidRDefault="00FA163E" w:rsidP="001552C0">
            <w:pPr>
              <w:spacing w:line="312" w:lineRule="auto"/>
              <w:jc w:val="both"/>
              <w:rPr>
                <w:b/>
              </w:rPr>
            </w:pPr>
            <w:r w:rsidRPr="000223E3">
              <w:rPr>
                <w:b/>
              </w:rPr>
              <w:t>Khá</w:t>
            </w:r>
          </w:p>
          <w:p w14:paraId="67E41A2B" w14:textId="77777777" w:rsidR="00FA163E" w:rsidRPr="000223E3" w:rsidRDefault="00FA163E" w:rsidP="001552C0">
            <w:pPr>
              <w:spacing w:line="312" w:lineRule="auto"/>
              <w:jc w:val="both"/>
              <w:rPr>
                <w:b/>
              </w:rPr>
            </w:pPr>
            <w:r w:rsidRPr="000223E3">
              <w:rPr>
                <w:b/>
              </w:rPr>
              <w:t>75%</w:t>
            </w:r>
          </w:p>
        </w:tc>
        <w:tc>
          <w:tcPr>
            <w:tcW w:w="860" w:type="pct"/>
            <w:tcBorders>
              <w:right w:val="single" w:sz="2" w:space="0" w:color="auto"/>
            </w:tcBorders>
            <w:shd w:val="clear" w:color="auto" w:fill="auto"/>
          </w:tcPr>
          <w:p w14:paraId="34CCD0F1" w14:textId="77777777" w:rsidR="00FA163E" w:rsidRPr="000223E3" w:rsidRDefault="00FA163E" w:rsidP="001552C0">
            <w:pPr>
              <w:spacing w:line="312" w:lineRule="auto"/>
              <w:jc w:val="both"/>
              <w:rPr>
                <w:b/>
              </w:rPr>
            </w:pPr>
            <w:r w:rsidRPr="000223E3">
              <w:rPr>
                <w:b/>
              </w:rPr>
              <w:t>Trung bình</w:t>
            </w:r>
          </w:p>
          <w:p w14:paraId="307887EA" w14:textId="77777777" w:rsidR="00FA163E" w:rsidRPr="000223E3" w:rsidRDefault="00FA163E" w:rsidP="001552C0">
            <w:pPr>
              <w:spacing w:line="312" w:lineRule="auto"/>
              <w:jc w:val="both"/>
              <w:rPr>
                <w:b/>
              </w:rPr>
            </w:pPr>
            <w:r w:rsidRPr="000223E3">
              <w:rPr>
                <w:b/>
              </w:rPr>
              <w:t>50%</w:t>
            </w:r>
          </w:p>
        </w:tc>
        <w:tc>
          <w:tcPr>
            <w:tcW w:w="973" w:type="pct"/>
            <w:tcBorders>
              <w:left w:val="single" w:sz="2" w:space="0" w:color="auto"/>
            </w:tcBorders>
            <w:shd w:val="clear" w:color="auto" w:fill="auto"/>
          </w:tcPr>
          <w:p w14:paraId="1B02F819" w14:textId="77777777" w:rsidR="00FA163E" w:rsidRPr="000223E3" w:rsidRDefault="00FA163E" w:rsidP="001552C0">
            <w:pPr>
              <w:spacing w:line="312" w:lineRule="auto"/>
              <w:jc w:val="both"/>
              <w:rPr>
                <w:b/>
              </w:rPr>
            </w:pPr>
            <w:r w:rsidRPr="000223E3">
              <w:rPr>
                <w:b/>
              </w:rPr>
              <w:t>Kém</w:t>
            </w:r>
          </w:p>
          <w:p w14:paraId="5BF4939F" w14:textId="77777777" w:rsidR="00FA163E" w:rsidRPr="000223E3" w:rsidRDefault="00FA163E" w:rsidP="001552C0">
            <w:pPr>
              <w:spacing w:line="312" w:lineRule="auto"/>
              <w:jc w:val="both"/>
              <w:rPr>
                <w:b/>
              </w:rPr>
            </w:pPr>
            <w:r w:rsidRPr="000223E3">
              <w:rPr>
                <w:b/>
              </w:rPr>
              <w:t>0%</w:t>
            </w:r>
          </w:p>
        </w:tc>
      </w:tr>
      <w:tr w:rsidR="00FA163E" w:rsidRPr="000223E3" w14:paraId="60E686AF" w14:textId="77777777" w:rsidTr="000D28B5">
        <w:trPr>
          <w:jc w:val="center"/>
        </w:trPr>
        <w:tc>
          <w:tcPr>
            <w:tcW w:w="808" w:type="pct"/>
            <w:shd w:val="clear" w:color="auto" w:fill="auto"/>
          </w:tcPr>
          <w:p w14:paraId="5E19F6EB" w14:textId="77777777" w:rsidR="00FA163E" w:rsidRPr="000223E3" w:rsidRDefault="00FA163E" w:rsidP="001552C0">
            <w:pPr>
              <w:spacing w:line="312" w:lineRule="auto"/>
              <w:jc w:val="both"/>
              <w:rPr>
                <w:lang w:val="vi-VN"/>
              </w:rPr>
            </w:pPr>
            <w:r w:rsidRPr="000223E3">
              <w:t>Thời gian giao nộp</w:t>
            </w:r>
            <w:r w:rsidRPr="000223E3">
              <w:rPr>
                <w:lang w:val="vi-VN"/>
              </w:rPr>
              <w:t xml:space="preserve"> sản phẩm </w:t>
            </w:r>
          </w:p>
        </w:tc>
        <w:tc>
          <w:tcPr>
            <w:tcW w:w="703" w:type="pct"/>
          </w:tcPr>
          <w:p w14:paraId="252290EE" w14:textId="77777777" w:rsidR="00FA163E" w:rsidRPr="000223E3" w:rsidRDefault="00FA163E" w:rsidP="001552C0">
            <w:pPr>
              <w:spacing w:line="312" w:lineRule="auto"/>
              <w:jc w:val="both"/>
              <w:rPr>
                <w:lang w:val="vi-VN"/>
              </w:rPr>
            </w:pPr>
            <w:r>
              <w:rPr>
                <w:lang w:val="vi-VN"/>
              </w:rPr>
              <w:t>2</w:t>
            </w:r>
            <w:r w:rsidRPr="000223E3">
              <w:rPr>
                <w:lang w:val="vi-VN"/>
              </w:rPr>
              <w:t>0</w:t>
            </w:r>
          </w:p>
        </w:tc>
        <w:tc>
          <w:tcPr>
            <w:tcW w:w="774" w:type="pct"/>
            <w:shd w:val="clear" w:color="auto" w:fill="auto"/>
          </w:tcPr>
          <w:p w14:paraId="3A1EC218" w14:textId="77777777" w:rsidR="00FA163E" w:rsidRPr="000223E3" w:rsidRDefault="00FA163E" w:rsidP="001552C0">
            <w:pPr>
              <w:spacing w:line="312" w:lineRule="auto"/>
              <w:jc w:val="both"/>
            </w:pPr>
            <w:r w:rsidRPr="000223E3">
              <w:t>Đúng hạn</w:t>
            </w:r>
          </w:p>
          <w:p w14:paraId="4908DF12" w14:textId="77777777" w:rsidR="00FA163E" w:rsidRPr="000223E3" w:rsidRDefault="00FA163E" w:rsidP="001552C0">
            <w:pPr>
              <w:spacing w:line="312" w:lineRule="auto"/>
              <w:jc w:val="both"/>
            </w:pPr>
          </w:p>
        </w:tc>
        <w:tc>
          <w:tcPr>
            <w:tcW w:w="882" w:type="pct"/>
            <w:shd w:val="clear" w:color="auto" w:fill="auto"/>
          </w:tcPr>
          <w:p w14:paraId="746292E6" w14:textId="77777777" w:rsidR="00FA163E" w:rsidRPr="000223E3" w:rsidRDefault="00FA163E" w:rsidP="001552C0">
            <w:pPr>
              <w:spacing w:line="312" w:lineRule="auto"/>
              <w:jc w:val="both"/>
            </w:pPr>
            <w:r w:rsidRPr="000223E3">
              <w:t>Trễ ít, không gây ảnh hưởng đến chất lượng chung</w:t>
            </w:r>
          </w:p>
          <w:p w14:paraId="04AA67D6" w14:textId="77777777" w:rsidR="00FA163E" w:rsidRPr="000223E3" w:rsidRDefault="00FA163E" w:rsidP="001552C0">
            <w:pPr>
              <w:spacing w:line="312" w:lineRule="auto"/>
              <w:jc w:val="both"/>
            </w:pPr>
          </w:p>
        </w:tc>
        <w:tc>
          <w:tcPr>
            <w:tcW w:w="860" w:type="pct"/>
            <w:tcBorders>
              <w:right w:val="single" w:sz="2" w:space="0" w:color="auto"/>
            </w:tcBorders>
            <w:shd w:val="clear" w:color="auto" w:fill="auto"/>
          </w:tcPr>
          <w:p w14:paraId="185E2DF9" w14:textId="77777777" w:rsidR="00FA163E" w:rsidRPr="000223E3" w:rsidRDefault="00FA163E" w:rsidP="001552C0">
            <w:pPr>
              <w:spacing w:line="312" w:lineRule="auto"/>
              <w:jc w:val="both"/>
            </w:pPr>
            <w:r w:rsidRPr="000223E3">
              <w:t xml:space="preserve">Trễ nhiều, có gây ảnh hưởng đến chất lượng chung nhưng có thể khắc phục </w:t>
            </w:r>
          </w:p>
        </w:tc>
        <w:tc>
          <w:tcPr>
            <w:tcW w:w="973" w:type="pct"/>
            <w:tcBorders>
              <w:left w:val="single" w:sz="2" w:space="0" w:color="auto"/>
            </w:tcBorders>
            <w:shd w:val="clear" w:color="auto" w:fill="auto"/>
          </w:tcPr>
          <w:p w14:paraId="701669E5" w14:textId="77777777" w:rsidR="00FA163E" w:rsidRPr="000223E3" w:rsidRDefault="00FA163E" w:rsidP="001552C0">
            <w:pPr>
              <w:spacing w:line="312" w:lineRule="auto"/>
              <w:jc w:val="both"/>
            </w:pPr>
            <w:r w:rsidRPr="000223E3">
              <w:t>Không nộp/Trễ gây ảnh hưởng lớn đến chất lượng chung, không thể khắc phục</w:t>
            </w:r>
          </w:p>
          <w:p w14:paraId="26E95820" w14:textId="77777777" w:rsidR="00FA163E" w:rsidRPr="000223E3" w:rsidRDefault="00FA163E" w:rsidP="001552C0">
            <w:pPr>
              <w:spacing w:line="312" w:lineRule="auto"/>
              <w:jc w:val="both"/>
            </w:pPr>
          </w:p>
        </w:tc>
      </w:tr>
      <w:tr w:rsidR="00FA163E" w:rsidRPr="000223E3" w14:paraId="33920F42" w14:textId="77777777" w:rsidTr="000D28B5">
        <w:trPr>
          <w:jc w:val="center"/>
        </w:trPr>
        <w:tc>
          <w:tcPr>
            <w:tcW w:w="808" w:type="pct"/>
            <w:shd w:val="clear" w:color="auto" w:fill="auto"/>
          </w:tcPr>
          <w:p w14:paraId="06C9D739" w14:textId="77777777" w:rsidR="00FA163E" w:rsidRPr="000223E3" w:rsidRDefault="00FA163E" w:rsidP="001552C0">
            <w:pPr>
              <w:spacing w:line="312" w:lineRule="auto"/>
              <w:jc w:val="both"/>
            </w:pPr>
            <w:r w:rsidRPr="000223E3">
              <w:t>Chất lượng sản phẩm giao nộp</w:t>
            </w:r>
          </w:p>
        </w:tc>
        <w:tc>
          <w:tcPr>
            <w:tcW w:w="703" w:type="pct"/>
          </w:tcPr>
          <w:p w14:paraId="08524B8D" w14:textId="77777777" w:rsidR="00FA163E" w:rsidRPr="0086649A" w:rsidRDefault="00FA163E" w:rsidP="001552C0">
            <w:pPr>
              <w:spacing w:line="312" w:lineRule="auto"/>
              <w:jc w:val="both"/>
            </w:pPr>
            <w:r>
              <w:t>80</w:t>
            </w:r>
          </w:p>
        </w:tc>
        <w:tc>
          <w:tcPr>
            <w:tcW w:w="774" w:type="pct"/>
            <w:shd w:val="clear" w:color="auto" w:fill="auto"/>
          </w:tcPr>
          <w:p w14:paraId="58290948" w14:textId="77777777" w:rsidR="00FA163E" w:rsidRPr="000223E3" w:rsidRDefault="00FA163E" w:rsidP="001552C0">
            <w:pPr>
              <w:spacing w:line="312" w:lineRule="auto"/>
              <w:jc w:val="both"/>
              <w:rPr>
                <w:lang w:val="vi-VN"/>
              </w:rPr>
            </w:pPr>
            <w:r w:rsidRPr="000223E3">
              <w:rPr>
                <w:lang w:val="vi-VN"/>
              </w:rPr>
              <w:t>Sáng tạo/Đáp ứng tốt yêu cầu của nhóm</w:t>
            </w:r>
          </w:p>
        </w:tc>
        <w:tc>
          <w:tcPr>
            <w:tcW w:w="882" w:type="pct"/>
            <w:shd w:val="clear" w:color="auto" w:fill="auto"/>
          </w:tcPr>
          <w:p w14:paraId="3955FDAD" w14:textId="77777777" w:rsidR="00FA163E" w:rsidRPr="000223E3" w:rsidRDefault="00FA163E" w:rsidP="001552C0">
            <w:pPr>
              <w:spacing w:line="312" w:lineRule="auto"/>
              <w:jc w:val="both"/>
              <w:rPr>
                <w:lang w:val="vi-VN"/>
              </w:rPr>
            </w:pPr>
            <w:r w:rsidRPr="000223E3">
              <w:rPr>
                <w:lang w:val="vi-VN"/>
              </w:rPr>
              <w:t>Đáp ứng khá tốt yêu cầu của nhóm</w:t>
            </w:r>
          </w:p>
          <w:p w14:paraId="32F1AC9E" w14:textId="77777777" w:rsidR="00FA163E" w:rsidRPr="000223E3" w:rsidRDefault="00FA163E" w:rsidP="001552C0">
            <w:pPr>
              <w:spacing w:line="312" w:lineRule="auto"/>
              <w:jc w:val="both"/>
              <w:rPr>
                <w:lang w:val="vi-VN"/>
              </w:rPr>
            </w:pPr>
          </w:p>
        </w:tc>
        <w:tc>
          <w:tcPr>
            <w:tcW w:w="860" w:type="pct"/>
            <w:tcBorders>
              <w:right w:val="single" w:sz="2" w:space="0" w:color="auto"/>
            </w:tcBorders>
            <w:shd w:val="clear" w:color="auto" w:fill="auto"/>
          </w:tcPr>
          <w:p w14:paraId="7C77E9E9" w14:textId="77777777" w:rsidR="00FA163E" w:rsidRPr="000223E3" w:rsidRDefault="00FA163E" w:rsidP="001552C0">
            <w:pPr>
              <w:spacing w:line="312" w:lineRule="auto"/>
              <w:jc w:val="both"/>
              <w:rPr>
                <w:lang w:val="vi-VN"/>
              </w:rPr>
            </w:pPr>
            <w:r w:rsidRPr="000223E3">
              <w:rPr>
                <w:lang w:val="vi-VN"/>
              </w:rPr>
              <w:t>Đáp ứng một phần yêu cầu của nhóm, có điều chỉnh theo góp ý</w:t>
            </w:r>
          </w:p>
        </w:tc>
        <w:tc>
          <w:tcPr>
            <w:tcW w:w="973" w:type="pct"/>
            <w:tcBorders>
              <w:left w:val="single" w:sz="2" w:space="0" w:color="auto"/>
            </w:tcBorders>
            <w:shd w:val="clear" w:color="auto" w:fill="auto"/>
          </w:tcPr>
          <w:p w14:paraId="1F55788C" w14:textId="77777777" w:rsidR="00FA163E" w:rsidRPr="000223E3" w:rsidRDefault="00FA163E" w:rsidP="001552C0">
            <w:pPr>
              <w:spacing w:line="312" w:lineRule="auto"/>
              <w:jc w:val="both"/>
            </w:pPr>
            <w:r w:rsidRPr="000223E3">
              <w:rPr>
                <w:lang w:val="vi-VN"/>
              </w:rPr>
              <w:t>Không sử dụng được</w:t>
            </w:r>
          </w:p>
          <w:p w14:paraId="2CFE51BA" w14:textId="77777777" w:rsidR="00FA163E" w:rsidRPr="000223E3" w:rsidRDefault="00FA163E" w:rsidP="001552C0">
            <w:pPr>
              <w:spacing w:line="312" w:lineRule="auto"/>
              <w:jc w:val="both"/>
            </w:pPr>
          </w:p>
        </w:tc>
      </w:tr>
    </w:tbl>
    <w:p w14:paraId="056023C8" w14:textId="77777777" w:rsidR="00FA163E" w:rsidRDefault="00FA163E" w:rsidP="001552C0">
      <w:pPr>
        <w:spacing w:line="312" w:lineRule="auto"/>
        <w:jc w:val="both"/>
      </w:pPr>
    </w:p>
    <w:p w14:paraId="54496A19" w14:textId="77777777" w:rsidR="00964156" w:rsidRPr="00FA163E" w:rsidRDefault="00964156" w:rsidP="001552C0">
      <w:pPr>
        <w:spacing w:line="312" w:lineRule="auto"/>
        <w:jc w:val="both"/>
      </w:pPr>
      <w:r w:rsidRPr="00FA163E">
        <w:rPr>
          <w:rFonts w:eastAsia="MS Mincho"/>
        </w:rPr>
        <w:t>Rubric 4. Đánh giá thuyết trình (cá nhân)</w:t>
      </w:r>
    </w:p>
    <w:p w14:paraId="1F783500" w14:textId="77777777" w:rsidR="00964156" w:rsidRPr="000223E3" w:rsidRDefault="00964156" w:rsidP="001552C0">
      <w:pPr>
        <w:spacing w:line="312" w:lineRule="auto"/>
        <w:jc w:val="both"/>
        <w:rPr>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1560"/>
        <w:gridCol w:w="1701"/>
        <w:gridCol w:w="1984"/>
        <w:gridCol w:w="1701"/>
      </w:tblGrid>
      <w:tr w:rsidR="001552C0" w:rsidRPr="000223E3" w14:paraId="717105F1" w14:textId="77777777" w:rsidTr="00FA163E">
        <w:trPr>
          <w:jc w:val="center"/>
        </w:trPr>
        <w:tc>
          <w:tcPr>
            <w:tcW w:w="1271" w:type="dxa"/>
            <w:shd w:val="clear" w:color="auto" w:fill="auto"/>
          </w:tcPr>
          <w:p w14:paraId="6195F466" w14:textId="77777777" w:rsidR="00964156" w:rsidRPr="000223E3" w:rsidRDefault="00964156" w:rsidP="001552C0">
            <w:pPr>
              <w:spacing w:line="312" w:lineRule="auto"/>
              <w:jc w:val="both"/>
              <w:rPr>
                <w:rFonts w:eastAsia="MS Mincho"/>
                <w:b/>
              </w:rPr>
            </w:pPr>
            <w:r w:rsidRPr="000223E3">
              <w:rPr>
                <w:b/>
              </w:rPr>
              <w:t>Tiêu chí</w:t>
            </w:r>
          </w:p>
        </w:tc>
        <w:tc>
          <w:tcPr>
            <w:tcW w:w="992" w:type="dxa"/>
          </w:tcPr>
          <w:p w14:paraId="50CDDE1F" w14:textId="77777777" w:rsidR="00964156" w:rsidRPr="000223E3" w:rsidRDefault="00964156" w:rsidP="001552C0">
            <w:pPr>
              <w:spacing w:line="312" w:lineRule="auto"/>
              <w:jc w:val="both"/>
              <w:rPr>
                <w:rFonts w:eastAsia="MS Mincho"/>
                <w:b/>
              </w:rPr>
            </w:pPr>
            <w:r w:rsidRPr="000223E3">
              <w:rPr>
                <w:b/>
              </w:rPr>
              <w:t>Trọng số (%)</w:t>
            </w:r>
          </w:p>
        </w:tc>
        <w:tc>
          <w:tcPr>
            <w:tcW w:w="1560" w:type="dxa"/>
            <w:shd w:val="clear" w:color="auto" w:fill="auto"/>
          </w:tcPr>
          <w:p w14:paraId="04CF28C7" w14:textId="77777777" w:rsidR="00964156" w:rsidRPr="000223E3" w:rsidRDefault="00964156" w:rsidP="001552C0">
            <w:pPr>
              <w:spacing w:line="312" w:lineRule="auto"/>
              <w:jc w:val="both"/>
              <w:rPr>
                <w:b/>
              </w:rPr>
            </w:pPr>
            <w:r w:rsidRPr="000223E3">
              <w:rPr>
                <w:b/>
              </w:rPr>
              <w:t>Tốt</w:t>
            </w:r>
          </w:p>
          <w:p w14:paraId="1A5C01C8" w14:textId="77777777" w:rsidR="00964156" w:rsidRPr="000223E3" w:rsidRDefault="00964156" w:rsidP="001552C0">
            <w:pPr>
              <w:spacing w:line="312" w:lineRule="auto"/>
              <w:jc w:val="both"/>
              <w:rPr>
                <w:rFonts w:eastAsia="MS Mincho"/>
                <w:b/>
              </w:rPr>
            </w:pPr>
            <w:r w:rsidRPr="000223E3">
              <w:rPr>
                <w:b/>
              </w:rPr>
              <w:t>100%</w:t>
            </w:r>
          </w:p>
        </w:tc>
        <w:tc>
          <w:tcPr>
            <w:tcW w:w="1701" w:type="dxa"/>
            <w:shd w:val="clear" w:color="auto" w:fill="auto"/>
          </w:tcPr>
          <w:p w14:paraId="56BD24EE" w14:textId="77777777" w:rsidR="00964156" w:rsidRPr="000223E3" w:rsidRDefault="00964156" w:rsidP="001552C0">
            <w:pPr>
              <w:spacing w:line="312" w:lineRule="auto"/>
              <w:jc w:val="both"/>
              <w:rPr>
                <w:b/>
              </w:rPr>
            </w:pPr>
            <w:r w:rsidRPr="000223E3">
              <w:rPr>
                <w:b/>
              </w:rPr>
              <w:t>Khá</w:t>
            </w:r>
          </w:p>
          <w:p w14:paraId="313E9F0B" w14:textId="77777777" w:rsidR="00964156" w:rsidRPr="000223E3" w:rsidRDefault="00964156" w:rsidP="001552C0">
            <w:pPr>
              <w:spacing w:line="312" w:lineRule="auto"/>
              <w:jc w:val="both"/>
              <w:rPr>
                <w:rFonts w:eastAsia="MS Mincho"/>
                <w:b/>
              </w:rPr>
            </w:pPr>
            <w:r w:rsidRPr="000223E3">
              <w:rPr>
                <w:b/>
              </w:rPr>
              <w:t>75%</w:t>
            </w:r>
          </w:p>
        </w:tc>
        <w:tc>
          <w:tcPr>
            <w:tcW w:w="1984" w:type="dxa"/>
            <w:shd w:val="clear" w:color="auto" w:fill="auto"/>
          </w:tcPr>
          <w:p w14:paraId="4A684801" w14:textId="77777777" w:rsidR="00964156" w:rsidRPr="000223E3" w:rsidRDefault="00964156" w:rsidP="001552C0">
            <w:pPr>
              <w:spacing w:line="312" w:lineRule="auto"/>
              <w:jc w:val="both"/>
              <w:rPr>
                <w:b/>
              </w:rPr>
            </w:pPr>
            <w:r w:rsidRPr="000223E3">
              <w:rPr>
                <w:b/>
              </w:rPr>
              <w:t>Trung bình</w:t>
            </w:r>
          </w:p>
          <w:p w14:paraId="1D9F347E" w14:textId="77777777" w:rsidR="00964156" w:rsidRPr="000223E3" w:rsidRDefault="00964156" w:rsidP="001552C0">
            <w:pPr>
              <w:spacing w:line="312" w:lineRule="auto"/>
              <w:jc w:val="both"/>
              <w:rPr>
                <w:rFonts w:eastAsia="MS Mincho"/>
                <w:b/>
              </w:rPr>
            </w:pPr>
            <w:r w:rsidRPr="000223E3">
              <w:rPr>
                <w:b/>
              </w:rPr>
              <w:t>50%</w:t>
            </w:r>
          </w:p>
        </w:tc>
        <w:tc>
          <w:tcPr>
            <w:tcW w:w="1701" w:type="dxa"/>
            <w:shd w:val="clear" w:color="auto" w:fill="auto"/>
          </w:tcPr>
          <w:p w14:paraId="7FAD8F59" w14:textId="77777777" w:rsidR="00964156" w:rsidRPr="000223E3" w:rsidRDefault="00964156" w:rsidP="001552C0">
            <w:pPr>
              <w:spacing w:line="312" w:lineRule="auto"/>
              <w:jc w:val="both"/>
              <w:rPr>
                <w:b/>
              </w:rPr>
            </w:pPr>
            <w:r w:rsidRPr="000223E3">
              <w:rPr>
                <w:b/>
              </w:rPr>
              <w:t>Kém</w:t>
            </w:r>
          </w:p>
          <w:p w14:paraId="406157C5" w14:textId="77777777" w:rsidR="00964156" w:rsidRPr="000223E3" w:rsidRDefault="00964156" w:rsidP="001552C0">
            <w:pPr>
              <w:spacing w:line="312" w:lineRule="auto"/>
              <w:jc w:val="both"/>
              <w:rPr>
                <w:rFonts w:eastAsia="MS Mincho"/>
                <w:b/>
              </w:rPr>
            </w:pPr>
            <w:r w:rsidRPr="000223E3">
              <w:rPr>
                <w:b/>
              </w:rPr>
              <w:t>0%</w:t>
            </w:r>
          </w:p>
        </w:tc>
      </w:tr>
      <w:tr w:rsidR="001552C0" w:rsidRPr="000223E3" w14:paraId="475CB267" w14:textId="77777777" w:rsidTr="00FA163E">
        <w:trPr>
          <w:jc w:val="center"/>
        </w:trPr>
        <w:tc>
          <w:tcPr>
            <w:tcW w:w="1271" w:type="dxa"/>
            <w:shd w:val="clear" w:color="auto" w:fill="auto"/>
          </w:tcPr>
          <w:p w14:paraId="17FDE58A" w14:textId="77777777" w:rsidR="00964156" w:rsidRPr="000223E3" w:rsidRDefault="00964156" w:rsidP="001552C0">
            <w:pPr>
              <w:spacing w:line="312" w:lineRule="auto"/>
              <w:jc w:val="both"/>
              <w:rPr>
                <w:rFonts w:eastAsia="MS Mincho"/>
              </w:rPr>
            </w:pPr>
            <w:r w:rsidRPr="000223E3">
              <w:rPr>
                <w:rFonts w:eastAsia="MS Mincho"/>
              </w:rPr>
              <w:t>Nội dung</w:t>
            </w:r>
          </w:p>
        </w:tc>
        <w:tc>
          <w:tcPr>
            <w:tcW w:w="992" w:type="dxa"/>
          </w:tcPr>
          <w:p w14:paraId="025BA3B2" w14:textId="77777777" w:rsidR="00964156" w:rsidRPr="000223E3" w:rsidRDefault="00964156" w:rsidP="001552C0">
            <w:pPr>
              <w:spacing w:line="312" w:lineRule="auto"/>
              <w:jc w:val="both"/>
              <w:rPr>
                <w:rFonts w:eastAsia="MS Mincho"/>
              </w:rPr>
            </w:pPr>
            <w:r>
              <w:rPr>
                <w:rFonts w:eastAsia="MS Mincho"/>
              </w:rPr>
              <w:t>50</w:t>
            </w:r>
          </w:p>
        </w:tc>
        <w:tc>
          <w:tcPr>
            <w:tcW w:w="1560" w:type="dxa"/>
            <w:shd w:val="clear" w:color="auto" w:fill="auto"/>
          </w:tcPr>
          <w:p w14:paraId="10A39EDC" w14:textId="77777777" w:rsidR="00964156" w:rsidRPr="000223E3" w:rsidRDefault="00964156" w:rsidP="001552C0">
            <w:pPr>
              <w:spacing w:line="312" w:lineRule="auto"/>
              <w:jc w:val="both"/>
              <w:rPr>
                <w:rFonts w:eastAsia="MS Mincho"/>
              </w:rPr>
            </w:pPr>
            <w:r>
              <w:rPr>
                <w:rFonts w:eastAsia="PMingLiU"/>
                <w:color w:val="000000"/>
                <w:lang w:val="vi-VN" w:eastAsia="zh-TW"/>
              </w:rPr>
              <w:t>Đầy đủ các nội dung</w:t>
            </w:r>
          </w:p>
        </w:tc>
        <w:tc>
          <w:tcPr>
            <w:tcW w:w="1701" w:type="dxa"/>
            <w:shd w:val="clear" w:color="auto" w:fill="auto"/>
          </w:tcPr>
          <w:p w14:paraId="7012246E" w14:textId="77777777" w:rsidR="00964156" w:rsidRPr="000223E3" w:rsidRDefault="00964156" w:rsidP="001552C0">
            <w:pPr>
              <w:spacing w:line="312" w:lineRule="auto"/>
              <w:jc w:val="both"/>
              <w:rPr>
                <w:rFonts w:eastAsia="MS Mincho"/>
              </w:rPr>
            </w:pPr>
            <w:r w:rsidRPr="000223E3">
              <w:rPr>
                <w:rFonts w:eastAsia="MS Mincho"/>
              </w:rPr>
              <w:t>Đầy đủ theo yêu cầu</w:t>
            </w:r>
          </w:p>
        </w:tc>
        <w:tc>
          <w:tcPr>
            <w:tcW w:w="1984" w:type="dxa"/>
            <w:shd w:val="clear" w:color="auto" w:fill="auto"/>
          </w:tcPr>
          <w:p w14:paraId="030C7DE3" w14:textId="77777777" w:rsidR="00964156" w:rsidRPr="000223E3" w:rsidRDefault="00964156" w:rsidP="001552C0">
            <w:pPr>
              <w:spacing w:line="312" w:lineRule="auto"/>
              <w:jc w:val="both"/>
              <w:rPr>
                <w:rFonts w:eastAsia="MS Mincho"/>
              </w:rPr>
            </w:pPr>
            <w:r w:rsidRPr="000223E3">
              <w:rPr>
                <w:rFonts w:eastAsia="MS Mincho"/>
              </w:rPr>
              <w:t>Khá đầy đủ, còn thiếu 1 nội dung quan trọng</w:t>
            </w:r>
          </w:p>
        </w:tc>
        <w:tc>
          <w:tcPr>
            <w:tcW w:w="1701" w:type="dxa"/>
            <w:shd w:val="clear" w:color="auto" w:fill="auto"/>
          </w:tcPr>
          <w:p w14:paraId="11460C90" w14:textId="77777777" w:rsidR="00964156" w:rsidRPr="000223E3" w:rsidRDefault="00964156" w:rsidP="001552C0">
            <w:pPr>
              <w:spacing w:line="312" w:lineRule="auto"/>
              <w:jc w:val="both"/>
              <w:rPr>
                <w:rFonts w:eastAsia="MS Mincho"/>
                <w:b/>
              </w:rPr>
            </w:pPr>
            <w:r w:rsidRPr="000223E3">
              <w:rPr>
                <w:rFonts w:eastAsia="MS Mincho"/>
              </w:rPr>
              <w:t xml:space="preserve">Thiếu nhiều nội dung quan trọng </w:t>
            </w:r>
          </w:p>
        </w:tc>
      </w:tr>
      <w:tr w:rsidR="001552C0" w:rsidRPr="000223E3" w14:paraId="57867A8C" w14:textId="77777777" w:rsidTr="00FA163E">
        <w:trPr>
          <w:jc w:val="center"/>
        </w:trPr>
        <w:tc>
          <w:tcPr>
            <w:tcW w:w="1271" w:type="dxa"/>
            <w:shd w:val="clear" w:color="auto" w:fill="auto"/>
          </w:tcPr>
          <w:p w14:paraId="4A34EBD7" w14:textId="77777777" w:rsidR="00964156" w:rsidRPr="000223E3" w:rsidRDefault="00964156" w:rsidP="001552C0">
            <w:pPr>
              <w:spacing w:line="312" w:lineRule="auto"/>
              <w:jc w:val="both"/>
              <w:rPr>
                <w:rFonts w:eastAsia="MS Mincho"/>
              </w:rPr>
            </w:pPr>
            <w:r w:rsidRPr="000223E3">
              <w:rPr>
                <w:rFonts w:eastAsia="MS Mincho"/>
              </w:rPr>
              <w:t>Cấu trúc và tính trực quan</w:t>
            </w:r>
          </w:p>
        </w:tc>
        <w:tc>
          <w:tcPr>
            <w:tcW w:w="992" w:type="dxa"/>
          </w:tcPr>
          <w:p w14:paraId="6B486973" w14:textId="77777777" w:rsidR="00964156" w:rsidRPr="000223E3" w:rsidRDefault="00964156" w:rsidP="001552C0">
            <w:pPr>
              <w:spacing w:line="312" w:lineRule="auto"/>
              <w:jc w:val="both"/>
              <w:rPr>
                <w:rFonts w:eastAsia="MS Mincho"/>
              </w:rPr>
            </w:pPr>
            <w:r w:rsidRPr="000223E3">
              <w:rPr>
                <w:rFonts w:eastAsia="MS Mincho"/>
              </w:rPr>
              <w:t>10</w:t>
            </w:r>
          </w:p>
        </w:tc>
        <w:tc>
          <w:tcPr>
            <w:tcW w:w="1560" w:type="dxa"/>
            <w:shd w:val="clear" w:color="auto" w:fill="auto"/>
          </w:tcPr>
          <w:p w14:paraId="54025285" w14:textId="77777777" w:rsidR="00964156" w:rsidRPr="000223E3" w:rsidRDefault="00964156" w:rsidP="001552C0">
            <w:pPr>
              <w:spacing w:line="312" w:lineRule="auto"/>
              <w:jc w:val="both"/>
              <w:rPr>
                <w:rFonts w:eastAsia="MS Mincho"/>
              </w:rPr>
            </w:pPr>
            <w:r w:rsidRPr="000223E3">
              <w:rPr>
                <w:rFonts w:eastAsia="MS Mincho"/>
              </w:rPr>
              <w:t xml:space="preserve">Cấu trúc bài và slides rất hợp lý </w:t>
            </w:r>
          </w:p>
        </w:tc>
        <w:tc>
          <w:tcPr>
            <w:tcW w:w="1701" w:type="dxa"/>
            <w:shd w:val="clear" w:color="auto" w:fill="auto"/>
          </w:tcPr>
          <w:p w14:paraId="782487F6" w14:textId="77777777" w:rsidR="00964156" w:rsidRPr="000223E3" w:rsidRDefault="00964156" w:rsidP="001552C0">
            <w:pPr>
              <w:spacing w:line="312" w:lineRule="auto"/>
              <w:jc w:val="both"/>
              <w:rPr>
                <w:rFonts w:eastAsia="MS Mincho"/>
              </w:rPr>
            </w:pPr>
            <w:r w:rsidRPr="000223E3">
              <w:rPr>
                <w:rFonts w:eastAsia="MS Mincho"/>
              </w:rPr>
              <w:t>Cấu trúc bài và slides khá hợp lý</w:t>
            </w:r>
          </w:p>
        </w:tc>
        <w:tc>
          <w:tcPr>
            <w:tcW w:w="1984" w:type="dxa"/>
            <w:shd w:val="clear" w:color="auto" w:fill="auto"/>
          </w:tcPr>
          <w:p w14:paraId="2C80EBCB" w14:textId="77777777" w:rsidR="00964156" w:rsidRPr="000223E3" w:rsidRDefault="00964156" w:rsidP="001552C0">
            <w:pPr>
              <w:spacing w:line="312" w:lineRule="auto"/>
              <w:jc w:val="both"/>
              <w:rPr>
                <w:rFonts w:eastAsia="MS Mincho"/>
              </w:rPr>
            </w:pPr>
            <w:r w:rsidRPr="000223E3">
              <w:rPr>
                <w:rFonts w:eastAsia="MS Mincho"/>
              </w:rPr>
              <w:t xml:space="preserve">Cấu trúc bài và slides tương đối hợp lý </w:t>
            </w:r>
          </w:p>
        </w:tc>
        <w:tc>
          <w:tcPr>
            <w:tcW w:w="1701" w:type="dxa"/>
            <w:shd w:val="clear" w:color="auto" w:fill="auto"/>
          </w:tcPr>
          <w:p w14:paraId="68E2954C" w14:textId="77777777" w:rsidR="00964156" w:rsidRPr="000223E3" w:rsidRDefault="00964156" w:rsidP="001552C0">
            <w:pPr>
              <w:spacing w:line="312" w:lineRule="auto"/>
              <w:jc w:val="both"/>
              <w:rPr>
                <w:rFonts w:eastAsia="MS Mincho"/>
              </w:rPr>
            </w:pPr>
            <w:r w:rsidRPr="000223E3">
              <w:rPr>
                <w:rFonts w:eastAsia="MS Mincho"/>
              </w:rPr>
              <w:t>Cấu trúc bài và slides chưa hợp lý</w:t>
            </w:r>
          </w:p>
        </w:tc>
      </w:tr>
      <w:tr w:rsidR="001552C0" w:rsidRPr="000223E3" w14:paraId="5602B470" w14:textId="77777777" w:rsidTr="00FA163E">
        <w:trPr>
          <w:jc w:val="center"/>
        </w:trPr>
        <w:tc>
          <w:tcPr>
            <w:tcW w:w="1271" w:type="dxa"/>
            <w:shd w:val="clear" w:color="auto" w:fill="auto"/>
          </w:tcPr>
          <w:p w14:paraId="5D1822F3" w14:textId="77777777" w:rsidR="00964156" w:rsidRPr="000223E3" w:rsidRDefault="00964156" w:rsidP="001552C0">
            <w:pPr>
              <w:spacing w:line="312" w:lineRule="auto"/>
              <w:jc w:val="both"/>
              <w:rPr>
                <w:rFonts w:eastAsia="MS Mincho"/>
              </w:rPr>
            </w:pPr>
            <w:r w:rsidRPr="000223E3">
              <w:rPr>
                <w:rFonts w:eastAsia="MS Mincho"/>
              </w:rPr>
              <w:t xml:space="preserve">Kỹ năng trình bày </w:t>
            </w:r>
          </w:p>
        </w:tc>
        <w:tc>
          <w:tcPr>
            <w:tcW w:w="992" w:type="dxa"/>
          </w:tcPr>
          <w:p w14:paraId="0201B92B" w14:textId="77777777" w:rsidR="00964156" w:rsidRPr="000223E3" w:rsidRDefault="00964156" w:rsidP="001552C0">
            <w:pPr>
              <w:spacing w:line="312" w:lineRule="auto"/>
              <w:jc w:val="both"/>
              <w:rPr>
                <w:rFonts w:eastAsia="MS Mincho"/>
              </w:rPr>
            </w:pPr>
            <w:r w:rsidRPr="000223E3">
              <w:rPr>
                <w:rFonts w:eastAsia="MS Mincho"/>
              </w:rPr>
              <w:t>20</w:t>
            </w:r>
          </w:p>
        </w:tc>
        <w:tc>
          <w:tcPr>
            <w:tcW w:w="1560" w:type="dxa"/>
            <w:shd w:val="clear" w:color="auto" w:fill="auto"/>
          </w:tcPr>
          <w:p w14:paraId="172967E3" w14:textId="77777777" w:rsidR="00964156" w:rsidRPr="000223E3" w:rsidRDefault="00964156" w:rsidP="001552C0">
            <w:pPr>
              <w:spacing w:line="312" w:lineRule="auto"/>
              <w:jc w:val="both"/>
              <w:rPr>
                <w:rFonts w:eastAsia="MS Mincho"/>
              </w:rPr>
            </w:pPr>
            <w:r w:rsidRPr="000223E3">
              <w:rPr>
                <w:rFonts w:eastAsia="MS Mincho"/>
              </w:rPr>
              <w:t>Dẫn dắt vấn đề và lập luận lôi cuốn, thuyết phục</w:t>
            </w:r>
          </w:p>
        </w:tc>
        <w:tc>
          <w:tcPr>
            <w:tcW w:w="1701" w:type="dxa"/>
            <w:shd w:val="clear" w:color="auto" w:fill="auto"/>
          </w:tcPr>
          <w:p w14:paraId="2A832AF6" w14:textId="77777777" w:rsidR="00964156" w:rsidRPr="000223E3" w:rsidRDefault="00964156" w:rsidP="001552C0">
            <w:pPr>
              <w:spacing w:line="312" w:lineRule="auto"/>
              <w:jc w:val="both"/>
              <w:rPr>
                <w:rFonts w:eastAsia="MS Mincho"/>
              </w:rPr>
            </w:pPr>
            <w:r w:rsidRPr="000223E3">
              <w:rPr>
                <w:rFonts w:eastAsia="MS Mincho"/>
              </w:rPr>
              <w:t>Trình bày rõ ràng nhưng chưa lôi cuốn, lập luận khá thuyết phục</w:t>
            </w:r>
          </w:p>
        </w:tc>
        <w:tc>
          <w:tcPr>
            <w:tcW w:w="1984" w:type="dxa"/>
            <w:shd w:val="clear" w:color="auto" w:fill="auto"/>
          </w:tcPr>
          <w:p w14:paraId="0513F264" w14:textId="77777777" w:rsidR="00964156" w:rsidRPr="000223E3" w:rsidRDefault="00964156" w:rsidP="001552C0">
            <w:pPr>
              <w:spacing w:line="312" w:lineRule="auto"/>
              <w:jc w:val="both"/>
              <w:rPr>
                <w:rFonts w:eastAsia="MS Mincho"/>
              </w:rPr>
            </w:pPr>
            <w:r w:rsidRPr="000223E3">
              <w:rPr>
                <w:rFonts w:eastAsia="PMingLiU"/>
                <w:color w:val="000000"/>
                <w:lang w:val="vi-VN" w:eastAsia="zh-TW"/>
              </w:rPr>
              <w:t>Khó theo dõi nhưng vẫn có thể hiểu được các nội dung quan trọng</w:t>
            </w:r>
          </w:p>
        </w:tc>
        <w:tc>
          <w:tcPr>
            <w:tcW w:w="1701" w:type="dxa"/>
            <w:shd w:val="clear" w:color="auto" w:fill="auto"/>
          </w:tcPr>
          <w:p w14:paraId="6946A3B1" w14:textId="77777777" w:rsidR="00964156" w:rsidRPr="000223E3" w:rsidRDefault="00964156" w:rsidP="001552C0">
            <w:pPr>
              <w:spacing w:line="312" w:lineRule="auto"/>
              <w:jc w:val="both"/>
              <w:rPr>
                <w:rFonts w:eastAsia="MS Mincho"/>
              </w:rPr>
            </w:pPr>
            <w:r w:rsidRPr="000223E3">
              <w:rPr>
                <w:rFonts w:eastAsia="PMingLiU"/>
                <w:color w:val="000000"/>
                <w:lang w:val="vi-VN" w:eastAsia="zh-TW"/>
              </w:rPr>
              <w:t>Trình bày không rõ ràng, người nghe không thể hiểu được các nội dung quan trọng</w:t>
            </w:r>
          </w:p>
        </w:tc>
      </w:tr>
      <w:tr w:rsidR="001552C0" w:rsidRPr="000223E3" w14:paraId="2FBBCC4B" w14:textId="77777777" w:rsidTr="00FA163E">
        <w:trPr>
          <w:jc w:val="center"/>
        </w:trPr>
        <w:tc>
          <w:tcPr>
            <w:tcW w:w="1271" w:type="dxa"/>
            <w:shd w:val="clear" w:color="auto" w:fill="auto"/>
          </w:tcPr>
          <w:p w14:paraId="40D0FF2F" w14:textId="77777777" w:rsidR="00964156" w:rsidRPr="000223E3" w:rsidRDefault="00964156" w:rsidP="001552C0">
            <w:pPr>
              <w:spacing w:line="312" w:lineRule="auto"/>
              <w:jc w:val="both"/>
              <w:rPr>
                <w:rFonts w:eastAsia="MS Mincho"/>
              </w:rPr>
            </w:pPr>
            <w:r w:rsidRPr="000223E3">
              <w:rPr>
                <w:rFonts w:eastAsia="MS Mincho"/>
              </w:rPr>
              <w:lastRenderedPageBreak/>
              <w:t>Trả lời câu hỏi</w:t>
            </w:r>
          </w:p>
        </w:tc>
        <w:tc>
          <w:tcPr>
            <w:tcW w:w="992" w:type="dxa"/>
          </w:tcPr>
          <w:p w14:paraId="2CDA8764" w14:textId="77777777" w:rsidR="00964156" w:rsidRPr="000223E3" w:rsidRDefault="00964156" w:rsidP="001552C0">
            <w:pPr>
              <w:spacing w:line="312" w:lineRule="auto"/>
              <w:jc w:val="both"/>
              <w:rPr>
                <w:rFonts w:eastAsia="MS Mincho"/>
              </w:rPr>
            </w:pPr>
            <w:r>
              <w:rPr>
                <w:rFonts w:eastAsia="MS Mincho"/>
              </w:rPr>
              <w:t>20</w:t>
            </w:r>
          </w:p>
        </w:tc>
        <w:tc>
          <w:tcPr>
            <w:tcW w:w="1560" w:type="dxa"/>
            <w:shd w:val="clear" w:color="auto" w:fill="auto"/>
          </w:tcPr>
          <w:p w14:paraId="5688CE95" w14:textId="77777777" w:rsidR="00964156" w:rsidRPr="000223E3" w:rsidRDefault="00964156" w:rsidP="001552C0">
            <w:pPr>
              <w:spacing w:line="312" w:lineRule="auto"/>
              <w:jc w:val="both"/>
              <w:rPr>
                <w:rFonts w:eastAsia="MS Mincho"/>
              </w:rPr>
            </w:pPr>
            <w:r w:rsidRPr="000223E3">
              <w:rPr>
                <w:rFonts w:eastAsia="PMingLiU"/>
                <w:color w:val="000000"/>
                <w:lang w:val="vi-VN" w:eastAsia="zh-TW"/>
              </w:rPr>
              <w:t>Các câu hỏi đặt đúng đều được trả lời đầy đủ, rõ ràng, và thỏa đáng</w:t>
            </w:r>
          </w:p>
        </w:tc>
        <w:tc>
          <w:tcPr>
            <w:tcW w:w="1701" w:type="dxa"/>
            <w:shd w:val="clear" w:color="auto" w:fill="auto"/>
          </w:tcPr>
          <w:p w14:paraId="596A205D" w14:textId="77777777" w:rsidR="00964156" w:rsidRPr="000223E3" w:rsidRDefault="00964156" w:rsidP="001552C0">
            <w:pPr>
              <w:spacing w:line="312" w:lineRule="auto"/>
              <w:jc w:val="both"/>
              <w:rPr>
                <w:rFonts w:eastAsia="MS Mincho"/>
              </w:rPr>
            </w:pPr>
            <w:r w:rsidRPr="000223E3">
              <w:rPr>
                <w:rFonts w:eastAsia="PMingLiU"/>
                <w:color w:val="000000"/>
                <w:lang w:val="vi-VN" w:eastAsia="zh-TW"/>
              </w:rPr>
              <w:t>Trả lời đúng đa số câu hỏi đặt đúng và nêu được định hướng phù hợp đối với những câu hỏi chưa trả lời được</w:t>
            </w:r>
          </w:p>
        </w:tc>
        <w:tc>
          <w:tcPr>
            <w:tcW w:w="1984" w:type="dxa"/>
            <w:shd w:val="clear" w:color="auto" w:fill="auto"/>
          </w:tcPr>
          <w:p w14:paraId="576881C0" w14:textId="77777777" w:rsidR="00964156" w:rsidRPr="000223E3" w:rsidRDefault="00964156" w:rsidP="001552C0">
            <w:pPr>
              <w:spacing w:line="312" w:lineRule="auto"/>
              <w:jc w:val="both"/>
              <w:rPr>
                <w:rFonts w:eastAsia="MS Mincho"/>
              </w:rPr>
            </w:pPr>
            <w:r w:rsidRPr="000223E3">
              <w:rPr>
                <w:rFonts w:eastAsia="PMingLiU"/>
                <w:color w:val="000000"/>
                <w:lang w:val="vi-VN" w:eastAsia="zh-TW"/>
              </w:rPr>
              <w:t>Trả lời đúng đa số câu hỏi đặt đúng nhưng chưa nêu được định hướng phù hợp đối với những câu hỏi chưa trả lời được</w:t>
            </w:r>
          </w:p>
        </w:tc>
        <w:tc>
          <w:tcPr>
            <w:tcW w:w="1701" w:type="dxa"/>
            <w:shd w:val="clear" w:color="auto" w:fill="auto"/>
          </w:tcPr>
          <w:p w14:paraId="5F468727" w14:textId="77777777" w:rsidR="00964156" w:rsidRPr="000223E3" w:rsidRDefault="00964156" w:rsidP="001552C0">
            <w:pPr>
              <w:spacing w:line="312" w:lineRule="auto"/>
              <w:jc w:val="both"/>
              <w:rPr>
                <w:rFonts w:eastAsia="MS Mincho"/>
              </w:rPr>
            </w:pPr>
            <w:r w:rsidRPr="000223E3">
              <w:rPr>
                <w:rFonts w:eastAsia="PMingLiU"/>
                <w:color w:val="000000"/>
                <w:lang w:val="vi-VN" w:eastAsia="zh-TW"/>
              </w:rPr>
              <w:t>Không trả lời được đa số câu hỏi đặt đúng</w:t>
            </w:r>
          </w:p>
        </w:tc>
      </w:tr>
    </w:tbl>
    <w:p w14:paraId="52992D04" w14:textId="77777777" w:rsidR="00BD0B55" w:rsidRDefault="00BD0B55" w:rsidP="00BD0B55">
      <w:pPr>
        <w:spacing w:line="312" w:lineRule="auto"/>
        <w:ind w:firstLine="454"/>
        <w:jc w:val="both"/>
      </w:pPr>
      <w:r w:rsidRPr="00964156">
        <w:t xml:space="preserve">Khóa luận tốt nghiệp được giảng viên hướng dẫn chấm lần thứ nhất và một giảng viên khác chấm lần thứ hai. Nếu điểm của hai giảng viên chấm đạt từ điểm C trở lên thì sinh viên được phép bảo vệ trước Hội đồng chấm khóa luận tốt nghiệp hoặc được đánh giá bởi một người chấm thứ ba (do từng khoa qui định cụ thể). Nếu chỉ có một giảng viên cho điểm từ D trở xuống, khoa chuyên môn sẽ cử một giảng viên khác chấm lần thứ ba, điểm chấm lần thứ ba là điểm quyết định điều kiện sinh viên được bảo vệ khóa luận tốt nghiệp. </w:t>
      </w:r>
    </w:p>
    <w:p w14:paraId="5960CF23" w14:textId="58BC792C" w:rsidR="00BD0B55" w:rsidRDefault="00BD0B55" w:rsidP="00BD0B55">
      <w:pPr>
        <w:spacing w:line="312" w:lineRule="auto"/>
        <w:ind w:firstLine="454"/>
        <w:jc w:val="both"/>
      </w:pPr>
      <w:r>
        <w:t>Trưởng K</w:t>
      </w:r>
      <w:r w:rsidRPr="00964156">
        <w:t>hoa đề nghị số lượng tiểu ban chấm thi và danh sách các thành viên của tiểu ban chấm khóa luận tốt nghiệp trình Giám đốc Học viện (Mỗi tiểu ban gồm 3 thành viên). Khoa chuyên môn trình Giám đốc Học viện ban hành Quyết định thành lập các tiểu ba</w:t>
      </w:r>
      <w:r>
        <w:t xml:space="preserve">n chấm khóa luận tốt nghiệp. </w:t>
      </w:r>
    </w:p>
    <w:p w14:paraId="71F76600" w14:textId="77777777" w:rsidR="00BD0B55" w:rsidRPr="00D503CE" w:rsidRDefault="00BD0B55" w:rsidP="00BD0B55">
      <w:pPr>
        <w:spacing w:line="312" w:lineRule="auto"/>
        <w:ind w:firstLine="454"/>
        <w:jc w:val="both"/>
      </w:pPr>
      <w:r w:rsidRPr="00D503CE">
        <w:t xml:space="preserve">Điểm chấm khóa luận tốt nghiệp được tính theo công thức: </w:t>
      </w:r>
    </w:p>
    <w:p w14:paraId="3B110A9B" w14:textId="77777777" w:rsidR="00BD0B55" w:rsidRPr="00D503CE" w:rsidRDefault="00BD0B55" w:rsidP="00BD0B55">
      <w:pPr>
        <w:spacing w:line="312" w:lineRule="auto"/>
        <w:ind w:firstLine="454"/>
        <w:jc w:val="both"/>
      </w:pPr>
      <w:r w:rsidRPr="00D503CE">
        <w:t>Điểm khóa luận tốt nghiệp = (a+b+cn) : (2+n)</w:t>
      </w:r>
    </w:p>
    <w:p w14:paraId="17D0B8D9" w14:textId="2BCC53ED" w:rsidR="00BD0B55" w:rsidRPr="00D503CE" w:rsidRDefault="00BD0B55" w:rsidP="00BD0B55">
      <w:pPr>
        <w:spacing w:line="312" w:lineRule="auto"/>
        <w:ind w:firstLine="454"/>
        <w:jc w:val="both"/>
      </w:pPr>
      <w:r w:rsidRPr="00D503CE">
        <w:t>Trong đó:   a: Điểm giảng viên chấm lần 1; b: Điểm giảng viên chấm lần 2; c: Điểm chấm lần 3 hoặc điểm trung bình cộng của các giảng viên có mặt trong tiểu ban chấm khóa luận tốt nghiệp (bỏ phiếu kín).</w:t>
      </w:r>
    </w:p>
    <w:p w14:paraId="3D501CD2" w14:textId="77777777" w:rsidR="00BD0B55" w:rsidRDefault="00BD0B55" w:rsidP="00BD0B55">
      <w:pPr>
        <w:spacing w:line="312" w:lineRule="auto"/>
        <w:ind w:firstLine="454"/>
        <w:jc w:val="both"/>
      </w:pPr>
      <w:r w:rsidRPr="00D503CE">
        <w:t>Các điểm cao hay thấp hơn 2 điểm so với điểm trung bình khi chưa làm tròn sẽ bị loại bỏ và tính lại điểm trung bình cộng n: là số giảng viên trong tiểu ban theo Quyết định của Giám đốc Học viện. Trường hợp chấm bởi người thứ 3 thì n=1. Nếu a hoặc b cao hay thấp hơn c 2 điểm sẽ bị loại bỏ trước khi tính điểm khóa luận tốt nghiệp. Điểm khóa luận tốt nghiệp được làm tròn đến một chữ số thập phân</w:t>
      </w:r>
      <w:r>
        <w:t>.</w:t>
      </w:r>
    </w:p>
    <w:p w14:paraId="456E82C6" w14:textId="77777777" w:rsidR="00F43747" w:rsidRDefault="00F43747" w:rsidP="00F43747">
      <w:pPr>
        <w:spacing w:line="312" w:lineRule="auto"/>
        <w:ind w:firstLine="454"/>
        <w:jc w:val="both"/>
      </w:pPr>
      <w:r>
        <w:t>Ngay</w:t>
      </w:r>
      <w:r w:rsidRPr="00964156">
        <w:t xml:space="preserve"> sau khi </w:t>
      </w:r>
      <w:r>
        <w:t xml:space="preserve">hoàn thành </w:t>
      </w:r>
      <w:r w:rsidRPr="00964156">
        <w:t xml:space="preserve">chấm </w:t>
      </w:r>
      <w:r>
        <w:t>khóa luận tốt nghiệp</w:t>
      </w:r>
      <w:r w:rsidRPr="00964156">
        <w:t xml:space="preserve">, các tiểu ban </w:t>
      </w:r>
      <w:r>
        <w:t>gửi file điểm tổng hợp (bản điện tử về Khoa), biên bản, danh sách điểm kèm theo biên bản gửi về. Khoa thông báo công khai kết quả chấm khóa luận tốt nghiệp của sinh viên, giải quyết khiếu nại, thắc mắc của sinh viên theo quy định (trong vòng 7 ngày làm việc)</w:t>
      </w:r>
    </w:p>
    <w:p w14:paraId="3B9BC1A4" w14:textId="77777777" w:rsidR="00964156" w:rsidRPr="00306C30" w:rsidRDefault="00F43747" w:rsidP="00F43747">
      <w:pPr>
        <w:spacing w:line="312" w:lineRule="auto"/>
        <w:jc w:val="both"/>
        <w:rPr>
          <w:lang w:val="vi-VN"/>
        </w:rPr>
      </w:pPr>
      <w:r>
        <w:t xml:space="preserve">- Khoa chuyên môn cập nhật điểm lên hệ thống quản lý đào tạo và nộp </w:t>
      </w:r>
      <w:r w:rsidRPr="00964156">
        <w:t>biên bản và kết quả chấm khóa luận tốt</w:t>
      </w:r>
      <w:r>
        <w:t xml:space="preserve"> nghiệp về Ban Quản lý đào tạo theo đúng quy định.</w:t>
      </w:r>
    </w:p>
    <w:p w14:paraId="61609701" w14:textId="77777777" w:rsidR="00BD0B55" w:rsidRPr="00F43747" w:rsidRDefault="00BD0B55"/>
    <w:p w14:paraId="518DE6D1" w14:textId="77777777" w:rsidR="00B976FC" w:rsidRDefault="00B976FC">
      <w:pPr>
        <w:rPr>
          <w:i/>
        </w:rPr>
      </w:pPr>
      <w:r>
        <w:rPr>
          <w:i/>
        </w:rPr>
        <w:br w:type="page"/>
      </w:r>
    </w:p>
    <w:p w14:paraId="4BDCB784" w14:textId="77777777" w:rsidR="001552C0" w:rsidRPr="00BD0B55" w:rsidRDefault="00246A05" w:rsidP="001552C0">
      <w:pPr>
        <w:spacing w:line="312" w:lineRule="auto"/>
        <w:jc w:val="both"/>
        <w:rPr>
          <w:i/>
        </w:rPr>
      </w:pPr>
      <w:r w:rsidRPr="00BD0B55">
        <w:rPr>
          <w:i/>
        </w:rPr>
        <w:lastRenderedPageBreak/>
        <w:t>4.</w:t>
      </w:r>
      <w:r w:rsidR="00BD0B55" w:rsidRPr="00BD0B55">
        <w:rPr>
          <w:i/>
          <w:lang w:val="vi-VN"/>
        </w:rPr>
        <w:t>3</w:t>
      </w:r>
      <w:r w:rsidRPr="00BD0B55">
        <w:rPr>
          <w:i/>
          <w:lang w:val="vi-VN"/>
        </w:rPr>
        <w:t xml:space="preserve">. </w:t>
      </w:r>
      <w:r w:rsidR="00BD0B55">
        <w:rPr>
          <w:i/>
        </w:rPr>
        <w:t>Chấm k</w:t>
      </w:r>
      <w:r w:rsidRPr="00BD0B55">
        <w:rPr>
          <w:i/>
          <w:lang w:val="vi-VN"/>
        </w:rPr>
        <w:t>hóa luận tốt nghiệp</w:t>
      </w:r>
      <w:r w:rsidR="00BD0B55">
        <w:rPr>
          <w:i/>
        </w:rPr>
        <w:t xml:space="preserve"> trực tuyến</w:t>
      </w:r>
    </w:p>
    <w:p w14:paraId="6D7929C1" w14:textId="77777777" w:rsidR="00BD0B55" w:rsidRDefault="00BD0B55" w:rsidP="00246A05">
      <w:pPr>
        <w:spacing w:line="312" w:lineRule="auto"/>
        <w:ind w:firstLine="454"/>
        <w:jc w:val="both"/>
      </w:pPr>
      <w:r>
        <w:t xml:space="preserve">Trong trường hợp các tiểu ban không thực hiện chấm KLTN trực tiếp mà phải chấm theo hình thức trực tuyến (VD do dịch bệnh …), ngoài các quy định hiện hành, các tiểu ban cần thực hiện theo </w:t>
      </w:r>
      <w:r w:rsidRPr="00246A05">
        <w:rPr>
          <w:b/>
        </w:rPr>
        <w:t>Công văn số 707</w:t>
      </w:r>
      <w:r>
        <w:t xml:space="preserve">/BGDĐT-GDĐH ngày 26 tháng 02 năm 2021 về việc hướng dẫn đánh giá đồ án, khóa luận, luận văn, luận án tốt nghiệp theo hình thức trực tuyến năm 2021 trong thời gian dịch COVID-19 và </w:t>
      </w:r>
      <w:r w:rsidRPr="00246A05">
        <w:rPr>
          <w:b/>
        </w:rPr>
        <w:t>Công văn số 2077</w:t>
      </w:r>
      <w:r>
        <w:t>/BGDĐT-GDĐH ngày 20 tháng 05 năm 2021 về việc hướng dẫn tổ chức hoạt động dạy và học, kết thúc năm học và tuyển sinh trong thời gian dịch COVID-19 tại các cơ sở giáo dục đại học.</w:t>
      </w:r>
    </w:p>
    <w:p w14:paraId="5C43B30B" w14:textId="77777777" w:rsidR="0057195F" w:rsidRPr="0057195F" w:rsidRDefault="0057195F" w:rsidP="00246A05">
      <w:pPr>
        <w:spacing w:line="312" w:lineRule="auto"/>
        <w:ind w:firstLine="454"/>
        <w:jc w:val="both"/>
        <w:rPr>
          <w:b/>
        </w:rPr>
      </w:pPr>
      <w:r>
        <w:rPr>
          <w:b/>
        </w:rPr>
        <w:t>Quy trình/</w:t>
      </w:r>
      <w:r w:rsidRPr="0057195F">
        <w:rPr>
          <w:b/>
        </w:rPr>
        <w:t xml:space="preserve">Quy định về bảo vệ khóa luận tốt nghiệp trực tuyến: </w:t>
      </w:r>
    </w:p>
    <w:p w14:paraId="2C38966C" w14:textId="77777777" w:rsidR="0057195F" w:rsidRDefault="0057195F" w:rsidP="0057195F">
      <w:pPr>
        <w:spacing w:line="312" w:lineRule="auto"/>
        <w:jc w:val="both"/>
      </w:pPr>
      <w:r>
        <w:t>- Sinh viên nộp Khóa luận tốt nghiệp:</w:t>
      </w:r>
    </w:p>
    <w:p w14:paraId="11EF7684" w14:textId="77777777" w:rsidR="0057195F" w:rsidRDefault="0057195F" w:rsidP="0057195F">
      <w:pPr>
        <w:spacing w:line="312" w:lineRule="auto"/>
        <w:jc w:val="both"/>
      </w:pPr>
      <w:r>
        <w:tab/>
        <w:t xml:space="preserve">+ Hình thức nộp: </w:t>
      </w:r>
      <w:r w:rsidRPr="0057195F">
        <w:rPr>
          <w:b/>
          <w:i/>
        </w:rPr>
        <w:t>bản điện tử PDF</w:t>
      </w:r>
      <w:r>
        <w:rPr>
          <w:b/>
          <w:i/>
        </w:rPr>
        <w:t xml:space="preserve"> </w:t>
      </w:r>
      <w:r>
        <w:t>có xác nhận của cơ sở thực tập/Bộ môn hướng dẫn</w:t>
      </w:r>
    </w:p>
    <w:p w14:paraId="2AA27228" w14:textId="6DDF2C7A" w:rsidR="0057195F" w:rsidRDefault="0057195F" w:rsidP="0057195F">
      <w:pPr>
        <w:spacing w:line="312" w:lineRule="auto"/>
        <w:ind w:left="454"/>
        <w:jc w:val="both"/>
        <w:rPr>
          <w:color w:val="000000"/>
        </w:rPr>
      </w:pPr>
      <w:r>
        <w:t>+ Phương thức: gửi email file PDF khóa luận tốt nghiệp (</w:t>
      </w:r>
      <w:r>
        <w:rPr>
          <w:color w:val="000000"/>
        </w:rPr>
        <w:t>Tên file: Mã sinh viên_Họ và tên (không dấu)</w:t>
      </w:r>
      <w:r w:rsidR="001F2FFD">
        <w:rPr>
          <w:color w:val="000000"/>
        </w:rPr>
        <w:t xml:space="preserve"> </w:t>
      </w:r>
      <w:r>
        <w:rPr>
          <w:color w:val="000000"/>
        </w:rPr>
        <w:t>KLTN về địa chỉ mail của Bộ môn hướng dẫn theo thông báo của Khoa</w:t>
      </w:r>
    </w:p>
    <w:p w14:paraId="350237F5" w14:textId="77777777" w:rsidR="0057195F" w:rsidRDefault="0057195F" w:rsidP="0057195F">
      <w:pPr>
        <w:spacing w:line="312" w:lineRule="auto"/>
        <w:ind w:left="454"/>
        <w:jc w:val="both"/>
        <w:rPr>
          <w:color w:val="000000"/>
        </w:rPr>
      </w:pPr>
      <w:r>
        <w:rPr>
          <w:color w:val="000000"/>
        </w:rPr>
        <w:t>+ Thời gian: Theo đúng kế hoạch thực hiện khóa luận tốt nghiệp</w:t>
      </w:r>
    </w:p>
    <w:p w14:paraId="31297A29" w14:textId="77777777" w:rsidR="0057195F" w:rsidRDefault="0057195F" w:rsidP="0057195F">
      <w:pPr>
        <w:spacing w:line="312" w:lineRule="auto"/>
        <w:jc w:val="both"/>
      </w:pPr>
      <w:r>
        <w:t>- Bộ môn tập hợp, lập kế hoạch phân công giáo viên chấm khóa luận tốt nghiệp (trong vòng 7 ngày kể từ ngày sinh viên phải nộp khóa luận tốt nghiệp theo quy định)</w:t>
      </w:r>
      <w:r w:rsidR="002321D4">
        <w:t xml:space="preserve">. </w:t>
      </w:r>
      <w:r w:rsidR="002321D4" w:rsidRPr="00964156">
        <w:t xml:space="preserve">Khóa luận tốt nghiệp được giảng viên hướng dẫn chấm lần thứ nhất và một giảng viên khác chấm lần thứ hai. Nếu điểm của hai giảng viên chấm đạt từ điểm C trở lên thì sinh viên được phép bảo vệ trước Hội đồng chấm khóa luận tốt nghiệp hoặc được đánh giá bởi một người chấm thứ ba (do từng khoa qui định cụ thể). Nếu chỉ có một giảng viên cho điểm từ D trở </w:t>
      </w:r>
      <w:r w:rsidR="002321D4">
        <w:t>xuống, K</w:t>
      </w:r>
      <w:r w:rsidR="002321D4" w:rsidRPr="00964156">
        <w:t>hoa sẽ cử một giảng viên khác chấm lần thứ ba, điểm chấm lần thứ ba là điểm quyết định điều kiện sinh viên được bảo vệ khóa luận tốt nghiệp.</w:t>
      </w:r>
    </w:p>
    <w:p w14:paraId="1F404DAA" w14:textId="77777777" w:rsidR="0057195F" w:rsidRPr="0057195F" w:rsidRDefault="0057195F" w:rsidP="0057195F">
      <w:pPr>
        <w:spacing w:line="312" w:lineRule="auto"/>
        <w:jc w:val="both"/>
      </w:pPr>
      <w:r>
        <w:t xml:space="preserve">- Bộ môn gửi </w:t>
      </w:r>
      <w:r w:rsidR="00E86FE9">
        <w:t xml:space="preserve">danh sách sinh viên đủ điều kiện bảo vệ khóa luận tốt nghiệp (danh sách bao gồm điểm chấm chính, chấm phản biện); danh sách sinh viên không đủ điều kiện bảo vệ (nêu rõ lý do); </w:t>
      </w:r>
      <w:r>
        <w:t>tập hợp file khóa luận tốt nghiệp của sinh viên do bộ môn hướng dẫ</w:t>
      </w:r>
      <w:r w:rsidR="00E86FE9">
        <w:t>n đủ điều kiện bảo vệ về Khoa (T</w:t>
      </w:r>
      <w:r>
        <w:t>rợ lý đào tạo)</w:t>
      </w:r>
      <w:r w:rsidR="00E86FE9">
        <w:t>.</w:t>
      </w:r>
    </w:p>
    <w:p w14:paraId="00F03346" w14:textId="77777777" w:rsidR="00E86FE9" w:rsidRDefault="00E86FE9" w:rsidP="00E86FE9">
      <w:pPr>
        <w:spacing w:line="312" w:lineRule="auto"/>
        <w:jc w:val="both"/>
      </w:pPr>
      <w:r>
        <w:t>- Khoa thông báo cho sinh viên đăng ký bảo vệ khóa luận trực tuyến</w:t>
      </w:r>
    </w:p>
    <w:p w14:paraId="19EBC6F8" w14:textId="77777777" w:rsidR="00E86FE9" w:rsidRDefault="00E86FE9" w:rsidP="00E86FE9">
      <w:pPr>
        <w:spacing w:line="312" w:lineRule="auto"/>
        <w:jc w:val="both"/>
      </w:pPr>
      <w:r>
        <w:t xml:space="preserve">- Căn cứ vào số lượng sinh viên đăng ký bảo vệ khóa luận trực tuyến, khoa dự kiến số lượng tiểu ban chấm KLTN; số lượng giảng viên mỗi Bộ môn cần cử tham gia đợt chấm KLTN, yêu cầu các Bộ môn cử giảng viên chấm (giảng viên phải đồng ý tham gia chấm trực tuyến, có đủ điều kiện </w:t>
      </w:r>
      <w:r w:rsidR="002321D4">
        <w:t>về trang thiết bị, cơ sở vật chất phục vụ cho công tác chấm KLTN trực tuyến)</w:t>
      </w:r>
    </w:p>
    <w:p w14:paraId="053CD6F7" w14:textId="25BA2475" w:rsidR="002321D4" w:rsidRDefault="002321D4" w:rsidP="002321D4">
      <w:pPr>
        <w:spacing w:line="312" w:lineRule="auto"/>
        <w:jc w:val="both"/>
      </w:pPr>
      <w:r>
        <w:t>- Trưởng K</w:t>
      </w:r>
      <w:r w:rsidRPr="00964156">
        <w:t xml:space="preserve">hoa đề nghị </w:t>
      </w:r>
      <w:r>
        <w:t xml:space="preserve">thời gian chấm, </w:t>
      </w:r>
      <w:r w:rsidRPr="00964156">
        <w:t>số lượng tiểu ban chấm thi và danh sách các thành viên của tiểu ban chấm khóa luận tốt nghiệp trình Giám đốc Học viện (Mỗi tiểu ban gồm 3 thành viên). Khoa chuyên môn trình Giám đốc Học viện ban hành Quyết định thành lập các tiểu ba</w:t>
      </w:r>
      <w:r>
        <w:t>n chấm khóa luận tốt nghiệp.</w:t>
      </w:r>
    </w:p>
    <w:p w14:paraId="0A0F698F" w14:textId="77777777" w:rsidR="002321D4" w:rsidRDefault="002321D4" w:rsidP="002321D4">
      <w:pPr>
        <w:spacing w:line="312" w:lineRule="auto"/>
        <w:jc w:val="both"/>
      </w:pPr>
      <w:r>
        <w:t>- Khoa thông báo cho giảng viên, sinh viên và các thành viên có liên quan thông tin về buổi bảo vệ khóa luận tốt nghiệp (thời gian, địa điểm, thành phần tham dự, cách thức tham dự, phần mềm sử dụng trong lễ bảo vệ khóa luận tốt nghiệp); công khai trên trang Web của Khoa</w:t>
      </w:r>
    </w:p>
    <w:p w14:paraId="0C51480A" w14:textId="77777777" w:rsidR="009F60BB" w:rsidRDefault="009F60BB" w:rsidP="002321D4">
      <w:pPr>
        <w:spacing w:line="312" w:lineRule="auto"/>
        <w:jc w:val="both"/>
      </w:pPr>
      <w:r>
        <w:t>- Khoa gửi danh sách sinh viên tiểu ban, file khóa luận tốt nghiệp của các sinh viên theo danh sách tới từng thành viên tiểu ban chấm KLTN</w:t>
      </w:r>
    </w:p>
    <w:p w14:paraId="2545627E" w14:textId="77777777" w:rsidR="002321D4" w:rsidRDefault="002321D4" w:rsidP="002321D4">
      <w:pPr>
        <w:spacing w:line="312" w:lineRule="auto"/>
        <w:jc w:val="both"/>
      </w:pPr>
      <w:r>
        <w:lastRenderedPageBreak/>
        <w:t xml:space="preserve">- </w:t>
      </w:r>
      <w:r w:rsidR="009F60BB">
        <w:t>Tổ chức b</w:t>
      </w:r>
      <w:r>
        <w:t>ảo vệ khóa luận tốt nghiệp:</w:t>
      </w:r>
    </w:p>
    <w:p w14:paraId="71E0361A" w14:textId="77777777" w:rsidR="009F60BB" w:rsidRDefault="009F60BB" w:rsidP="002321D4">
      <w:pPr>
        <w:spacing w:line="312" w:lineRule="auto"/>
        <w:jc w:val="both"/>
      </w:pPr>
      <w:r>
        <w:tab/>
        <w:t xml:space="preserve">+ Thư ký tiểu ban có trách nhiệm tạo Room bảo vệ KLTN trên phần mềm Microsoft Teams, thêm danh sách </w:t>
      </w:r>
      <w:r w:rsidR="00FF51BE">
        <w:t xml:space="preserve">cán bộ, </w:t>
      </w:r>
      <w:r>
        <w:t>sinh viên tiểu ban trước buổi bảo vệ</w:t>
      </w:r>
    </w:p>
    <w:p w14:paraId="41888017" w14:textId="77777777" w:rsidR="009F60BB" w:rsidRDefault="009F60BB" w:rsidP="002321D4">
      <w:pPr>
        <w:spacing w:line="312" w:lineRule="auto"/>
        <w:jc w:val="both"/>
      </w:pPr>
      <w:r>
        <w:tab/>
        <w:t xml:space="preserve">+ </w:t>
      </w:r>
      <w:r w:rsidR="00FF51BE">
        <w:t>Các thành viên tiểu ban chấm và sinh viên đăng nhập phòng bảo vệ trên phần mềm Microsoft Teams theo lịch, cán bộ phục vụ có trách nhiệm theo dõi, liên hệ sinh viên chuẩn bị bảo vệ, hỗ trợ điều phối trong suốt quá trình bảo vệ của tiểu ban.</w:t>
      </w:r>
    </w:p>
    <w:p w14:paraId="2CA6BF29" w14:textId="77777777" w:rsidR="002321D4" w:rsidRDefault="002321D4" w:rsidP="002321D4">
      <w:pPr>
        <w:spacing w:line="312" w:lineRule="auto"/>
        <w:jc w:val="both"/>
      </w:pPr>
      <w:r>
        <w:tab/>
        <w:t xml:space="preserve">+ </w:t>
      </w:r>
      <w:r w:rsidR="009F60BB">
        <w:t>Sinh viên</w:t>
      </w:r>
      <w:r>
        <w:t xml:space="preserve"> bảo vệ khóa luận tốt nghiệp</w:t>
      </w:r>
      <w:r w:rsidR="009F60BB">
        <w:t xml:space="preserve"> lần lượt</w:t>
      </w:r>
      <w:r>
        <w:t xml:space="preserve"> theo số thứ tự danh sách </w:t>
      </w:r>
      <w:r w:rsidR="009F60BB">
        <w:t>tiểu ban sinh viên thông qua phần mềm hỗ trợ</w:t>
      </w:r>
    </w:p>
    <w:p w14:paraId="14004257" w14:textId="77777777" w:rsidR="002321D4" w:rsidRDefault="002321D4" w:rsidP="009F60BB">
      <w:pPr>
        <w:spacing w:line="312" w:lineRule="auto"/>
        <w:jc w:val="both"/>
      </w:pPr>
      <w:r>
        <w:tab/>
        <w:t xml:space="preserve">+ </w:t>
      </w:r>
      <w:r w:rsidR="009F60BB">
        <w:t xml:space="preserve">Ngoài trách nhiệm chấm chuyên môn, </w:t>
      </w:r>
      <w:r>
        <w:t>Thư ký mỗi tiểu ban có trách</w:t>
      </w:r>
      <w:r w:rsidR="009F60BB">
        <w:t xml:space="preserve"> nhiệm ghi âm, ghi hình đầy đủ trình bày của mỗi sinh viên; lưu trữ tên file theo cấu trúc </w:t>
      </w:r>
      <w:r w:rsidR="009F60BB" w:rsidRPr="009F60BB">
        <w:rPr>
          <w:i/>
          <w:color w:val="000000"/>
        </w:rPr>
        <w:t>Mã sinh viên_Họ và tên (không</w:t>
      </w:r>
      <w:r w:rsidR="009F60BB">
        <w:rPr>
          <w:i/>
          <w:color w:val="000000"/>
        </w:rPr>
        <w:t xml:space="preserve"> dấu)_Video KLTN; </w:t>
      </w:r>
      <w:r w:rsidR="009F60BB">
        <w:t xml:space="preserve">Biên bản của buổi bảo vệ tốt nghiệp trực tuyến (bao gồm cả quyết nghị của hội đồng) do thư ký </w:t>
      </w:r>
      <w:r w:rsidR="00FF51BE">
        <w:t>tiểu ban</w:t>
      </w:r>
      <w:r w:rsidR="009F60BB">
        <w:t xml:space="preserve"> chịu trách nhiệm ghi chép và công khai ngay trong buổi bảo vệ tốt nghiệp, sau đó được gửi đến các thành viên hội đồng tham gia buổi bảo vệ và người học để xác nhận và gửi lại cơ sở đào tạo cùng phiếu đánh g</w:t>
      </w:r>
      <w:r w:rsidR="00F43747">
        <w:t>iá của từng thành viên hội đồng</w:t>
      </w:r>
    </w:p>
    <w:p w14:paraId="68FDD127" w14:textId="77777777" w:rsidR="00D503CE" w:rsidRDefault="00FF51BE" w:rsidP="00FF51BE">
      <w:pPr>
        <w:spacing w:line="312" w:lineRule="auto"/>
        <w:jc w:val="both"/>
      </w:pPr>
      <w:r>
        <w:t xml:space="preserve">- </w:t>
      </w:r>
      <w:r w:rsidR="00D503CE">
        <w:t>Ngay</w:t>
      </w:r>
      <w:r w:rsidR="00D503CE" w:rsidRPr="00964156">
        <w:t xml:space="preserve"> sau khi </w:t>
      </w:r>
      <w:r w:rsidR="00D503CE">
        <w:t xml:space="preserve">hoàn thành </w:t>
      </w:r>
      <w:r w:rsidR="00D503CE" w:rsidRPr="00964156">
        <w:t xml:space="preserve">chấm </w:t>
      </w:r>
      <w:r w:rsidR="00D503CE">
        <w:t>khóa luận tốt nghiệp</w:t>
      </w:r>
      <w:r w:rsidR="00D503CE" w:rsidRPr="00964156">
        <w:t xml:space="preserve">, các tiểu ban </w:t>
      </w:r>
      <w:r>
        <w:t xml:space="preserve">gửi file tổng hợp điểm chấm KLTN của tiểu ban về Khoa (Trợ lý đào tạo) để tổng hợp; biên bản, </w:t>
      </w:r>
      <w:r w:rsidR="00F43747">
        <w:t xml:space="preserve">danh sách, file ghi âm, ghi hình </w:t>
      </w:r>
      <w:r>
        <w:t>tập hợp</w:t>
      </w:r>
      <w:r w:rsidR="00F43747">
        <w:t xml:space="preserve"> gửi về Khoa trong vòng 7 ngày kể từ ngày kết thúc bảo vệ</w:t>
      </w:r>
      <w:r>
        <w:t xml:space="preserve">. </w:t>
      </w:r>
      <w:r w:rsidR="00D503CE">
        <w:t>Khoa thông báo công khai kết quả chấm khóa luận tốt nghiệp của sinh viên, giải quyết khiếu nại, thắc mắc của sinh viên theo quy định (trong vòng 7 ngày làm việc)</w:t>
      </w:r>
    </w:p>
    <w:p w14:paraId="6C4DC54B" w14:textId="77777777" w:rsidR="00AC53CB" w:rsidRDefault="00FF51BE" w:rsidP="00FF51BE">
      <w:pPr>
        <w:spacing w:line="312" w:lineRule="auto"/>
        <w:jc w:val="both"/>
      </w:pPr>
      <w:r>
        <w:t xml:space="preserve">- </w:t>
      </w:r>
      <w:r w:rsidR="00D503CE">
        <w:t xml:space="preserve">Khoa chuyên môn cập nhật điểm lên hệ thống quản lý đào tạo và nộp </w:t>
      </w:r>
      <w:r w:rsidR="00D503CE" w:rsidRPr="00964156">
        <w:t>biên bản và kết quả chấm khóa luận tốt</w:t>
      </w:r>
      <w:r w:rsidR="00D503CE">
        <w:t xml:space="preserve"> nghiệp về Ban Quản lý đào tạo theo đúng quy định.</w:t>
      </w:r>
    </w:p>
    <w:p w14:paraId="7E96BF4F" w14:textId="77777777" w:rsidR="00F43747" w:rsidRPr="00F43747" w:rsidRDefault="00F43747" w:rsidP="00FF51BE">
      <w:pPr>
        <w:spacing w:line="312" w:lineRule="auto"/>
        <w:jc w:val="both"/>
        <w:rPr>
          <w:i/>
        </w:rPr>
      </w:pPr>
      <w:r w:rsidRPr="00F43747">
        <w:rPr>
          <w:i/>
        </w:rPr>
        <w:t>4.4. Hoàn thành thủ tục sau bảo vệ khóa luận tốt nghiệp</w:t>
      </w:r>
    </w:p>
    <w:p w14:paraId="78363DA5" w14:textId="77777777" w:rsidR="00F43747" w:rsidRDefault="00F43747" w:rsidP="00B976FC">
      <w:pPr>
        <w:spacing w:line="312" w:lineRule="auto"/>
        <w:ind w:firstLine="454"/>
        <w:jc w:val="both"/>
      </w:pPr>
      <w:r>
        <w:t>Sau khi hoàn thành bảo vệ khóa luận tốt nghiệp, sinh viên phải hoàn thành các thủ tục sau</w:t>
      </w:r>
      <w:r w:rsidR="00B976FC">
        <w:t xml:space="preserve"> bảo vệ khóa luận theo quy định:</w:t>
      </w:r>
    </w:p>
    <w:p w14:paraId="53E7DE33" w14:textId="5C46684A" w:rsidR="00B976FC" w:rsidRPr="00B976FC" w:rsidRDefault="00B976FC" w:rsidP="00B976FC">
      <w:pPr>
        <w:pStyle w:val="NormalWeb"/>
        <w:spacing w:before="0" w:beforeAutospacing="0" w:after="0" w:afterAutospacing="0" w:line="312" w:lineRule="auto"/>
        <w:ind w:firstLine="454"/>
        <w:jc w:val="both"/>
        <w:textAlignment w:val="baseline"/>
      </w:pPr>
      <w:r>
        <w:t xml:space="preserve">- </w:t>
      </w:r>
      <w:r w:rsidRPr="00B976FC">
        <w:t>Các sinh viên đạt điểm bảo vệ từ 8,5 trở lên nộp tại Phòng tư liệu Khoa 01 quyển bìa cứng báo cáo để lưu tư liệu Khoa + 01 quyển bìa mềm để lưu thư viện Học viện.</w:t>
      </w:r>
    </w:p>
    <w:p w14:paraId="01441CBA" w14:textId="77777777" w:rsidR="00B976FC" w:rsidRPr="00B976FC" w:rsidRDefault="00B976FC" w:rsidP="00B976FC">
      <w:pPr>
        <w:pStyle w:val="NormalWeb"/>
        <w:spacing w:before="0" w:beforeAutospacing="0" w:after="0" w:afterAutospacing="0" w:line="312" w:lineRule="auto"/>
        <w:ind w:firstLine="454"/>
        <w:jc w:val="both"/>
        <w:textAlignment w:val="baseline"/>
      </w:pPr>
      <w:r>
        <w:t xml:space="preserve">- </w:t>
      </w:r>
      <w:r w:rsidRPr="00B976FC">
        <w:t>Sinh viên đạt điểm bảo vệ dưới 8,5 nộp tại Phòng tư liệu Khoa 01 quyển bìa mềm để lưu thư viện Học viện.</w:t>
      </w:r>
    </w:p>
    <w:p w14:paraId="2D0EC903" w14:textId="77777777" w:rsidR="00B976FC" w:rsidRPr="00B976FC" w:rsidRDefault="003628D5" w:rsidP="003628D5">
      <w:pPr>
        <w:pStyle w:val="NormalWeb"/>
        <w:spacing w:before="0" w:beforeAutospacing="0" w:after="0" w:afterAutospacing="0" w:line="312" w:lineRule="auto"/>
        <w:ind w:firstLine="454"/>
        <w:jc w:val="both"/>
        <w:textAlignment w:val="baseline"/>
      </w:pPr>
      <w:r>
        <w:t xml:space="preserve">- </w:t>
      </w:r>
      <w:r w:rsidR="00B976FC" w:rsidRPr="00B976FC">
        <w:t>Gửi file khóa luận tốt nghiệp (01 bản PDF và 01 bản Words) về Phòng tư liệu Khoa trong vòng 7 ngày kể từ khi công bố kết quả bảo vệ khóa luận tốt nghiệp.</w:t>
      </w:r>
    </w:p>
    <w:p w14:paraId="7C212388" w14:textId="77777777" w:rsidR="00170E37" w:rsidRDefault="00B976FC" w:rsidP="001F2FFD">
      <w:pPr>
        <w:pStyle w:val="NormalWeb"/>
        <w:spacing w:before="0" w:beforeAutospacing="0" w:after="0" w:afterAutospacing="0" w:line="312" w:lineRule="auto"/>
        <w:ind w:firstLine="454"/>
        <w:jc w:val="both"/>
        <w:textAlignment w:val="baseline"/>
      </w:pPr>
      <w:r w:rsidRPr="00B976FC">
        <w:t>Địa chỉ Phòng tư liệu Khoa: Phòng 107 - Giảng đường Nguyễn Đăng</w:t>
      </w:r>
    </w:p>
    <w:p w14:paraId="70847DC9" w14:textId="50B2F300" w:rsidR="009200F5" w:rsidRPr="001F2FFD" w:rsidRDefault="009200F5" w:rsidP="00170E37">
      <w:pPr>
        <w:pStyle w:val="NormalWeb"/>
        <w:spacing w:before="0" w:beforeAutospacing="0" w:after="0" w:afterAutospacing="0" w:line="312" w:lineRule="auto"/>
        <w:ind w:firstLine="454"/>
        <w:jc w:val="center"/>
        <w:textAlignment w:val="baseline"/>
      </w:pPr>
      <w:r w:rsidRPr="009E663A">
        <w:rPr>
          <w:i/>
          <w:iCs/>
        </w:rPr>
        <w:t xml:space="preserve">Hà Nội, ngày </w:t>
      </w:r>
      <w:r w:rsidR="007F2B69">
        <w:rPr>
          <w:i/>
          <w:iCs/>
        </w:rPr>
        <w:t xml:space="preserve">    </w:t>
      </w:r>
      <w:r w:rsidRPr="009E663A">
        <w:rPr>
          <w:i/>
          <w:iCs/>
        </w:rPr>
        <w:t xml:space="preserve"> tháng </w:t>
      </w:r>
      <w:r w:rsidR="007F2B69">
        <w:rPr>
          <w:i/>
          <w:iCs/>
        </w:rPr>
        <w:t xml:space="preserve">  </w:t>
      </w:r>
      <w:r w:rsidR="00EE6BEB" w:rsidRPr="009E663A">
        <w:rPr>
          <w:i/>
          <w:iCs/>
        </w:rPr>
        <w:t xml:space="preserve"> </w:t>
      </w:r>
      <w:r w:rsidRPr="009E663A">
        <w:rPr>
          <w:i/>
          <w:iCs/>
        </w:rPr>
        <w:t xml:space="preserve"> năm</w:t>
      </w:r>
    </w:p>
    <w:p w14:paraId="25DA7CD6" w14:textId="66C0BAC7" w:rsidR="00A4068B" w:rsidRDefault="007F2B69" w:rsidP="00170E37">
      <w:pPr>
        <w:spacing w:line="288" w:lineRule="auto"/>
        <w:jc w:val="center"/>
        <w:rPr>
          <w:b/>
          <w:bCs/>
        </w:rPr>
      </w:pPr>
      <w:r>
        <w:rPr>
          <w:b/>
          <w:bCs/>
        </w:rPr>
        <w:t>TRƯỞNG KHOA</w:t>
      </w:r>
    </w:p>
    <w:p w14:paraId="7665F4E5" w14:textId="1B36C25E" w:rsidR="00170E37" w:rsidRPr="00170E37" w:rsidRDefault="00170E37" w:rsidP="00170E37">
      <w:pPr>
        <w:spacing w:line="288" w:lineRule="auto"/>
        <w:jc w:val="center"/>
        <w:rPr>
          <w:i/>
          <w:iCs/>
        </w:rPr>
      </w:pPr>
      <w:r w:rsidRPr="00170E37">
        <w:rPr>
          <w:i/>
          <w:iCs/>
        </w:rPr>
        <w:t>Đã ký</w:t>
      </w:r>
    </w:p>
    <w:sectPr w:rsidR="00170E37" w:rsidRPr="00170E37" w:rsidSect="001F2FFD">
      <w:pgSz w:w="12240" w:h="15840"/>
      <w:pgMar w:top="851" w:right="1134"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75EE5"/>
    <w:multiLevelType w:val="hybridMultilevel"/>
    <w:tmpl w:val="1626FB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F50524"/>
    <w:multiLevelType w:val="hybridMultilevel"/>
    <w:tmpl w:val="3B34CAE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470712"/>
    <w:multiLevelType w:val="hybridMultilevel"/>
    <w:tmpl w:val="E4FAC6F6"/>
    <w:lvl w:ilvl="0" w:tplc="57EC4D2C">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AC12265"/>
    <w:multiLevelType w:val="hybridMultilevel"/>
    <w:tmpl w:val="805835B8"/>
    <w:lvl w:ilvl="0" w:tplc="57EC4D2C">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863610D"/>
    <w:multiLevelType w:val="hybridMultilevel"/>
    <w:tmpl w:val="520267E8"/>
    <w:lvl w:ilvl="0" w:tplc="E29066B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4FC6231C"/>
    <w:multiLevelType w:val="hybridMultilevel"/>
    <w:tmpl w:val="639843B0"/>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653B32"/>
    <w:multiLevelType w:val="hybridMultilevel"/>
    <w:tmpl w:val="720E00EC"/>
    <w:lvl w:ilvl="0" w:tplc="B59E265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9B027E"/>
    <w:multiLevelType w:val="hybridMultilevel"/>
    <w:tmpl w:val="70E0C2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C01787"/>
    <w:multiLevelType w:val="hybridMultilevel"/>
    <w:tmpl w:val="0CFEACC4"/>
    <w:lvl w:ilvl="0" w:tplc="F0B4EA10">
      <w:start w:val="4"/>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9" w15:restartNumberingAfterBreak="0">
    <w:nsid w:val="68043F60"/>
    <w:multiLevelType w:val="hybridMultilevel"/>
    <w:tmpl w:val="88AE1870"/>
    <w:lvl w:ilvl="0" w:tplc="D4C29C2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AD5E0C"/>
    <w:multiLevelType w:val="hybridMultilevel"/>
    <w:tmpl w:val="487AF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353670"/>
    <w:multiLevelType w:val="hybridMultilevel"/>
    <w:tmpl w:val="9D8C9386"/>
    <w:lvl w:ilvl="0" w:tplc="2D6042B6">
      <w:numFmt w:val="bullet"/>
      <w:lvlText w:val="-"/>
      <w:lvlJc w:val="left"/>
      <w:pPr>
        <w:ind w:left="720" w:hanging="360"/>
      </w:pPr>
      <w:rPr>
        <w:rFonts w:ascii="Times New Roman" w:eastAsia="Calibri"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7DE937CB"/>
    <w:multiLevelType w:val="hybridMultilevel"/>
    <w:tmpl w:val="5C300D80"/>
    <w:lvl w:ilvl="0" w:tplc="9CBC4BB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F01921"/>
    <w:multiLevelType w:val="hybridMultilevel"/>
    <w:tmpl w:val="DA4C47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40989726">
    <w:abstractNumId w:val="9"/>
  </w:num>
  <w:num w:numId="2" w16cid:durableId="2051756044">
    <w:abstractNumId w:val="0"/>
  </w:num>
  <w:num w:numId="3" w16cid:durableId="148206561">
    <w:abstractNumId w:val="7"/>
  </w:num>
  <w:num w:numId="4" w16cid:durableId="183904589">
    <w:abstractNumId w:val="1"/>
  </w:num>
  <w:num w:numId="5" w16cid:durableId="411204581">
    <w:abstractNumId w:val="5"/>
  </w:num>
  <w:num w:numId="6" w16cid:durableId="1256669359">
    <w:abstractNumId w:val="4"/>
  </w:num>
  <w:num w:numId="7" w16cid:durableId="1321691542">
    <w:abstractNumId w:val="6"/>
  </w:num>
  <w:num w:numId="8" w16cid:durableId="1191726472">
    <w:abstractNumId w:val="12"/>
  </w:num>
  <w:num w:numId="9" w16cid:durableId="1506940432">
    <w:abstractNumId w:val="10"/>
  </w:num>
  <w:num w:numId="10" w16cid:durableId="418990672">
    <w:abstractNumId w:val="8"/>
  </w:num>
  <w:num w:numId="11" w16cid:durableId="186771218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505127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33680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895827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947"/>
    <w:rsid w:val="00006F50"/>
    <w:rsid w:val="00011B17"/>
    <w:rsid w:val="00016AF4"/>
    <w:rsid w:val="0002153E"/>
    <w:rsid w:val="000260A1"/>
    <w:rsid w:val="000310BB"/>
    <w:rsid w:val="00043F6E"/>
    <w:rsid w:val="000517FB"/>
    <w:rsid w:val="0005406E"/>
    <w:rsid w:val="00055AE0"/>
    <w:rsid w:val="0005614D"/>
    <w:rsid w:val="000605CA"/>
    <w:rsid w:val="00074B1F"/>
    <w:rsid w:val="00080C27"/>
    <w:rsid w:val="00085BFE"/>
    <w:rsid w:val="0008683F"/>
    <w:rsid w:val="00086C95"/>
    <w:rsid w:val="000918FF"/>
    <w:rsid w:val="000960A7"/>
    <w:rsid w:val="000A435E"/>
    <w:rsid w:val="000B3757"/>
    <w:rsid w:val="000C4A80"/>
    <w:rsid w:val="000D1743"/>
    <w:rsid w:val="000D28B5"/>
    <w:rsid w:val="000D60D8"/>
    <w:rsid w:val="000D6F00"/>
    <w:rsid w:val="000E1A50"/>
    <w:rsid w:val="000F12EB"/>
    <w:rsid w:val="000F25F7"/>
    <w:rsid w:val="0010359F"/>
    <w:rsid w:val="00112E66"/>
    <w:rsid w:val="0011421B"/>
    <w:rsid w:val="00115CD6"/>
    <w:rsid w:val="00117477"/>
    <w:rsid w:val="0012283C"/>
    <w:rsid w:val="0013330A"/>
    <w:rsid w:val="0013528B"/>
    <w:rsid w:val="00153EA1"/>
    <w:rsid w:val="001552C0"/>
    <w:rsid w:val="00155B8E"/>
    <w:rsid w:val="001567F2"/>
    <w:rsid w:val="00160DD3"/>
    <w:rsid w:val="00170E37"/>
    <w:rsid w:val="00175799"/>
    <w:rsid w:val="0017657E"/>
    <w:rsid w:val="001768D6"/>
    <w:rsid w:val="001A081F"/>
    <w:rsid w:val="001A2BCD"/>
    <w:rsid w:val="001A632E"/>
    <w:rsid w:val="001B3983"/>
    <w:rsid w:val="001B7583"/>
    <w:rsid w:val="001C1B9B"/>
    <w:rsid w:val="001E5909"/>
    <w:rsid w:val="001E60E3"/>
    <w:rsid w:val="001E7E82"/>
    <w:rsid w:val="001F225C"/>
    <w:rsid w:val="001F2FFD"/>
    <w:rsid w:val="001F3A34"/>
    <w:rsid w:val="001F46AC"/>
    <w:rsid w:val="001F5EA5"/>
    <w:rsid w:val="001F6C38"/>
    <w:rsid w:val="001F7940"/>
    <w:rsid w:val="00217624"/>
    <w:rsid w:val="002313CF"/>
    <w:rsid w:val="002321D4"/>
    <w:rsid w:val="00234501"/>
    <w:rsid w:val="002411F9"/>
    <w:rsid w:val="00246A05"/>
    <w:rsid w:val="00246BF8"/>
    <w:rsid w:val="002719BF"/>
    <w:rsid w:val="00273062"/>
    <w:rsid w:val="002834D4"/>
    <w:rsid w:val="00284E92"/>
    <w:rsid w:val="0028539A"/>
    <w:rsid w:val="00291215"/>
    <w:rsid w:val="00295DBB"/>
    <w:rsid w:val="002A01DE"/>
    <w:rsid w:val="002C6C2F"/>
    <w:rsid w:val="002D0FEB"/>
    <w:rsid w:val="002D755A"/>
    <w:rsid w:val="002E110C"/>
    <w:rsid w:val="002F6766"/>
    <w:rsid w:val="00300620"/>
    <w:rsid w:val="00306C30"/>
    <w:rsid w:val="00306C8C"/>
    <w:rsid w:val="00314B30"/>
    <w:rsid w:val="0031785E"/>
    <w:rsid w:val="00326CB7"/>
    <w:rsid w:val="00332729"/>
    <w:rsid w:val="00334AB2"/>
    <w:rsid w:val="003377C1"/>
    <w:rsid w:val="00343447"/>
    <w:rsid w:val="00347418"/>
    <w:rsid w:val="00354415"/>
    <w:rsid w:val="003625E7"/>
    <w:rsid w:val="003628D5"/>
    <w:rsid w:val="0036374C"/>
    <w:rsid w:val="00365C05"/>
    <w:rsid w:val="003757FF"/>
    <w:rsid w:val="003855F4"/>
    <w:rsid w:val="00386032"/>
    <w:rsid w:val="00390567"/>
    <w:rsid w:val="0039129C"/>
    <w:rsid w:val="0039479C"/>
    <w:rsid w:val="003971F6"/>
    <w:rsid w:val="003A3D8D"/>
    <w:rsid w:val="003B640F"/>
    <w:rsid w:val="003B6AA4"/>
    <w:rsid w:val="003B7490"/>
    <w:rsid w:val="003C561A"/>
    <w:rsid w:val="003D043C"/>
    <w:rsid w:val="003D1DBD"/>
    <w:rsid w:val="003D54FB"/>
    <w:rsid w:val="003E2E20"/>
    <w:rsid w:val="003E5EDE"/>
    <w:rsid w:val="003F3C03"/>
    <w:rsid w:val="00402AA9"/>
    <w:rsid w:val="0040558B"/>
    <w:rsid w:val="00407C8A"/>
    <w:rsid w:val="0041103B"/>
    <w:rsid w:val="00412BE5"/>
    <w:rsid w:val="004132B2"/>
    <w:rsid w:val="00413C6B"/>
    <w:rsid w:val="00444DC1"/>
    <w:rsid w:val="004469E2"/>
    <w:rsid w:val="004602C0"/>
    <w:rsid w:val="004A108E"/>
    <w:rsid w:val="004A398F"/>
    <w:rsid w:val="004A5AAF"/>
    <w:rsid w:val="004B159B"/>
    <w:rsid w:val="004B6B03"/>
    <w:rsid w:val="004C0762"/>
    <w:rsid w:val="004C1C18"/>
    <w:rsid w:val="004C5C15"/>
    <w:rsid w:val="004D03FA"/>
    <w:rsid w:val="004D27C6"/>
    <w:rsid w:val="004D6D7C"/>
    <w:rsid w:val="004D7386"/>
    <w:rsid w:val="004D73DD"/>
    <w:rsid w:val="004E21A8"/>
    <w:rsid w:val="00501847"/>
    <w:rsid w:val="00502AC3"/>
    <w:rsid w:val="00505A31"/>
    <w:rsid w:val="00506740"/>
    <w:rsid w:val="00513DAB"/>
    <w:rsid w:val="00514B2E"/>
    <w:rsid w:val="0052719B"/>
    <w:rsid w:val="0053521C"/>
    <w:rsid w:val="00542E3A"/>
    <w:rsid w:val="00545965"/>
    <w:rsid w:val="00560D01"/>
    <w:rsid w:val="00562140"/>
    <w:rsid w:val="0056398A"/>
    <w:rsid w:val="0057195F"/>
    <w:rsid w:val="00575BF3"/>
    <w:rsid w:val="00585DC7"/>
    <w:rsid w:val="005873DE"/>
    <w:rsid w:val="00592B95"/>
    <w:rsid w:val="005C1257"/>
    <w:rsid w:val="005D20BA"/>
    <w:rsid w:val="005D2AE8"/>
    <w:rsid w:val="006000BB"/>
    <w:rsid w:val="00600938"/>
    <w:rsid w:val="00603F65"/>
    <w:rsid w:val="00624776"/>
    <w:rsid w:val="00632BDC"/>
    <w:rsid w:val="00643BE1"/>
    <w:rsid w:val="0065272D"/>
    <w:rsid w:val="00661267"/>
    <w:rsid w:val="00666A9A"/>
    <w:rsid w:val="0067013C"/>
    <w:rsid w:val="0068068E"/>
    <w:rsid w:val="0069402E"/>
    <w:rsid w:val="00697E21"/>
    <w:rsid w:val="006A2F29"/>
    <w:rsid w:val="006A38CB"/>
    <w:rsid w:val="006A6FF4"/>
    <w:rsid w:val="006A7753"/>
    <w:rsid w:val="006B032E"/>
    <w:rsid w:val="006C23D1"/>
    <w:rsid w:val="006C4259"/>
    <w:rsid w:val="006C5CBA"/>
    <w:rsid w:val="006D3672"/>
    <w:rsid w:val="006E0FA1"/>
    <w:rsid w:val="006E5B7A"/>
    <w:rsid w:val="006F4E25"/>
    <w:rsid w:val="007002C9"/>
    <w:rsid w:val="00707C4D"/>
    <w:rsid w:val="00710C99"/>
    <w:rsid w:val="00714D8B"/>
    <w:rsid w:val="007250FC"/>
    <w:rsid w:val="00730AA0"/>
    <w:rsid w:val="0073235B"/>
    <w:rsid w:val="00745EE4"/>
    <w:rsid w:val="00753F5D"/>
    <w:rsid w:val="00767034"/>
    <w:rsid w:val="0077107E"/>
    <w:rsid w:val="00771B7E"/>
    <w:rsid w:val="0077651C"/>
    <w:rsid w:val="007773E2"/>
    <w:rsid w:val="0078306D"/>
    <w:rsid w:val="0079122E"/>
    <w:rsid w:val="007A27D4"/>
    <w:rsid w:val="007A2EFB"/>
    <w:rsid w:val="007A35E0"/>
    <w:rsid w:val="007A3D7E"/>
    <w:rsid w:val="007A6019"/>
    <w:rsid w:val="007C4FF0"/>
    <w:rsid w:val="007D444D"/>
    <w:rsid w:val="007D7657"/>
    <w:rsid w:val="007E2F3A"/>
    <w:rsid w:val="007E7F21"/>
    <w:rsid w:val="007F2B69"/>
    <w:rsid w:val="008035A0"/>
    <w:rsid w:val="00804BF6"/>
    <w:rsid w:val="008057F8"/>
    <w:rsid w:val="00805FAC"/>
    <w:rsid w:val="00813064"/>
    <w:rsid w:val="00813C8E"/>
    <w:rsid w:val="008250BD"/>
    <w:rsid w:val="00836DF6"/>
    <w:rsid w:val="00842122"/>
    <w:rsid w:val="00842805"/>
    <w:rsid w:val="00850CF0"/>
    <w:rsid w:val="00853624"/>
    <w:rsid w:val="00862C2F"/>
    <w:rsid w:val="00863534"/>
    <w:rsid w:val="00886084"/>
    <w:rsid w:val="008915E4"/>
    <w:rsid w:val="008A6B91"/>
    <w:rsid w:val="008B72E2"/>
    <w:rsid w:val="008D3443"/>
    <w:rsid w:val="008D5414"/>
    <w:rsid w:val="008E4019"/>
    <w:rsid w:val="00905D8A"/>
    <w:rsid w:val="0091198D"/>
    <w:rsid w:val="009200F5"/>
    <w:rsid w:val="009219FA"/>
    <w:rsid w:val="00937798"/>
    <w:rsid w:val="009439DB"/>
    <w:rsid w:val="009441D4"/>
    <w:rsid w:val="00953CB1"/>
    <w:rsid w:val="00964156"/>
    <w:rsid w:val="009816E2"/>
    <w:rsid w:val="009875BC"/>
    <w:rsid w:val="009A33C7"/>
    <w:rsid w:val="009B1337"/>
    <w:rsid w:val="009C13BA"/>
    <w:rsid w:val="009D5500"/>
    <w:rsid w:val="009D7AE9"/>
    <w:rsid w:val="009E21A0"/>
    <w:rsid w:val="009E4D5F"/>
    <w:rsid w:val="009E663A"/>
    <w:rsid w:val="009F435E"/>
    <w:rsid w:val="009F60BB"/>
    <w:rsid w:val="009F7A94"/>
    <w:rsid w:val="00A0741B"/>
    <w:rsid w:val="00A20AF8"/>
    <w:rsid w:val="00A226DB"/>
    <w:rsid w:val="00A22E02"/>
    <w:rsid w:val="00A24DC4"/>
    <w:rsid w:val="00A26AA9"/>
    <w:rsid w:val="00A34B91"/>
    <w:rsid w:val="00A4068B"/>
    <w:rsid w:val="00A45B6B"/>
    <w:rsid w:val="00A47C47"/>
    <w:rsid w:val="00A61434"/>
    <w:rsid w:val="00A653B5"/>
    <w:rsid w:val="00A74DBD"/>
    <w:rsid w:val="00A87843"/>
    <w:rsid w:val="00AA10E1"/>
    <w:rsid w:val="00AC3D0F"/>
    <w:rsid w:val="00AC53CB"/>
    <w:rsid w:val="00AE06CE"/>
    <w:rsid w:val="00AE49E1"/>
    <w:rsid w:val="00AF6118"/>
    <w:rsid w:val="00AF6F50"/>
    <w:rsid w:val="00AF7960"/>
    <w:rsid w:val="00B10FA5"/>
    <w:rsid w:val="00B1555E"/>
    <w:rsid w:val="00B179FB"/>
    <w:rsid w:val="00B22DFD"/>
    <w:rsid w:val="00B327DA"/>
    <w:rsid w:val="00B55378"/>
    <w:rsid w:val="00B57BEE"/>
    <w:rsid w:val="00B67BE4"/>
    <w:rsid w:val="00B742F9"/>
    <w:rsid w:val="00B86A24"/>
    <w:rsid w:val="00B963F9"/>
    <w:rsid w:val="00B976FC"/>
    <w:rsid w:val="00BB132B"/>
    <w:rsid w:val="00BC401B"/>
    <w:rsid w:val="00BC4B5D"/>
    <w:rsid w:val="00BC7DD9"/>
    <w:rsid w:val="00BD0B55"/>
    <w:rsid w:val="00BD4E02"/>
    <w:rsid w:val="00BE5D56"/>
    <w:rsid w:val="00BF4C2C"/>
    <w:rsid w:val="00C13C46"/>
    <w:rsid w:val="00C16066"/>
    <w:rsid w:val="00C32594"/>
    <w:rsid w:val="00C37383"/>
    <w:rsid w:val="00C56044"/>
    <w:rsid w:val="00C57B48"/>
    <w:rsid w:val="00C626DC"/>
    <w:rsid w:val="00C6343A"/>
    <w:rsid w:val="00C6682D"/>
    <w:rsid w:val="00C868B4"/>
    <w:rsid w:val="00C87738"/>
    <w:rsid w:val="00C97B77"/>
    <w:rsid w:val="00CA23AA"/>
    <w:rsid w:val="00CD7562"/>
    <w:rsid w:val="00CE505F"/>
    <w:rsid w:val="00CE53EF"/>
    <w:rsid w:val="00CF2277"/>
    <w:rsid w:val="00CF5B50"/>
    <w:rsid w:val="00CF6581"/>
    <w:rsid w:val="00D01F73"/>
    <w:rsid w:val="00D04179"/>
    <w:rsid w:val="00D07C27"/>
    <w:rsid w:val="00D1244F"/>
    <w:rsid w:val="00D15BAB"/>
    <w:rsid w:val="00D17B08"/>
    <w:rsid w:val="00D21914"/>
    <w:rsid w:val="00D32DAB"/>
    <w:rsid w:val="00D416D3"/>
    <w:rsid w:val="00D4397F"/>
    <w:rsid w:val="00D45364"/>
    <w:rsid w:val="00D503CE"/>
    <w:rsid w:val="00D67840"/>
    <w:rsid w:val="00D813F7"/>
    <w:rsid w:val="00D816F0"/>
    <w:rsid w:val="00D97F90"/>
    <w:rsid w:val="00DB42CA"/>
    <w:rsid w:val="00DC1352"/>
    <w:rsid w:val="00DC7711"/>
    <w:rsid w:val="00DD5C07"/>
    <w:rsid w:val="00DE5F5E"/>
    <w:rsid w:val="00DF1825"/>
    <w:rsid w:val="00DF2DF0"/>
    <w:rsid w:val="00DF44B7"/>
    <w:rsid w:val="00E06321"/>
    <w:rsid w:val="00E148F8"/>
    <w:rsid w:val="00E17EA0"/>
    <w:rsid w:val="00E37F93"/>
    <w:rsid w:val="00E73216"/>
    <w:rsid w:val="00E800BA"/>
    <w:rsid w:val="00E80D19"/>
    <w:rsid w:val="00E86FE9"/>
    <w:rsid w:val="00E901DD"/>
    <w:rsid w:val="00E942B4"/>
    <w:rsid w:val="00E957CF"/>
    <w:rsid w:val="00E96D46"/>
    <w:rsid w:val="00EA2947"/>
    <w:rsid w:val="00EA36FF"/>
    <w:rsid w:val="00EA7F52"/>
    <w:rsid w:val="00EB2D2F"/>
    <w:rsid w:val="00EB3931"/>
    <w:rsid w:val="00EB4722"/>
    <w:rsid w:val="00EE6BEB"/>
    <w:rsid w:val="00F068AC"/>
    <w:rsid w:val="00F13B3C"/>
    <w:rsid w:val="00F30201"/>
    <w:rsid w:val="00F31BB3"/>
    <w:rsid w:val="00F32340"/>
    <w:rsid w:val="00F34398"/>
    <w:rsid w:val="00F43747"/>
    <w:rsid w:val="00F4560E"/>
    <w:rsid w:val="00F52F57"/>
    <w:rsid w:val="00F5606B"/>
    <w:rsid w:val="00F6482E"/>
    <w:rsid w:val="00F65FCB"/>
    <w:rsid w:val="00F72477"/>
    <w:rsid w:val="00F7554D"/>
    <w:rsid w:val="00F773C7"/>
    <w:rsid w:val="00F8437F"/>
    <w:rsid w:val="00F90A97"/>
    <w:rsid w:val="00FA128F"/>
    <w:rsid w:val="00FA163E"/>
    <w:rsid w:val="00FA1B95"/>
    <w:rsid w:val="00FA3A5A"/>
    <w:rsid w:val="00FC4662"/>
    <w:rsid w:val="00FD21CD"/>
    <w:rsid w:val="00FE4B60"/>
    <w:rsid w:val="00FF2CD4"/>
    <w:rsid w:val="00FF4EFB"/>
    <w:rsid w:val="00FF5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037C9"/>
  <w15:docId w15:val="{865313A1-E9CF-4ACA-A6F4-41EE3B0D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5F4"/>
    <w:rPr>
      <w:sz w:val="24"/>
      <w:szCs w:val="24"/>
    </w:rPr>
  </w:style>
  <w:style w:type="paragraph" w:styleId="Heading1">
    <w:name w:val="heading 1"/>
    <w:basedOn w:val="Normal"/>
    <w:next w:val="Normal"/>
    <w:qFormat/>
    <w:rsid w:val="00A61434"/>
    <w:pPr>
      <w:keepNext/>
      <w:spacing w:line="360" w:lineRule="auto"/>
      <w:jc w:val="center"/>
      <w:outlineLvl w:val="0"/>
    </w:pPr>
    <w:rPr>
      <w:b/>
      <w:bCs/>
      <w:sz w:val="28"/>
    </w:rPr>
  </w:style>
  <w:style w:type="paragraph" w:styleId="Heading2">
    <w:name w:val="heading 2"/>
    <w:basedOn w:val="Normal"/>
    <w:next w:val="Normal"/>
    <w:qFormat/>
    <w:rsid w:val="00A61434"/>
    <w:pPr>
      <w:keepNext/>
      <w:spacing w:line="360" w:lineRule="auto"/>
      <w:ind w:left="4320" w:firstLine="720"/>
      <w:outlineLvl w:val="1"/>
    </w:pPr>
    <w:rPr>
      <w:i/>
      <w:iCs/>
    </w:rPr>
  </w:style>
  <w:style w:type="paragraph" w:styleId="Heading3">
    <w:name w:val="heading 3"/>
    <w:basedOn w:val="Normal"/>
    <w:next w:val="Normal"/>
    <w:qFormat/>
    <w:rsid w:val="00A61434"/>
    <w:pPr>
      <w:keepNext/>
      <w:spacing w:line="360" w:lineRule="auto"/>
      <w:ind w:left="5760" w:firstLine="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61434"/>
    <w:pPr>
      <w:spacing w:line="360" w:lineRule="auto"/>
      <w:ind w:firstLine="720"/>
    </w:pPr>
  </w:style>
  <w:style w:type="table" w:styleId="TableGrid">
    <w:name w:val="Table Grid"/>
    <w:basedOn w:val="TableNormal"/>
    <w:rsid w:val="0044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basedOn w:val="Normal"/>
    <w:semiHidden/>
    <w:rsid w:val="0012283C"/>
    <w:pPr>
      <w:spacing w:after="160" w:line="240" w:lineRule="exact"/>
    </w:pPr>
    <w:rPr>
      <w:rFonts w:ascii="Arial" w:hAnsi="Arial"/>
      <w:sz w:val="22"/>
      <w:szCs w:val="22"/>
    </w:rPr>
  </w:style>
  <w:style w:type="paragraph" w:styleId="ListParagraph">
    <w:name w:val="List Paragraph"/>
    <w:basedOn w:val="Normal"/>
    <w:link w:val="ListParagraphChar"/>
    <w:uiPriority w:val="34"/>
    <w:qFormat/>
    <w:rsid w:val="00505A31"/>
    <w:pPr>
      <w:ind w:left="720"/>
      <w:contextualSpacing/>
    </w:pPr>
    <w:rPr>
      <w:sz w:val="28"/>
      <w:szCs w:val="28"/>
    </w:rPr>
  </w:style>
  <w:style w:type="character" w:styleId="Hyperlink">
    <w:name w:val="Hyperlink"/>
    <w:basedOn w:val="DefaultParagraphFont"/>
    <w:rsid w:val="0053521C"/>
    <w:rPr>
      <w:color w:val="0000FF" w:themeColor="hyperlink"/>
      <w:u w:val="single"/>
    </w:rPr>
  </w:style>
  <w:style w:type="character" w:customStyle="1" w:styleId="ListParagraphChar">
    <w:name w:val="List Paragraph Char"/>
    <w:link w:val="ListParagraph"/>
    <w:uiPriority w:val="34"/>
    <w:locked/>
    <w:rsid w:val="00FA128F"/>
    <w:rPr>
      <w:sz w:val="28"/>
      <w:szCs w:val="28"/>
    </w:rPr>
  </w:style>
  <w:style w:type="paragraph" w:styleId="BalloonText">
    <w:name w:val="Balloon Text"/>
    <w:basedOn w:val="Normal"/>
    <w:link w:val="BalloonTextChar"/>
    <w:semiHidden/>
    <w:unhideWhenUsed/>
    <w:rsid w:val="00E901DD"/>
    <w:rPr>
      <w:rFonts w:ascii="Segoe UI" w:hAnsi="Segoe UI" w:cs="Segoe UI"/>
      <w:sz w:val="18"/>
      <w:szCs w:val="18"/>
    </w:rPr>
  </w:style>
  <w:style w:type="character" w:customStyle="1" w:styleId="BalloonTextChar">
    <w:name w:val="Balloon Text Char"/>
    <w:basedOn w:val="DefaultParagraphFont"/>
    <w:link w:val="BalloonText"/>
    <w:semiHidden/>
    <w:rsid w:val="00E901DD"/>
    <w:rPr>
      <w:rFonts w:ascii="Segoe UI" w:hAnsi="Segoe UI" w:cs="Segoe UI"/>
      <w:sz w:val="18"/>
      <w:szCs w:val="18"/>
    </w:rPr>
  </w:style>
  <w:style w:type="paragraph" w:customStyle="1" w:styleId="cHINHvAN">
    <w:name w:val="cHINH vAN"/>
    <w:basedOn w:val="Normal"/>
    <w:qFormat/>
    <w:rsid w:val="00E901DD"/>
    <w:pPr>
      <w:spacing w:before="80" w:after="80" w:line="300" w:lineRule="auto"/>
      <w:ind w:firstLine="567"/>
      <w:jc w:val="both"/>
    </w:pPr>
    <w:rPr>
      <w:iCs/>
      <w:lang w:val="nl-NL"/>
    </w:rPr>
  </w:style>
  <w:style w:type="paragraph" w:styleId="NormalWeb">
    <w:name w:val="Normal (Web)"/>
    <w:basedOn w:val="Normal"/>
    <w:uiPriority w:val="99"/>
    <w:unhideWhenUsed/>
    <w:rsid w:val="00B976FC"/>
    <w:pPr>
      <w:spacing w:before="100" w:beforeAutospacing="1" w:after="100" w:afterAutospacing="1"/>
    </w:pPr>
  </w:style>
  <w:style w:type="character" w:styleId="UnresolvedMention">
    <w:name w:val="Unresolved Mention"/>
    <w:basedOn w:val="DefaultParagraphFont"/>
    <w:uiPriority w:val="99"/>
    <w:semiHidden/>
    <w:unhideWhenUsed/>
    <w:rsid w:val="001F2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tql.vnua.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3584</Words>
  <Characters>20431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Trường Đại học Nông nghiệp I  Cộng hòa xã hội chủ nghĩa Việt Nam</vt:lpstr>
    </vt:vector>
  </TitlesOfParts>
  <Company>Dieu</Company>
  <LinksUpToDate>false</LinksUpToDate>
  <CharactersWithSpaces>23968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Nông nghiệp I  Cộng hòa xã hội chủ nghĩa Việt Nam</dc:title>
  <dc:creator>Dieu</dc:creator>
  <cp:lastModifiedBy>Hai Chung</cp:lastModifiedBy>
  <cp:revision>7</cp:revision>
  <cp:lastPrinted>2024-12-23T08:54:00Z</cp:lastPrinted>
  <dcterms:created xsi:type="dcterms:W3CDTF">2024-12-23T08:45:00Z</dcterms:created>
  <dcterms:modified xsi:type="dcterms:W3CDTF">2024-12-23T08:58:00Z</dcterms:modified>
</cp:coreProperties>
</file>