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353"/>
        <w:gridCol w:w="2380"/>
        <w:gridCol w:w="2399"/>
        <w:gridCol w:w="845"/>
      </w:tblGrid>
      <w:tr w:rsidR="00275465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465" w:rsidRPr="00E407FF" w:rsidRDefault="00275465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TT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465" w:rsidRPr="00E407FF" w:rsidRDefault="00275465" w:rsidP="00275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Tên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465" w:rsidRPr="00E407FF" w:rsidRDefault="00275465" w:rsidP="00275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Tác giả</w:t>
            </w:r>
          </w:p>
          <w:p w:rsidR="00275465" w:rsidRPr="00E407FF" w:rsidRDefault="00275465" w:rsidP="0027546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465" w:rsidRPr="00E407FF" w:rsidRDefault="00275465" w:rsidP="00275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Nơi công bố</w:t>
            </w:r>
          </w:p>
          <w:p w:rsidR="00275465" w:rsidRPr="00E407FF" w:rsidRDefault="00275465" w:rsidP="0027546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(Tên tạp chí/nxb đã đăng công trình)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465" w:rsidRPr="00E407FF" w:rsidRDefault="00275465" w:rsidP="008724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Năm công bố</w:t>
            </w:r>
          </w:p>
        </w:tc>
      </w:tr>
      <w:tr w:rsidR="0087244F" w:rsidRPr="00E407FF" w:rsidTr="000F66C8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87244F" w:rsidP="008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val="nl-NL"/>
              </w:rPr>
              <w:t>Ứng dụng Viễn thám và GIS xây dựng c</w:t>
            </w:r>
            <w:r w:rsidRPr="00E407F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</w:rPr>
              <w:t>ơ sở</w:t>
            </w:r>
            <w:r w:rsidRPr="00E407F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val="nl-NL"/>
              </w:rPr>
              <w:t xml:space="preserve"> </w:t>
            </w:r>
            <w:r w:rsidRPr="00E407F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</w:rPr>
              <w:t>dữ liệu</w:t>
            </w:r>
            <w:r w:rsidRPr="00E407F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val="nl-NL"/>
              </w:rPr>
              <w:t xml:space="preserve"> đất lúa phục vụ bảo vệ vùng di sản quốc gia ruộng bậc thang huyện Hoàng Su Phì, tỉnh Hà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87244F" w:rsidP="008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FF">
              <w:rPr>
                <w:rFonts w:ascii="Times New Roman" w:hAnsi="Times New Roman" w:cs="Times New Roman"/>
                <w:sz w:val="24"/>
                <w:szCs w:val="24"/>
              </w:rPr>
              <w:t>Trần Quốc Vinh, Chu Đại Việt, Phạm Quý Giang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87244F" w:rsidP="008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val="nl-NL"/>
              </w:rPr>
              <w:t>Tạp chí Nông nghiệp và Phát triển Nông thôn số 8/2019: 136-142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87244F" w:rsidP="0087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7244F" w:rsidRPr="00E407FF" w:rsidTr="000F66C8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87244F" w:rsidP="008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Đánh giá hiệu quả sử dụng đất trồng mía huyện Ngọc Lặc, tỉnh Thanh Hóa.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87244F" w:rsidP="0087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F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Nguyễn Thị Loan,</w:t>
            </w:r>
            <w:r w:rsidRPr="00E407FF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407F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Đào Châu Thu</w:t>
            </w:r>
            <w:r w:rsidRPr="00E407FF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Lê Thị Giang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87244F" w:rsidP="0087244F">
            <w:pPr>
              <w:spacing w:before="4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Tạp chí Khoa học Nông nghiệp số 17(3): 228-236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87244F" w:rsidP="0087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Đánh giá thực trạng sản xuất cà chua tại một số tỉnh vùng đồng bằng sông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TS. Ngô Thị Dung, PGS. TS. Nguyễn Văn Dung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Tài nguyên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</w:tr>
      <w:tr w:rsidR="00E407FF" w:rsidRPr="00E407FF" w:rsidTr="000F50E6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7FF" w:rsidRPr="00E407FF" w:rsidRDefault="005E4459" w:rsidP="00E407F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7FF" w:rsidRPr="00E407FF" w:rsidRDefault="00E407FF" w:rsidP="00E407FF">
            <w:pPr>
              <w:pStyle w:val="NormalWeb"/>
              <w:spacing w:before="0" w:beforeAutospacing="0" w:after="0" w:afterAutospacing="0"/>
              <w:rPr>
                <w:lang w:val="nl-NL"/>
              </w:rPr>
            </w:pPr>
            <w:r w:rsidRPr="00E407FF">
              <w:rPr>
                <w:color w:val="000000"/>
                <w:lang w:val="vi-VN"/>
              </w:rPr>
              <w:t>Đánh giá thực trạng và đề xuất giải pháp sử dụng đất sản xuất nông nghiệp theo hướng hàng hóa trên địa bàn huyện Mai Sơn, tỉnh Sơn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7FF" w:rsidRPr="00E407FF" w:rsidRDefault="00E407FF" w:rsidP="00E407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407F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Nguyễn Đắc Lực, </w:t>
            </w:r>
            <w:r w:rsidRPr="00E407F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Cao Việt Hà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7FF" w:rsidRPr="00E407FF" w:rsidRDefault="00E407FF" w:rsidP="00E407FF">
            <w:pPr>
              <w:pStyle w:val="NormalWeb"/>
              <w:spacing w:before="0" w:beforeAutospacing="0" w:after="0" w:afterAutospacing="0"/>
              <w:rPr>
                <w:lang w:val="nl-NL"/>
              </w:rPr>
            </w:pPr>
            <w:r w:rsidRPr="00E407FF">
              <w:rPr>
                <w:color w:val="000000"/>
                <w:lang w:val="vi-VN"/>
              </w:rPr>
              <w:t xml:space="preserve">Tạp chí Nông nghiệp và phát triển nông thôn. số 11/2019, trang 157-164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7FF" w:rsidRPr="00E407FF" w:rsidRDefault="00E407FF" w:rsidP="00E407FF">
            <w:pPr>
              <w:pStyle w:val="Header"/>
              <w:ind w:firstLine="104"/>
              <w:jc w:val="center"/>
              <w:rPr>
                <w:sz w:val="24"/>
                <w:szCs w:val="24"/>
                <w:lang w:val="nl-NL"/>
              </w:rPr>
            </w:pPr>
            <w:r w:rsidRPr="00E407FF">
              <w:rPr>
                <w:sz w:val="24"/>
                <w:szCs w:val="24"/>
                <w:lang w:val="nl-NL"/>
              </w:rPr>
              <w:t>2019</w:t>
            </w:r>
          </w:p>
        </w:tc>
      </w:tr>
      <w:tr w:rsidR="00E407FF" w:rsidRPr="00E407FF" w:rsidTr="000F50E6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7FF" w:rsidRPr="00E407FF" w:rsidRDefault="005E4459" w:rsidP="00E407F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7FF" w:rsidRPr="00E407FF" w:rsidRDefault="00E407FF" w:rsidP="00E407FF">
            <w:pPr>
              <w:pStyle w:val="NormalWeb"/>
              <w:spacing w:before="0" w:beforeAutospacing="0" w:after="0" w:afterAutospacing="0"/>
              <w:rPr>
                <w:color w:val="000000"/>
                <w:lang w:val="vi-VN"/>
              </w:rPr>
            </w:pPr>
            <w:r w:rsidRPr="00E407FF">
              <w:rPr>
                <w:rFonts w:eastAsia="Arial"/>
                <w:color w:val="000000"/>
                <w:lang w:val="vi-VN"/>
              </w:rPr>
              <w:t>Xây dựng bản đồ đơn vị đất đai cho huyện Mai Sơn tỉnh Sơn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7FF" w:rsidRPr="00E407FF" w:rsidRDefault="00E407FF" w:rsidP="00E407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407F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Nguyễn Đắc Lực, </w:t>
            </w:r>
            <w:r w:rsidRPr="00E407F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Cao Việt Hà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7FF" w:rsidRPr="00E407FF" w:rsidRDefault="00E407FF" w:rsidP="00E407FF">
            <w:pPr>
              <w:pStyle w:val="NormalWeb"/>
              <w:spacing w:before="0" w:beforeAutospacing="0" w:after="0" w:afterAutospacing="0"/>
              <w:rPr>
                <w:color w:val="000000"/>
                <w:lang w:val="nl-NL"/>
              </w:rPr>
            </w:pPr>
            <w:r w:rsidRPr="00E407FF">
              <w:rPr>
                <w:rFonts w:eastAsia="Arial"/>
                <w:color w:val="000000"/>
                <w:lang w:val="nl-NL"/>
              </w:rPr>
              <w:t>Tạp chí Khoa học Nông Nghiệp Việt Nam. Số 4 tập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7FF" w:rsidRPr="00E407FF" w:rsidRDefault="00E407FF" w:rsidP="00E407FF">
            <w:pPr>
              <w:pStyle w:val="Header"/>
              <w:ind w:firstLine="104"/>
              <w:jc w:val="center"/>
              <w:rPr>
                <w:sz w:val="24"/>
                <w:szCs w:val="24"/>
                <w:lang w:val="nl-NL"/>
              </w:rPr>
            </w:pPr>
            <w:r w:rsidRPr="00E407FF">
              <w:rPr>
                <w:sz w:val="24"/>
                <w:szCs w:val="24"/>
                <w:lang w:val="nl-NL"/>
              </w:rPr>
              <w:t>2019</w:t>
            </w:r>
          </w:p>
        </w:tc>
      </w:tr>
      <w:tr w:rsidR="00E407FF" w:rsidRPr="00E407FF" w:rsidTr="000F50E6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7FF" w:rsidRPr="00E407FF" w:rsidRDefault="005E4459" w:rsidP="00E407F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7FF" w:rsidRPr="00E407FF" w:rsidRDefault="00E407FF" w:rsidP="00E407FF">
            <w:pPr>
              <w:pStyle w:val="NormalWeb"/>
              <w:spacing w:before="0" w:beforeAutospacing="0" w:after="0" w:afterAutospacing="0"/>
              <w:rPr>
                <w:rFonts w:eastAsia="Arial"/>
                <w:color w:val="000000"/>
                <w:lang w:val="vi-VN"/>
              </w:rPr>
            </w:pPr>
            <w:r w:rsidRPr="00E407FF">
              <w:rPr>
                <w:rFonts w:eastAsia="Arial"/>
                <w:color w:val="000000"/>
                <w:lang w:val="vi-VN"/>
              </w:rPr>
              <w:t>Phân lập, tuyển chọn vi khuẩn phân giải xellulo để phân giải bã thải dong riềng thành phân hữu cơ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7FF" w:rsidRPr="00E407FF" w:rsidRDefault="00E407FF" w:rsidP="00E407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407F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Phan Quốc Hưng</w:t>
            </w:r>
            <w:r w:rsidRPr="00E407F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, Vũ Thị Xuân Hương, Nguyễn Thế Bình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7FF" w:rsidRPr="00E407FF" w:rsidRDefault="00E407FF" w:rsidP="00E407FF">
            <w:pPr>
              <w:pStyle w:val="NormalWeb"/>
              <w:spacing w:before="0" w:beforeAutospacing="0" w:after="0" w:afterAutospacing="0"/>
              <w:rPr>
                <w:rFonts w:eastAsia="Arial"/>
                <w:color w:val="000000"/>
                <w:lang w:val="nl-NL"/>
              </w:rPr>
            </w:pPr>
            <w:r w:rsidRPr="00E407FF">
              <w:rPr>
                <w:color w:val="000000"/>
                <w:lang w:val="vi-VN"/>
              </w:rPr>
              <w:t>Tạp chí Nông nghiệp và phát triển nông thôn. số 20/2019, trang 58-66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7FF" w:rsidRPr="00E407FF" w:rsidRDefault="00E407FF" w:rsidP="00E407FF">
            <w:pPr>
              <w:pStyle w:val="Header"/>
              <w:ind w:firstLine="104"/>
              <w:jc w:val="center"/>
              <w:rPr>
                <w:sz w:val="24"/>
                <w:szCs w:val="24"/>
                <w:lang w:val="nl-NL"/>
              </w:rPr>
            </w:pPr>
            <w:r w:rsidRPr="00E407FF">
              <w:rPr>
                <w:sz w:val="24"/>
                <w:szCs w:val="24"/>
                <w:lang w:val="nl-NL"/>
              </w:rPr>
              <w:t>2019</w:t>
            </w:r>
          </w:p>
        </w:tc>
      </w:tr>
    </w:tbl>
    <w:p w:rsidR="00ED51BC" w:rsidRPr="00E407FF" w:rsidRDefault="005E4459">
      <w:pPr>
        <w:rPr>
          <w:rFonts w:ascii="Times New Roman" w:hAnsi="Times New Roman" w:cs="Times New Roman"/>
          <w:sz w:val="24"/>
          <w:szCs w:val="24"/>
        </w:rPr>
      </w:pPr>
    </w:p>
    <w:sectPr w:rsidR="00ED51BC" w:rsidRPr="00E4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5"/>
    <w:rsid w:val="00275465"/>
    <w:rsid w:val="005E4459"/>
    <w:rsid w:val="0087244F"/>
    <w:rsid w:val="00A539EA"/>
    <w:rsid w:val="00DB7968"/>
    <w:rsid w:val="00E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A763"/>
  <w15:chartTrackingRefBased/>
  <w15:docId w15:val="{7CCA754E-7C2F-405F-9782-10F25849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5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46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7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27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5465"/>
    <w:rPr>
      <w:b/>
      <w:bCs/>
    </w:rPr>
  </w:style>
  <w:style w:type="character" w:styleId="Emphasis">
    <w:name w:val="Emphasis"/>
    <w:basedOn w:val="DefaultParagraphFont"/>
    <w:uiPriority w:val="20"/>
    <w:qFormat/>
    <w:rsid w:val="002754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54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465"/>
    <w:rPr>
      <w:color w:val="800080"/>
      <w:u w:val="single"/>
    </w:rPr>
  </w:style>
  <w:style w:type="character" w:customStyle="1" w:styleId="fontstyle01">
    <w:name w:val="fontstyle01"/>
    <w:basedOn w:val="DefaultParagraphFont"/>
    <w:rsid w:val="008724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ormalWebChar">
    <w:name w:val="Normal (Web) Char"/>
    <w:link w:val="NormalWeb"/>
    <w:uiPriority w:val="99"/>
    <w:rsid w:val="00E407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407F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07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QLD</dc:creator>
  <cp:keywords/>
  <dc:description/>
  <cp:lastModifiedBy>KHoa QLD</cp:lastModifiedBy>
  <cp:revision>4</cp:revision>
  <dcterms:created xsi:type="dcterms:W3CDTF">2021-01-13T07:44:00Z</dcterms:created>
  <dcterms:modified xsi:type="dcterms:W3CDTF">2021-01-13T07:49:00Z</dcterms:modified>
</cp:coreProperties>
</file>