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54" w:type="dxa"/>
        <w:tblInd w:w="-252" w:type="dxa"/>
        <w:tblCellMar>
          <w:left w:w="0" w:type="dxa"/>
          <w:right w:w="0" w:type="dxa"/>
        </w:tblCellMar>
        <w:tblLook w:val="04A0" w:firstRow="1" w:lastRow="0" w:firstColumn="1" w:lastColumn="0" w:noHBand="0" w:noVBand="1"/>
      </w:tblPr>
      <w:tblGrid>
        <w:gridCol w:w="4680"/>
        <w:gridCol w:w="5374"/>
      </w:tblGrid>
      <w:tr w:rsidR="0009712D" w:rsidRPr="0009712D" w14:paraId="1B5440A9" w14:textId="77777777" w:rsidTr="008543BF">
        <w:trPr>
          <w:trHeight w:val="1268"/>
        </w:trPr>
        <w:tc>
          <w:tcPr>
            <w:tcW w:w="4680" w:type="dxa"/>
            <w:shd w:val="clear" w:color="auto" w:fill="auto"/>
            <w:tcMar>
              <w:top w:w="0" w:type="dxa"/>
              <w:left w:w="108" w:type="dxa"/>
              <w:bottom w:w="0" w:type="dxa"/>
              <w:right w:w="108" w:type="dxa"/>
            </w:tcMar>
            <w:hideMark/>
          </w:tcPr>
          <w:p w14:paraId="30A09A5F" w14:textId="77777777" w:rsidR="00A222A8" w:rsidRPr="0009712D" w:rsidRDefault="00692023" w:rsidP="00796B19">
            <w:pPr>
              <w:jc w:val="center"/>
              <w:rPr>
                <w:rFonts w:ascii="Times New Roman" w:hAnsi="Times New Roman" w:cs="Times New Roman"/>
                <w:color w:val="000000" w:themeColor="text1"/>
                <w:sz w:val="24"/>
                <w:szCs w:val="24"/>
                <w:lang w:val="nl-NL" w:eastAsia="vi-VN"/>
              </w:rPr>
            </w:pPr>
            <w:r w:rsidRPr="0009712D">
              <w:rPr>
                <w:rFonts w:ascii="Times New Roman" w:hAnsi="Times New Roman" w:cs="Times New Roman"/>
                <w:noProof/>
                <w:color w:val="000000" w:themeColor="text1"/>
                <w:sz w:val="24"/>
                <w:szCs w:val="24"/>
              </w:rPr>
              <mc:AlternateContent>
                <mc:Choice Requires="wps">
                  <w:drawing>
                    <wp:anchor distT="4294967295" distB="4294967295" distL="114300" distR="114300" simplePos="0" relativeHeight="251661312" behindDoc="0" locked="0" layoutInCell="1" allowOverlap="1" wp14:anchorId="188B4033" wp14:editId="312A9AC7">
                      <wp:simplePos x="0" y="0"/>
                      <wp:positionH relativeFrom="column">
                        <wp:posOffset>2175510</wp:posOffset>
                      </wp:positionH>
                      <wp:positionV relativeFrom="paragraph">
                        <wp:posOffset>1878964</wp:posOffset>
                      </wp:positionV>
                      <wp:extent cx="1734185" cy="0"/>
                      <wp:effectExtent l="0" t="0" r="37465" b="19050"/>
                      <wp:wrapNone/>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006DFEB" id="_x0000_t32" coordsize="21600,21600" o:spt="32" o:oned="t" path="m,l21600,21600e" filled="f">
                      <v:path arrowok="t" fillok="f" o:connecttype="none"/>
                      <o:lock v:ext="edit" shapetype="t"/>
                    </v:shapetype>
                    <v:shape id="Straight Arrow Connector 2" o:spid="_x0000_s1026" type="#_x0000_t32" style="position:absolute;margin-left:171.3pt;margin-top:147.95pt;width:136.5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y2pJQIAAEo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"/>
                  </w:pict>
                </mc:Fallback>
              </mc:AlternateContent>
            </w:r>
            <w:r w:rsidRPr="0009712D">
              <w:rPr>
                <w:rFonts w:ascii="Times New Roman" w:hAnsi="Times New Roman" w:cs="Times New Roman"/>
                <w:noProof/>
                <w:color w:val="000000" w:themeColor="text1"/>
                <w:sz w:val="24"/>
                <w:szCs w:val="24"/>
              </w:rPr>
              <mc:AlternateContent>
                <mc:Choice Requires="wps">
                  <w:drawing>
                    <wp:anchor distT="4294967295" distB="4294967295" distL="114300" distR="114300" simplePos="0" relativeHeight="251659264" behindDoc="0" locked="0" layoutInCell="1" allowOverlap="1" wp14:anchorId="4A808B40" wp14:editId="406AF09D">
                      <wp:simplePos x="0" y="0"/>
                      <wp:positionH relativeFrom="column">
                        <wp:posOffset>565785</wp:posOffset>
                      </wp:positionH>
                      <wp:positionV relativeFrom="paragraph">
                        <wp:posOffset>657859</wp:posOffset>
                      </wp:positionV>
                      <wp:extent cx="1734185" cy="0"/>
                      <wp:effectExtent l="0" t="0" r="3746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11CDE60" id="Straight Arrow Connector 2" o:spid="_x0000_s1026" type="#_x0000_t32" style="position:absolute;margin-left:44.55pt;margin-top:51.8pt;width:136.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"/>
                  </w:pict>
                </mc:Fallback>
              </mc:AlternateContent>
            </w:r>
            <w:r w:rsidR="00A222A8" w:rsidRPr="0009712D">
              <w:rPr>
                <w:rFonts w:ascii="Times New Roman" w:hAnsi="Times New Roman" w:cs="Times New Roman"/>
                <w:color w:val="000000" w:themeColor="text1"/>
                <w:sz w:val="24"/>
                <w:szCs w:val="24"/>
                <w:lang w:val="nl-NL" w:eastAsia="vi-VN"/>
              </w:rPr>
              <w:t>BỘ NÔNG NGHIỆP</w:t>
            </w:r>
            <w:r w:rsidR="00A222A8" w:rsidRPr="0009712D">
              <w:rPr>
                <w:rFonts w:ascii="Times New Roman" w:hAnsi="Times New Roman" w:cs="Times New Roman"/>
                <w:color w:val="000000" w:themeColor="text1"/>
                <w:sz w:val="24"/>
                <w:szCs w:val="24"/>
                <w:lang w:val="nl-NL" w:eastAsia="vi-VN"/>
              </w:rPr>
              <w:br/>
              <w:t>VÀ PHÁT TRIỂN NÔNG THÔN</w:t>
            </w:r>
            <w:r w:rsidR="00A222A8" w:rsidRPr="0009712D">
              <w:rPr>
                <w:rFonts w:ascii="Times New Roman" w:hAnsi="Times New Roman" w:cs="Times New Roman"/>
                <w:color w:val="000000" w:themeColor="text1"/>
                <w:sz w:val="24"/>
                <w:szCs w:val="24"/>
                <w:lang w:val="nl-NL" w:eastAsia="vi-VN"/>
              </w:rPr>
              <w:br/>
            </w:r>
            <w:r w:rsidR="00A222A8" w:rsidRPr="0009712D">
              <w:rPr>
                <w:rFonts w:ascii="Times New Roman" w:hAnsi="Times New Roman" w:cs="Times New Roman"/>
                <w:b/>
                <w:color w:val="000000" w:themeColor="text1"/>
                <w:sz w:val="24"/>
                <w:szCs w:val="24"/>
                <w:lang w:val="nl-NL" w:eastAsia="vi-VN"/>
              </w:rPr>
              <w:t>HỌC VIỆN NÔNG NGHIỆP VIỆT NA</w:t>
            </w:r>
            <w:r w:rsidR="008543BF" w:rsidRPr="0009712D">
              <w:rPr>
                <w:rFonts w:ascii="Times New Roman" w:hAnsi="Times New Roman" w:cs="Times New Roman"/>
                <w:b/>
                <w:color w:val="000000" w:themeColor="text1"/>
                <w:sz w:val="24"/>
                <w:szCs w:val="24"/>
                <w:lang w:val="nl-NL" w:eastAsia="vi-VN"/>
              </w:rPr>
              <w:t>M</w:t>
            </w:r>
          </w:p>
        </w:tc>
        <w:tc>
          <w:tcPr>
            <w:tcW w:w="5374" w:type="dxa"/>
            <w:shd w:val="clear" w:color="auto" w:fill="auto"/>
            <w:tcMar>
              <w:top w:w="0" w:type="dxa"/>
              <w:left w:w="108" w:type="dxa"/>
              <w:bottom w:w="0" w:type="dxa"/>
              <w:right w:w="108" w:type="dxa"/>
            </w:tcMar>
            <w:hideMark/>
          </w:tcPr>
          <w:p w14:paraId="1C4EEFDA" w14:textId="77777777" w:rsidR="00A222A8" w:rsidRPr="0009712D" w:rsidRDefault="00692023" w:rsidP="008543BF">
            <w:pPr>
              <w:jc w:val="center"/>
              <w:rPr>
                <w:rFonts w:ascii="Times New Roman" w:hAnsi="Times New Roman" w:cs="Times New Roman"/>
                <w:b/>
                <w:color w:val="000000" w:themeColor="text1"/>
                <w:sz w:val="24"/>
                <w:szCs w:val="24"/>
                <w:lang w:val="nl-NL" w:eastAsia="vi-VN"/>
              </w:rPr>
            </w:pPr>
            <w:r w:rsidRPr="0009712D">
              <w:rPr>
                <w:rFonts w:ascii="Times New Roman" w:hAnsi="Times New Roman" w:cs="Times New Roman"/>
                <w:b/>
                <w:noProof/>
                <w:color w:val="000000" w:themeColor="text1"/>
                <w:sz w:val="24"/>
                <w:szCs w:val="24"/>
              </w:rPr>
              <mc:AlternateContent>
                <mc:Choice Requires="wps">
                  <w:drawing>
                    <wp:anchor distT="4294967295" distB="4294967295" distL="114300" distR="114300" simplePos="0" relativeHeight="251660288" behindDoc="0" locked="0" layoutInCell="1" allowOverlap="1" wp14:anchorId="619D931F" wp14:editId="7521EF2A">
                      <wp:simplePos x="0" y="0"/>
                      <wp:positionH relativeFrom="column">
                        <wp:posOffset>666115</wp:posOffset>
                      </wp:positionH>
                      <wp:positionV relativeFrom="paragraph">
                        <wp:posOffset>461009</wp:posOffset>
                      </wp:positionV>
                      <wp:extent cx="193357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C562033" id="Straight Arrow Connector 1" o:spid="_x0000_s1026" type="#_x0000_t32" style="position:absolute;margin-left:52.45pt;margin-top:36.3pt;width:152.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"/>
                  </w:pict>
                </mc:Fallback>
              </mc:AlternateContent>
            </w:r>
            <w:r w:rsidR="00A222A8" w:rsidRPr="0009712D">
              <w:rPr>
                <w:rFonts w:ascii="Times New Roman" w:hAnsi="Times New Roman" w:cs="Times New Roman"/>
                <w:b/>
                <w:color w:val="000000" w:themeColor="text1"/>
                <w:sz w:val="24"/>
                <w:szCs w:val="24"/>
                <w:lang w:val="nl-NL" w:eastAsia="vi-VN"/>
              </w:rPr>
              <w:t>CỘNG HOÀ XÃ HỘI CHỦ NGHĨA VIỆT NAM</w:t>
            </w:r>
            <w:r w:rsidR="00A222A8" w:rsidRPr="0009712D">
              <w:rPr>
                <w:rFonts w:ascii="Times New Roman" w:hAnsi="Times New Roman" w:cs="Times New Roman"/>
                <w:b/>
                <w:color w:val="000000" w:themeColor="text1"/>
                <w:sz w:val="24"/>
                <w:szCs w:val="24"/>
                <w:lang w:val="nl-NL" w:eastAsia="vi-VN"/>
              </w:rPr>
              <w:br/>
              <w:t>Độc lập - Tự do - Hạnh phúc</w:t>
            </w:r>
            <w:r w:rsidR="00A222A8" w:rsidRPr="0009712D">
              <w:rPr>
                <w:rFonts w:ascii="Times New Roman" w:hAnsi="Times New Roman" w:cs="Times New Roman"/>
                <w:b/>
                <w:color w:val="000000" w:themeColor="text1"/>
                <w:sz w:val="24"/>
                <w:szCs w:val="24"/>
                <w:lang w:val="nl-NL" w:eastAsia="vi-VN"/>
              </w:rPr>
              <w:br/>
            </w:r>
          </w:p>
        </w:tc>
      </w:tr>
    </w:tbl>
    <w:p w14:paraId="0A414B4B" w14:textId="77777777" w:rsidR="00205A3D" w:rsidRPr="0009712D" w:rsidRDefault="00205A3D" w:rsidP="008543BF">
      <w:pPr>
        <w:pStyle w:val="BodyText"/>
        <w:spacing w:before="109"/>
        <w:ind w:left="0" w:firstLine="0"/>
        <w:jc w:val="center"/>
        <w:rPr>
          <w:b/>
          <w:color w:val="000000" w:themeColor="text1"/>
          <w:sz w:val="28"/>
          <w:szCs w:val="28"/>
          <w:lang w:val="vi-VN"/>
        </w:rPr>
      </w:pPr>
      <w:r w:rsidRPr="0009712D">
        <w:rPr>
          <w:b/>
          <w:color w:val="000000" w:themeColor="text1"/>
          <w:sz w:val="28"/>
          <w:szCs w:val="28"/>
          <w:lang w:val="vi-VN"/>
        </w:rPr>
        <w:t>QUY CHẾ</w:t>
      </w:r>
    </w:p>
    <w:p w14:paraId="05F2430F" w14:textId="77777777" w:rsidR="00A222A8" w:rsidRPr="0009712D" w:rsidRDefault="00205A3D" w:rsidP="00A222A8">
      <w:pPr>
        <w:pStyle w:val="BodyText"/>
        <w:spacing w:before="109"/>
        <w:ind w:left="2366" w:firstLine="0"/>
        <w:rPr>
          <w:b/>
          <w:color w:val="000000" w:themeColor="text1"/>
          <w:sz w:val="28"/>
          <w:szCs w:val="28"/>
        </w:rPr>
      </w:pPr>
      <w:r w:rsidRPr="0009712D">
        <w:rPr>
          <w:b/>
          <w:color w:val="000000" w:themeColor="text1"/>
          <w:sz w:val="28"/>
          <w:szCs w:val="28"/>
        </w:rPr>
        <w:t>H</w:t>
      </w:r>
      <w:r w:rsidR="00A222A8" w:rsidRPr="0009712D">
        <w:rPr>
          <w:b/>
          <w:color w:val="000000" w:themeColor="text1"/>
          <w:sz w:val="28"/>
          <w:szCs w:val="28"/>
        </w:rPr>
        <w:t>oạt động Thông tin -</w:t>
      </w:r>
      <w:r w:rsidR="00A222A8" w:rsidRPr="0009712D">
        <w:rPr>
          <w:b/>
          <w:color w:val="000000" w:themeColor="text1"/>
          <w:sz w:val="28"/>
          <w:szCs w:val="28"/>
          <w:lang w:val="vi-VN"/>
        </w:rPr>
        <w:t xml:space="preserve"> </w:t>
      </w:r>
      <w:r w:rsidR="00A222A8" w:rsidRPr="0009712D">
        <w:rPr>
          <w:b/>
          <w:color w:val="000000" w:themeColor="text1"/>
          <w:sz w:val="28"/>
          <w:szCs w:val="28"/>
        </w:rPr>
        <w:t>Thư viện</w:t>
      </w:r>
    </w:p>
    <w:p w14:paraId="3A033C83" w14:textId="77777777" w:rsidR="00A222A8" w:rsidRPr="0009712D" w:rsidRDefault="00017D94" w:rsidP="00CE2CAF">
      <w:pPr>
        <w:spacing w:before="52" w:after="120" w:line="298" w:lineRule="auto"/>
        <w:ind w:left="902" w:right="919"/>
        <w:jc w:val="center"/>
        <w:rPr>
          <w:rFonts w:ascii="Times New Roman" w:hAnsi="Times New Roman" w:cs="Times New Roman"/>
          <w:i/>
          <w:color w:val="000000" w:themeColor="text1"/>
          <w:sz w:val="24"/>
        </w:rPr>
      </w:pPr>
      <w:r w:rsidRPr="0009712D">
        <w:rPr>
          <w:rFonts w:ascii="Times New Roman" w:hAnsi="Times New Roman" w:cs="Times New Roman"/>
          <w:i/>
          <w:color w:val="000000" w:themeColor="text1"/>
          <w:sz w:val="24"/>
        </w:rPr>
        <w:t xml:space="preserve">(Ban hành kèm theo </w:t>
      </w:r>
      <w:r w:rsidR="00A222A8" w:rsidRPr="0009712D">
        <w:rPr>
          <w:rFonts w:ascii="Times New Roman" w:hAnsi="Times New Roman" w:cs="Times New Roman"/>
          <w:i/>
          <w:color w:val="000000" w:themeColor="text1"/>
          <w:sz w:val="24"/>
        </w:rPr>
        <w:t xml:space="preserve">Quyết định </w:t>
      </w:r>
      <w:r w:rsidR="00A222A8" w:rsidRPr="0009712D">
        <w:rPr>
          <w:rFonts w:ascii="Times New Roman" w:hAnsi="Times New Roman" w:cs="Times New Roman"/>
          <w:i/>
          <w:color w:val="000000" w:themeColor="text1"/>
          <w:spacing w:val="-4"/>
          <w:sz w:val="24"/>
        </w:rPr>
        <w:t>số</w:t>
      </w:r>
      <w:r w:rsidR="00B070CB" w:rsidRPr="0009712D">
        <w:rPr>
          <w:rFonts w:ascii="Times New Roman" w:hAnsi="Times New Roman" w:cs="Times New Roman"/>
          <w:i/>
          <w:color w:val="000000" w:themeColor="text1"/>
          <w:spacing w:val="51"/>
          <w:sz w:val="24"/>
        </w:rPr>
        <w:t xml:space="preserve"> </w:t>
      </w:r>
      <w:r w:rsidR="00903B37" w:rsidRPr="0009712D">
        <w:rPr>
          <w:rFonts w:ascii="Times New Roman" w:hAnsi="Times New Roman" w:cs="Times New Roman"/>
          <w:i/>
          <w:color w:val="000000" w:themeColor="text1"/>
          <w:spacing w:val="51"/>
          <w:sz w:val="24"/>
        </w:rPr>
        <w:t xml:space="preserve">      </w:t>
      </w:r>
      <w:r w:rsidR="00B070CB" w:rsidRPr="0009712D">
        <w:rPr>
          <w:rFonts w:ascii="Times New Roman" w:hAnsi="Times New Roman" w:cs="Times New Roman"/>
          <w:i/>
          <w:color w:val="000000" w:themeColor="text1"/>
          <w:sz w:val="24"/>
        </w:rPr>
        <w:t xml:space="preserve">/QĐ-HVN ngày </w:t>
      </w:r>
      <w:r w:rsidR="00903B37" w:rsidRPr="0009712D">
        <w:rPr>
          <w:rFonts w:ascii="Times New Roman" w:hAnsi="Times New Roman" w:cs="Times New Roman"/>
          <w:i/>
          <w:color w:val="000000" w:themeColor="text1"/>
          <w:sz w:val="24"/>
        </w:rPr>
        <w:t xml:space="preserve">   </w:t>
      </w:r>
      <w:r w:rsidR="00B070CB" w:rsidRPr="0009712D">
        <w:rPr>
          <w:rFonts w:ascii="Times New Roman" w:hAnsi="Times New Roman" w:cs="Times New Roman"/>
          <w:i/>
          <w:color w:val="000000" w:themeColor="text1"/>
          <w:sz w:val="24"/>
        </w:rPr>
        <w:t xml:space="preserve"> tháng </w:t>
      </w:r>
      <w:r w:rsidR="00903B37" w:rsidRPr="0009712D">
        <w:rPr>
          <w:rFonts w:ascii="Times New Roman" w:hAnsi="Times New Roman" w:cs="Times New Roman"/>
          <w:i/>
          <w:color w:val="000000" w:themeColor="text1"/>
          <w:sz w:val="24"/>
        </w:rPr>
        <w:t xml:space="preserve">   </w:t>
      </w:r>
      <w:r w:rsidR="00B070CB" w:rsidRPr="0009712D">
        <w:rPr>
          <w:rFonts w:ascii="Times New Roman" w:hAnsi="Times New Roman" w:cs="Times New Roman"/>
          <w:i/>
          <w:color w:val="000000" w:themeColor="text1"/>
          <w:sz w:val="24"/>
        </w:rPr>
        <w:t xml:space="preserve"> năm </w:t>
      </w:r>
      <w:r w:rsidR="00A222A8" w:rsidRPr="0009712D">
        <w:rPr>
          <w:rFonts w:ascii="Times New Roman" w:hAnsi="Times New Roman" w:cs="Times New Roman"/>
          <w:i/>
          <w:color w:val="000000" w:themeColor="text1"/>
          <w:sz w:val="24"/>
        </w:rPr>
        <w:t>20</w:t>
      </w:r>
      <w:r w:rsidR="00903B37" w:rsidRPr="0009712D">
        <w:rPr>
          <w:rFonts w:ascii="Times New Roman" w:hAnsi="Times New Roman" w:cs="Times New Roman"/>
          <w:i/>
          <w:color w:val="000000" w:themeColor="text1"/>
          <w:sz w:val="24"/>
        </w:rPr>
        <w:t>23</w:t>
      </w:r>
      <w:r w:rsidR="00A222A8" w:rsidRPr="0009712D">
        <w:rPr>
          <w:rFonts w:ascii="Times New Roman" w:hAnsi="Times New Roman" w:cs="Times New Roman"/>
          <w:i/>
          <w:color w:val="000000" w:themeColor="text1"/>
          <w:sz w:val="24"/>
        </w:rPr>
        <w:t xml:space="preserve"> của Giám đốc Học viện Nông nghiệp Việt Nam)</w:t>
      </w:r>
    </w:p>
    <w:p w14:paraId="293551EC" w14:textId="77777777" w:rsidR="008543BF" w:rsidRPr="0009712D" w:rsidRDefault="008543BF" w:rsidP="008543BF">
      <w:pPr>
        <w:pStyle w:val="BodyText"/>
        <w:spacing w:before="0" w:line="312" w:lineRule="auto"/>
        <w:ind w:left="3158" w:hanging="3158"/>
        <w:jc w:val="center"/>
        <w:rPr>
          <w:b/>
          <w:color w:val="000000" w:themeColor="text1"/>
        </w:rPr>
      </w:pPr>
    </w:p>
    <w:p w14:paraId="7D948686" w14:textId="77777777" w:rsidR="003F21D1" w:rsidRPr="0009712D" w:rsidRDefault="00A222A8" w:rsidP="00903B37">
      <w:pPr>
        <w:pStyle w:val="BodyText"/>
        <w:spacing w:before="0" w:line="336" w:lineRule="auto"/>
        <w:ind w:left="3158" w:hanging="3158"/>
        <w:jc w:val="center"/>
        <w:rPr>
          <w:b/>
          <w:color w:val="000000" w:themeColor="text1"/>
        </w:rPr>
      </w:pPr>
      <w:r w:rsidRPr="0009712D">
        <w:rPr>
          <w:b/>
          <w:color w:val="000000" w:themeColor="text1"/>
        </w:rPr>
        <w:t xml:space="preserve">Chương I. QUY </w:t>
      </w:r>
      <w:r w:rsidR="00205A3D" w:rsidRPr="0009712D">
        <w:rPr>
          <w:b/>
          <w:color w:val="000000" w:themeColor="text1"/>
          <w:lang w:val="vi-VN"/>
        </w:rPr>
        <w:t xml:space="preserve">CHẾ </w:t>
      </w:r>
      <w:r w:rsidRPr="0009712D">
        <w:rPr>
          <w:b/>
          <w:color w:val="000000" w:themeColor="text1"/>
        </w:rPr>
        <w:t>CHUNG</w:t>
      </w:r>
    </w:p>
    <w:p w14:paraId="45F9C0EF" w14:textId="77777777" w:rsidR="0051729F" w:rsidRPr="0009712D" w:rsidRDefault="0051729F" w:rsidP="000A24FC">
      <w:pPr>
        <w:spacing w:after="0" w:line="312" w:lineRule="auto"/>
        <w:jc w:val="both"/>
        <w:rPr>
          <w:rFonts w:ascii="Times New Roman" w:eastAsia="Times New Roman" w:hAnsi="Times New Roman" w:cs="Times New Roman"/>
          <w:color w:val="000000" w:themeColor="text1"/>
          <w:sz w:val="26"/>
          <w:szCs w:val="26"/>
        </w:rPr>
      </w:pPr>
      <w:r w:rsidRPr="0009712D">
        <w:rPr>
          <w:rFonts w:ascii="Times New Roman" w:eastAsia="Times New Roman" w:hAnsi="Times New Roman" w:cs="Times New Roman"/>
          <w:b/>
          <w:bCs/>
          <w:color w:val="000000" w:themeColor="text1"/>
          <w:sz w:val="26"/>
          <w:szCs w:val="26"/>
        </w:rPr>
        <w:t>Điều 1. Phạm vi điều chỉnh và đối tượng áp dụng</w:t>
      </w:r>
      <w:r w:rsidRPr="0009712D">
        <w:rPr>
          <w:rFonts w:ascii="Times New Roman" w:eastAsia="Times New Roman" w:hAnsi="Times New Roman" w:cs="Times New Roman"/>
          <w:color w:val="000000" w:themeColor="text1"/>
          <w:sz w:val="26"/>
          <w:szCs w:val="26"/>
        </w:rPr>
        <w:t xml:space="preserve"> </w:t>
      </w:r>
    </w:p>
    <w:p w14:paraId="196B6D37" w14:textId="49732FBE" w:rsidR="001A0646" w:rsidRPr="0009712D" w:rsidRDefault="00903B37" w:rsidP="000A24FC">
      <w:pPr>
        <w:spacing w:after="0" w:line="312" w:lineRule="auto"/>
        <w:jc w:val="both"/>
        <w:rPr>
          <w:rFonts w:ascii="Times New Roman" w:eastAsia="Times New Roman" w:hAnsi="Times New Roman" w:cs="Times New Roman"/>
          <w:color w:val="000000" w:themeColor="text1"/>
          <w:sz w:val="26"/>
          <w:szCs w:val="26"/>
        </w:rPr>
      </w:pPr>
      <w:r w:rsidRPr="0009712D">
        <w:rPr>
          <w:rFonts w:ascii="Times New Roman" w:eastAsia="Times New Roman" w:hAnsi="Times New Roman" w:cs="Times New Roman"/>
          <w:color w:val="000000" w:themeColor="text1"/>
          <w:sz w:val="26"/>
          <w:szCs w:val="26"/>
        </w:rPr>
        <w:t xml:space="preserve">        </w:t>
      </w:r>
      <w:r w:rsidR="0091579C">
        <w:rPr>
          <w:rFonts w:ascii="Times New Roman" w:eastAsia="Times New Roman" w:hAnsi="Times New Roman" w:cs="Times New Roman"/>
          <w:color w:val="000000" w:themeColor="text1"/>
          <w:sz w:val="26"/>
          <w:szCs w:val="26"/>
        </w:rPr>
        <w:tab/>
      </w:r>
      <w:r w:rsidRPr="0009712D">
        <w:rPr>
          <w:rFonts w:ascii="Times New Roman" w:eastAsia="Times New Roman" w:hAnsi="Times New Roman" w:cs="Times New Roman"/>
          <w:color w:val="000000" w:themeColor="text1"/>
          <w:sz w:val="26"/>
          <w:szCs w:val="26"/>
        </w:rPr>
        <w:t xml:space="preserve">1.1. </w:t>
      </w:r>
      <w:r w:rsidR="0051729F" w:rsidRPr="0009712D">
        <w:rPr>
          <w:rFonts w:ascii="Times New Roman" w:eastAsia="Times New Roman" w:hAnsi="Times New Roman" w:cs="Times New Roman"/>
          <w:color w:val="000000" w:themeColor="text1"/>
          <w:sz w:val="26"/>
          <w:szCs w:val="26"/>
        </w:rPr>
        <w:t>Quy</w:t>
      </w:r>
      <w:r w:rsidR="00BF7650" w:rsidRPr="0009712D">
        <w:rPr>
          <w:rFonts w:ascii="Times New Roman" w:eastAsia="Times New Roman" w:hAnsi="Times New Roman" w:cs="Times New Roman"/>
          <w:color w:val="000000" w:themeColor="text1"/>
          <w:sz w:val="26"/>
          <w:szCs w:val="26"/>
        </w:rPr>
        <w:t xml:space="preserve"> </w:t>
      </w:r>
      <w:r w:rsidR="000220A6" w:rsidRPr="0009712D">
        <w:rPr>
          <w:rFonts w:ascii="Times New Roman" w:eastAsia="Times New Roman" w:hAnsi="Times New Roman" w:cs="Times New Roman"/>
          <w:color w:val="000000" w:themeColor="text1"/>
          <w:sz w:val="26"/>
          <w:szCs w:val="26"/>
        </w:rPr>
        <w:t>chế</w:t>
      </w:r>
      <w:r w:rsidR="0051729F" w:rsidRPr="0009712D">
        <w:rPr>
          <w:rFonts w:ascii="Times New Roman" w:eastAsia="Times New Roman" w:hAnsi="Times New Roman" w:cs="Times New Roman"/>
          <w:color w:val="000000" w:themeColor="text1"/>
          <w:sz w:val="26"/>
          <w:szCs w:val="26"/>
        </w:rPr>
        <w:t xml:space="preserve"> này </w:t>
      </w:r>
      <w:r w:rsidR="00BF7650" w:rsidRPr="0009712D">
        <w:rPr>
          <w:rFonts w:ascii="Times New Roman" w:eastAsia="Times New Roman" w:hAnsi="Times New Roman" w:cs="Times New Roman"/>
          <w:color w:val="000000" w:themeColor="text1"/>
          <w:sz w:val="26"/>
          <w:szCs w:val="26"/>
        </w:rPr>
        <w:t xml:space="preserve">áp dụng cho các hoạt động về </w:t>
      </w:r>
      <w:r w:rsidR="000220A6" w:rsidRPr="0009712D">
        <w:rPr>
          <w:rFonts w:ascii="Times New Roman" w:eastAsia="Times New Roman" w:hAnsi="Times New Roman" w:cs="Times New Roman"/>
          <w:color w:val="000000" w:themeColor="text1"/>
          <w:sz w:val="26"/>
          <w:szCs w:val="26"/>
        </w:rPr>
        <w:t>Thông tin - T</w:t>
      </w:r>
      <w:r w:rsidR="00BF7650" w:rsidRPr="0009712D">
        <w:rPr>
          <w:rFonts w:ascii="Times New Roman" w:eastAsia="Times New Roman" w:hAnsi="Times New Roman" w:cs="Times New Roman"/>
          <w:color w:val="000000" w:themeColor="text1"/>
          <w:sz w:val="26"/>
          <w:szCs w:val="26"/>
        </w:rPr>
        <w:t>hư viện tại</w:t>
      </w:r>
      <w:r w:rsidR="0051729F" w:rsidRPr="0009712D">
        <w:rPr>
          <w:rFonts w:ascii="Times New Roman" w:eastAsia="Times New Roman" w:hAnsi="Times New Roman" w:cs="Times New Roman"/>
          <w:color w:val="000000" w:themeColor="text1"/>
          <w:sz w:val="26"/>
          <w:szCs w:val="26"/>
        </w:rPr>
        <w:t xml:space="preserve"> </w:t>
      </w:r>
      <w:r w:rsidR="00935CF6" w:rsidRPr="0009712D">
        <w:rPr>
          <w:rFonts w:ascii="Times New Roman" w:eastAsia="Times New Roman" w:hAnsi="Times New Roman" w:cs="Times New Roman"/>
          <w:color w:val="000000" w:themeColor="text1"/>
          <w:sz w:val="26"/>
          <w:szCs w:val="26"/>
        </w:rPr>
        <w:t>Học viện Nông nghiệp Việt Nam (b</w:t>
      </w:r>
      <w:r w:rsidR="007F6FB0" w:rsidRPr="0009712D">
        <w:rPr>
          <w:rFonts w:ascii="Times New Roman" w:eastAsia="Times New Roman" w:hAnsi="Times New Roman" w:cs="Times New Roman"/>
          <w:color w:val="000000" w:themeColor="text1"/>
          <w:sz w:val="26"/>
          <w:szCs w:val="26"/>
        </w:rPr>
        <w:t>ao gồm hoạt động của T</w:t>
      </w:r>
      <w:r w:rsidR="00066D66" w:rsidRPr="0009712D">
        <w:rPr>
          <w:rFonts w:ascii="Times New Roman" w:eastAsia="Times New Roman" w:hAnsi="Times New Roman" w:cs="Times New Roman"/>
          <w:color w:val="000000" w:themeColor="text1"/>
          <w:sz w:val="26"/>
          <w:szCs w:val="26"/>
        </w:rPr>
        <w:t>rung tâm T</w:t>
      </w:r>
      <w:r w:rsidR="00935CF6" w:rsidRPr="0009712D">
        <w:rPr>
          <w:rFonts w:ascii="Times New Roman" w:eastAsia="Times New Roman" w:hAnsi="Times New Roman" w:cs="Times New Roman"/>
          <w:color w:val="000000" w:themeColor="text1"/>
          <w:sz w:val="26"/>
          <w:szCs w:val="26"/>
        </w:rPr>
        <w:t>hông tin</w:t>
      </w:r>
      <w:r w:rsidR="00017D94" w:rsidRPr="0009712D">
        <w:rPr>
          <w:rFonts w:ascii="Times New Roman" w:eastAsia="Times New Roman" w:hAnsi="Times New Roman" w:cs="Times New Roman"/>
          <w:color w:val="000000" w:themeColor="text1"/>
          <w:sz w:val="26"/>
          <w:szCs w:val="26"/>
        </w:rPr>
        <w:t xml:space="preserve"> </w:t>
      </w:r>
      <w:r w:rsidR="00935CF6" w:rsidRPr="0009712D">
        <w:rPr>
          <w:rFonts w:ascii="Times New Roman" w:eastAsia="Times New Roman" w:hAnsi="Times New Roman" w:cs="Times New Roman"/>
          <w:color w:val="000000" w:themeColor="text1"/>
          <w:sz w:val="26"/>
          <w:szCs w:val="26"/>
        </w:rPr>
        <w:t xml:space="preserve">- Thư viện Lương Định Của và </w:t>
      </w:r>
      <w:r w:rsidRPr="0009712D">
        <w:rPr>
          <w:rFonts w:ascii="Times New Roman" w:eastAsia="Times New Roman" w:hAnsi="Times New Roman" w:cs="Times New Roman"/>
          <w:color w:val="000000" w:themeColor="text1"/>
          <w:sz w:val="26"/>
          <w:szCs w:val="26"/>
        </w:rPr>
        <w:t>p</w:t>
      </w:r>
      <w:r w:rsidR="00C61E37">
        <w:rPr>
          <w:rFonts w:ascii="Times New Roman" w:eastAsia="Times New Roman" w:hAnsi="Times New Roman" w:cs="Times New Roman"/>
          <w:color w:val="000000" w:themeColor="text1"/>
          <w:sz w:val="26"/>
          <w:szCs w:val="26"/>
        </w:rPr>
        <w:t>hòng T</w:t>
      </w:r>
      <w:r w:rsidR="000274F7" w:rsidRPr="0009712D">
        <w:rPr>
          <w:rFonts w:ascii="Times New Roman" w:eastAsia="Times New Roman" w:hAnsi="Times New Roman" w:cs="Times New Roman"/>
          <w:color w:val="000000" w:themeColor="text1"/>
          <w:sz w:val="26"/>
          <w:szCs w:val="26"/>
        </w:rPr>
        <w:t xml:space="preserve">ư liệu tại các </w:t>
      </w:r>
      <w:r w:rsidRPr="0009712D">
        <w:rPr>
          <w:rFonts w:ascii="Times New Roman" w:eastAsia="Times New Roman" w:hAnsi="Times New Roman" w:cs="Times New Roman"/>
          <w:color w:val="000000" w:themeColor="text1"/>
          <w:sz w:val="26"/>
          <w:szCs w:val="26"/>
        </w:rPr>
        <w:t>k</w:t>
      </w:r>
      <w:r w:rsidR="001A0646" w:rsidRPr="0009712D">
        <w:rPr>
          <w:rFonts w:ascii="Times New Roman" w:eastAsia="Times New Roman" w:hAnsi="Times New Roman" w:cs="Times New Roman"/>
          <w:color w:val="000000" w:themeColor="text1"/>
          <w:sz w:val="26"/>
          <w:szCs w:val="26"/>
        </w:rPr>
        <w:t xml:space="preserve">hoa chuyên môn thuộc Học viện); </w:t>
      </w:r>
    </w:p>
    <w:p w14:paraId="49498908" w14:textId="77777777" w:rsidR="00066D66" w:rsidRPr="0009712D" w:rsidRDefault="005C4D8A" w:rsidP="000A24FC">
      <w:pPr>
        <w:spacing w:after="0" w:line="312" w:lineRule="auto"/>
        <w:ind w:firstLine="720"/>
        <w:jc w:val="both"/>
        <w:rPr>
          <w:rFonts w:ascii="Times New Roman" w:eastAsia="Times New Roman" w:hAnsi="Times New Roman" w:cs="Times New Roman"/>
          <w:bCs/>
          <w:color w:val="000000" w:themeColor="text1"/>
          <w:sz w:val="26"/>
          <w:szCs w:val="26"/>
        </w:rPr>
      </w:pPr>
      <w:r w:rsidRPr="0009712D">
        <w:rPr>
          <w:rFonts w:ascii="Times New Roman" w:eastAsia="Times New Roman" w:hAnsi="Times New Roman" w:cs="Times New Roman"/>
          <w:color w:val="000000" w:themeColor="text1"/>
          <w:sz w:val="26"/>
          <w:szCs w:val="26"/>
        </w:rPr>
        <w:t>1.</w:t>
      </w:r>
      <w:r w:rsidR="0051729F" w:rsidRPr="0009712D">
        <w:rPr>
          <w:rFonts w:ascii="Times New Roman" w:eastAsia="Times New Roman" w:hAnsi="Times New Roman" w:cs="Times New Roman"/>
          <w:color w:val="000000" w:themeColor="text1"/>
          <w:sz w:val="26"/>
          <w:szCs w:val="26"/>
        </w:rPr>
        <w:t xml:space="preserve">2. </w:t>
      </w:r>
      <w:r w:rsidR="00BF7650" w:rsidRPr="0009712D">
        <w:rPr>
          <w:rFonts w:ascii="Times New Roman" w:eastAsia="Times New Roman" w:hAnsi="Times New Roman" w:cs="Times New Roman"/>
          <w:color w:val="000000" w:themeColor="text1"/>
          <w:sz w:val="26"/>
          <w:szCs w:val="26"/>
        </w:rPr>
        <w:t xml:space="preserve">Quy </w:t>
      </w:r>
      <w:r w:rsidR="00066D66" w:rsidRPr="0009712D">
        <w:rPr>
          <w:rFonts w:ascii="Times New Roman" w:eastAsia="Times New Roman" w:hAnsi="Times New Roman" w:cs="Times New Roman"/>
          <w:color w:val="000000" w:themeColor="text1"/>
          <w:sz w:val="26"/>
          <w:szCs w:val="26"/>
        </w:rPr>
        <w:t>chế</w:t>
      </w:r>
      <w:r w:rsidR="00BF7650" w:rsidRPr="0009712D">
        <w:rPr>
          <w:rFonts w:ascii="Times New Roman" w:eastAsia="Times New Roman" w:hAnsi="Times New Roman" w:cs="Times New Roman"/>
          <w:color w:val="000000" w:themeColor="text1"/>
          <w:sz w:val="26"/>
          <w:szCs w:val="26"/>
        </w:rPr>
        <w:t xml:space="preserve"> này áp dụng cho các đơn vị</w:t>
      </w:r>
      <w:r w:rsidR="007F6FB0" w:rsidRPr="0009712D">
        <w:rPr>
          <w:rFonts w:ascii="Times New Roman" w:eastAsia="Times New Roman" w:hAnsi="Times New Roman" w:cs="Times New Roman"/>
          <w:color w:val="000000" w:themeColor="text1"/>
          <w:sz w:val="26"/>
          <w:szCs w:val="26"/>
        </w:rPr>
        <w:t xml:space="preserve"> và</w:t>
      </w:r>
      <w:r w:rsidR="00BF7650" w:rsidRPr="0009712D">
        <w:rPr>
          <w:rFonts w:ascii="Times New Roman" w:eastAsia="Times New Roman" w:hAnsi="Times New Roman" w:cs="Times New Roman"/>
          <w:color w:val="000000" w:themeColor="text1"/>
          <w:sz w:val="26"/>
          <w:szCs w:val="26"/>
        </w:rPr>
        <w:t xml:space="preserve"> cá nhân </w:t>
      </w:r>
      <w:r w:rsidR="000220A6" w:rsidRPr="0009712D">
        <w:rPr>
          <w:rFonts w:ascii="Times New Roman" w:eastAsia="Times New Roman" w:hAnsi="Times New Roman" w:cs="Times New Roman"/>
          <w:color w:val="000000" w:themeColor="text1"/>
          <w:sz w:val="26"/>
          <w:szCs w:val="26"/>
        </w:rPr>
        <w:t xml:space="preserve">là </w:t>
      </w:r>
      <w:r w:rsidR="00BF7650" w:rsidRPr="0009712D">
        <w:rPr>
          <w:rFonts w:ascii="Times New Roman" w:eastAsia="Times New Roman" w:hAnsi="Times New Roman" w:cs="Times New Roman"/>
          <w:color w:val="000000" w:themeColor="text1"/>
          <w:sz w:val="26"/>
          <w:szCs w:val="26"/>
        </w:rPr>
        <w:t>cán bộ viên chức, người</w:t>
      </w:r>
      <w:r w:rsidR="00903B37" w:rsidRPr="0009712D">
        <w:rPr>
          <w:rFonts w:ascii="Times New Roman" w:eastAsia="Times New Roman" w:hAnsi="Times New Roman" w:cs="Times New Roman"/>
          <w:color w:val="000000" w:themeColor="text1"/>
          <w:sz w:val="26"/>
          <w:szCs w:val="26"/>
        </w:rPr>
        <w:t xml:space="preserve"> lao động và người học </w:t>
      </w:r>
      <w:r w:rsidR="00922B5F" w:rsidRPr="0009712D">
        <w:rPr>
          <w:rFonts w:ascii="Times New Roman" w:eastAsia="Times New Roman" w:hAnsi="Times New Roman" w:cs="Times New Roman"/>
          <w:color w:val="000000" w:themeColor="text1"/>
          <w:sz w:val="26"/>
          <w:szCs w:val="26"/>
        </w:rPr>
        <w:t xml:space="preserve">thuộc </w:t>
      </w:r>
      <w:r w:rsidR="003F21D1" w:rsidRPr="0009712D">
        <w:rPr>
          <w:rFonts w:ascii="Times New Roman" w:eastAsia="Times New Roman" w:hAnsi="Times New Roman" w:cs="Times New Roman"/>
          <w:bCs/>
          <w:color w:val="000000" w:themeColor="text1"/>
          <w:sz w:val="26"/>
          <w:szCs w:val="26"/>
        </w:rPr>
        <w:t>Học viện Nông nghiệp Việt Nam</w:t>
      </w:r>
      <w:r w:rsidR="00922B5F" w:rsidRPr="0009712D">
        <w:rPr>
          <w:rFonts w:ascii="Times New Roman" w:eastAsia="Times New Roman" w:hAnsi="Times New Roman" w:cs="Times New Roman"/>
          <w:bCs/>
          <w:color w:val="000000" w:themeColor="text1"/>
          <w:sz w:val="26"/>
          <w:szCs w:val="26"/>
        </w:rPr>
        <w:t xml:space="preserve">; </w:t>
      </w:r>
      <w:r w:rsidR="00BF7650" w:rsidRPr="0009712D">
        <w:rPr>
          <w:rFonts w:ascii="Times New Roman" w:eastAsia="Times New Roman" w:hAnsi="Times New Roman" w:cs="Times New Roman"/>
          <w:bCs/>
          <w:color w:val="000000" w:themeColor="text1"/>
          <w:sz w:val="26"/>
          <w:szCs w:val="26"/>
        </w:rPr>
        <w:t xml:space="preserve"> </w:t>
      </w:r>
    </w:p>
    <w:p w14:paraId="251ADEA3" w14:textId="77777777" w:rsidR="0051729F" w:rsidRPr="0009712D" w:rsidRDefault="00066D66" w:rsidP="000A24FC">
      <w:pPr>
        <w:spacing w:after="0" w:line="312" w:lineRule="auto"/>
        <w:ind w:firstLine="720"/>
        <w:jc w:val="both"/>
        <w:rPr>
          <w:rFonts w:ascii="Times New Roman" w:eastAsia="Times New Roman" w:hAnsi="Times New Roman" w:cs="Times New Roman"/>
          <w:color w:val="000000" w:themeColor="text1"/>
          <w:sz w:val="26"/>
          <w:szCs w:val="26"/>
        </w:rPr>
      </w:pPr>
      <w:r w:rsidRPr="0009712D">
        <w:rPr>
          <w:rFonts w:ascii="Times New Roman" w:eastAsia="Times New Roman" w:hAnsi="Times New Roman" w:cs="Times New Roman"/>
          <w:bCs/>
          <w:color w:val="000000" w:themeColor="text1"/>
          <w:sz w:val="26"/>
          <w:szCs w:val="26"/>
        </w:rPr>
        <w:t>1.3</w:t>
      </w:r>
      <w:r w:rsidR="00A222A8" w:rsidRPr="0009712D">
        <w:rPr>
          <w:rFonts w:ascii="Times New Roman" w:eastAsia="Times New Roman" w:hAnsi="Times New Roman" w:cs="Times New Roman"/>
          <w:bCs/>
          <w:color w:val="000000" w:themeColor="text1"/>
          <w:sz w:val="26"/>
          <w:szCs w:val="26"/>
        </w:rPr>
        <w:t>.</w:t>
      </w:r>
      <w:r w:rsidRPr="0009712D">
        <w:rPr>
          <w:rFonts w:ascii="Times New Roman" w:eastAsia="Times New Roman" w:hAnsi="Times New Roman" w:cs="Times New Roman"/>
          <w:bCs/>
          <w:color w:val="000000" w:themeColor="text1"/>
          <w:sz w:val="26"/>
          <w:szCs w:val="26"/>
        </w:rPr>
        <w:t xml:space="preserve"> Quy chế này không áp dụng cho các </w:t>
      </w:r>
      <w:r w:rsidR="000220A6" w:rsidRPr="0009712D">
        <w:rPr>
          <w:rFonts w:ascii="Times New Roman" w:eastAsia="Times New Roman" w:hAnsi="Times New Roman" w:cs="Times New Roman"/>
          <w:bCs/>
          <w:color w:val="000000" w:themeColor="text1"/>
          <w:sz w:val="26"/>
          <w:szCs w:val="26"/>
        </w:rPr>
        <w:t xml:space="preserve">tổ chức, cá nhân </w:t>
      </w:r>
      <w:r w:rsidRPr="0009712D">
        <w:rPr>
          <w:rFonts w:ascii="Times New Roman" w:eastAsia="Times New Roman" w:hAnsi="Times New Roman" w:cs="Times New Roman"/>
          <w:bCs/>
          <w:color w:val="000000" w:themeColor="text1"/>
          <w:sz w:val="26"/>
          <w:szCs w:val="26"/>
        </w:rPr>
        <w:t xml:space="preserve">đang </w:t>
      </w:r>
      <w:r w:rsidR="0051611A" w:rsidRPr="0009712D">
        <w:rPr>
          <w:rFonts w:ascii="Times New Roman" w:eastAsia="Times New Roman" w:hAnsi="Times New Roman" w:cs="Times New Roman"/>
          <w:bCs/>
          <w:color w:val="000000" w:themeColor="text1"/>
          <w:sz w:val="26"/>
          <w:szCs w:val="26"/>
        </w:rPr>
        <w:t xml:space="preserve">tham gia </w:t>
      </w:r>
      <w:r w:rsidRPr="0009712D">
        <w:rPr>
          <w:rFonts w:ascii="Times New Roman" w:eastAsia="Times New Roman" w:hAnsi="Times New Roman" w:cs="Times New Roman"/>
          <w:bCs/>
          <w:color w:val="000000" w:themeColor="text1"/>
          <w:sz w:val="26"/>
          <w:szCs w:val="26"/>
        </w:rPr>
        <w:t xml:space="preserve">các hoạt động </w:t>
      </w:r>
      <w:r w:rsidR="0051611A" w:rsidRPr="0009712D">
        <w:rPr>
          <w:rFonts w:ascii="Times New Roman" w:eastAsia="Times New Roman" w:hAnsi="Times New Roman" w:cs="Times New Roman"/>
          <w:bCs/>
          <w:color w:val="000000" w:themeColor="text1"/>
          <w:sz w:val="26"/>
          <w:szCs w:val="26"/>
        </w:rPr>
        <w:t xml:space="preserve">liên thông, </w:t>
      </w:r>
      <w:r w:rsidRPr="0009712D">
        <w:rPr>
          <w:rFonts w:ascii="Times New Roman" w:eastAsia="Times New Roman" w:hAnsi="Times New Roman" w:cs="Times New Roman"/>
          <w:bCs/>
          <w:color w:val="000000" w:themeColor="text1"/>
          <w:sz w:val="26"/>
          <w:szCs w:val="26"/>
        </w:rPr>
        <w:t xml:space="preserve">liên kết với </w:t>
      </w:r>
      <w:r w:rsidR="0051611A" w:rsidRPr="0009712D">
        <w:rPr>
          <w:rFonts w:ascii="Times New Roman" w:eastAsia="Times New Roman" w:hAnsi="Times New Roman" w:cs="Times New Roman"/>
          <w:bCs/>
          <w:color w:val="000000" w:themeColor="text1"/>
          <w:sz w:val="26"/>
          <w:szCs w:val="26"/>
        </w:rPr>
        <w:t xml:space="preserve">Học viện Nông nghiệp Việt Nam </w:t>
      </w:r>
      <w:r w:rsidR="00F42960" w:rsidRPr="0009712D">
        <w:rPr>
          <w:rFonts w:ascii="Times New Roman" w:eastAsia="Times New Roman" w:hAnsi="Times New Roman" w:cs="Times New Roman"/>
          <w:bCs/>
          <w:color w:val="000000" w:themeColor="text1"/>
          <w:sz w:val="26"/>
          <w:szCs w:val="26"/>
        </w:rPr>
        <w:t>về</w:t>
      </w:r>
      <w:r w:rsidR="0051729F" w:rsidRPr="0009712D">
        <w:rPr>
          <w:rFonts w:ascii="Times New Roman" w:eastAsia="Times New Roman" w:hAnsi="Times New Roman" w:cs="Times New Roman"/>
          <w:color w:val="000000" w:themeColor="text1"/>
          <w:sz w:val="26"/>
          <w:szCs w:val="26"/>
        </w:rPr>
        <w:t xml:space="preserve"> </w:t>
      </w:r>
      <w:r w:rsidR="00922B5F" w:rsidRPr="0009712D">
        <w:rPr>
          <w:rFonts w:ascii="Times New Roman" w:eastAsia="Times New Roman" w:hAnsi="Times New Roman" w:cs="Times New Roman"/>
          <w:color w:val="000000" w:themeColor="text1"/>
          <w:sz w:val="26"/>
          <w:szCs w:val="26"/>
        </w:rPr>
        <w:t>T</w:t>
      </w:r>
      <w:r w:rsidR="000220A6" w:rsidRPr="0009712D">
        <w:rPr>
          <w:rFonts w:ascii="Times New Roman" w:eastAsia="Times New Roman" w:hAnsi="Times New Roman" w:cs="Times New Roman"/>
          <w:color w:val="000000" w:themeColor="text1"/>
          <w:sz w:val="26"/>
          <w:szCs w:val="26"/>
        </w:rPr>
        <w:t>hông tin</w:t>
      </w:r>
      <w:r w:rsidR="00A222A8" w:rsidRPr="0009712D">
        <w:rPr>
          <w:rFonts w:ascii="Times New Roman" w:eastAsia="Times New Roman" w:hAnsi="Times New Roman" w:cs="Times New Roman"/>
          <w:color w:val="000000" w:themeColor="text1"/>
          <w:sz w:val="26"/>
          <w:szCs w:val="26"/>
        </w:rPr>
        <w:t xml:space="preserve"> </w:t>
      </w:r>
      <w:r w:rsidR="000220A6" w:rsidRPr="0009712D">
        <w:rPr>
          <w:rFonts w:ascii="Times New Roman" w:eastAsia="Times New Roman" w:hAnsi="Times New Roman" w:cs="Times New Roman"/>
          <w:color w:val="000000" w:themeColor="text1"/>
          <w:sz w:val="26"/>
          <w:szCs w:val="26"/>
        </w:rPr>
        <w:t>- Thư viện</w:t>
      </w:r>
      <w:r w:rsidR="008543BF" w:rsidRPr="0009712D">
        <w:rPr>
          <w:rFonts w:ascii="Times New Roman" w:eastAsia="Times New Roman" w:hAnsi="Times New Roman" w:cs="Times New Roman"/>
          <w:color w:val="000000" w:themeColor="text1"/>
          <w:sz w:val="26"/>
          <w:szCs w:val="26"/>
        </w:rPr>
        <w:t>.</w:t>
      </w:r>
    </w:p>
    <w:p w14:paraId="12DBC7D1" w14:textId="77777777" w:rsidR="0051729F" w:rsidRPr="0009712D" w:rsidRDefault="0051729F" w:rsidP="000A24FC">
      <w:pPr>
        <w:spacing w:after="0" w:line="312" w:lineRule="auto"/>
        <w:jc w:val="both"/>
        <w:rPr>
          <w:rFonts w:ascii="Times New Roman" w:eastAsia="Times New Roman" w:hAnsi="Times New Roman" w:cs="Times New Roman"/>
          <w:b/>
          <w:color w:val="000000" w:themeColor="text1"/>
          <w:sz w:val="26"/>
          <w:szCs w:val="26"/>
        </w:rPr>
      </w:pPr>
      <w:r w:rsidRPr="0009712D">
        <w:rPr>
          <w:rFonts w:ascii="Times New Roman" w:eastAsia="Times New Roman" w:hAnsi="Times New Roman" w:cs="Times New Roman"/>
          <w:b/>
          <w:bCs/>
          <w:color w:val="000000" w:themeColor="text1"/>
          <w:sz w:val="26"/>
          <w:szCs w:val="26"/>
        </w:rPr>
        <w:t xml:space="preserve">Điều </w:t>
      </w:r>
      <w:r w:rsidR="00F42960" w:rsidRPr="0009712D">
        <w:rPr>
          <w:rFonts w:ascii="Times New Roman" w:eastAsia="Times New Roman" w:hAnsi="Times New Roman" w:cs="Times New Roman"/>
          <w:b/>
          <w:bCs/>
          <w:color w:val="000000" w:themeColor="text1"/>
          <w:sz w:val="26"/>
          <w:szCs w:val="26"/>
        </w:rPr>
        <w:t>2</w:t>
      </w:r>
      <w:r w:rsidR="00150B38" w:rsidRPr="0009712D">
        <w:rPr>
          <w:rFonts w:ascii="Times New Roman" w:eastAsia="Times New Roman" w:hAnsi="Times New Roman" w:cs="Times New Roman"/>
          <w:b/>
          <w:bCs/>
          <w:color w:val="000000" w:themeColor="text1"/>
          <w:sz w:val="26"/>
          <w:szCs w:val="26"/>
        </w:rPr>
        <w:t xml:space="preserve">. </w:t>
      </w:r>
      <w:r w:rsidR="00F42960" w:rsidRPr="0009712D">
        <w:rPr>
          <w:rFonts w:ascii="Times New Roman" w:eastAsia="Times New Roman" w:hAnsi="Times New Roman" w:cs="Times New Roman"/>
          <w:b/>
          <w:bCs/>
          <w:color w:val="000000" w:themeColor="text1"/>
          <w:sz w:val="26"/>
          <w:szCs w:val="26"/>
        </w:rPr>
        <w:t>Nội dung h</w:t>
      </w:r>
      <w:r w:rsidRPr="0009712D">
        <w:rPr>
          <w:rFonts w:ascii="Times New Roman" w:eastAsia="Times New Roman" w:hAnsi="Times New Roman" w:cs="Times New Roman"/>
          <w:b/>
          <w:bCs/>
          <w:color w:val="000000" w:themeColor="text1"/>
          <w:sz w:val="26"/>
          <w:szCs w:val="26"/>
        </w:rPr>
        <w:t xml:space="preserve">oạt động </w:t>
      </w:r>
      <w:r w:rsidR="00761843" w:rsidRPr="0009712D">
        <w:rPr>
          <w:rFonts w:ascii="Times New Roman" w:eastAsia="Times New Roman" w:hAnsi="Times New Roman" w:cs="Times New Roman"/>
          <w:b/>
          <w:color w:val="000000" w:themeColor="text1"/>
          <w:sz w:val="26"/>
          <w:szCs w:val="26"/>
        </w:rPr>
        <w:t>Thông tin - Thư viện</w:t>
      </w:r>
      <w:r w:rsidR="002A1865" w:rsidRPr="0009712D">
        <w:rPr>
          <w:rFonts w:ascii="Times New Roman" w:eastAsia="Times New Roman" w:hAnsi="Times New Roman" w:cs="Times New Roman"/>
          <w:b/>
          <w:color w:val="000000" w:themeColor="text1"/>
          <w:sz w:val="26"/>
          <w:szCs w:val="26"/>
        </w:rPr>
        <w:t xml:space="preserve"> </w:t>
      </w:r>
    </w:p>
    <w:p w14:paraId="148D6409" w14:textId="7BF9129B" w:rsidR="00F42960" w:rsidRDefault="00903B37" w:rsidP="000A24FC">
      <w:pPr>
        <w:spacing w:after="0" w:line="312" w:lineRule="auto"/>
        <w:ind w:firstLine="720"/>
        <w:jc w:val="both"/>
        <w:rPr>
          <w:rFonts w:ascii="Times New Roman" w:eastAsia="Times New Roman" w:hAnsi="Times New Roman" w:cs="Times New Roman"/>
          <w:color w:val="000000" w:themeColor="text1"/>
          <w:sz w:val="26"/>
          <w:szCs w:val="26"/>
        </w:rPr>
      </w:pPr>
      <w:r w:rsidRPr="0009712D">
        <w:rPr>
          <w:rFonts w:ascii="Times New Roman" w:eastAsia="Times New Roman" w:hAnsi="Times New Roman" w:cs="Times New Roman"/>
          <w:color w:val="000000" w:themeColor="text1"/>
          <w:sz w:val="26"/>
          <w:szCs w:val="26"/>
        </w:rPr>
        <w:t>2.1. Hoạt động của T</w:t>
      </w:r>
      <w:r w:rsidR="00F42960" w:rsidRPr="0009712D">
        <w:rPr>
          <w:rFonts w:ascii="Times New Roman" w:eastAsia="Times New Roman" w:hAnsi="Times New Roman" w:cs="Times New Roman"/>
          <w:color w:val="000000" w:themeColor="text1"/>
          <w:sz w:val="26"/>
          <w:szCs w:val="26"/>
        </w:rPr>
        <w:t>rung tâm Thông tin</w:t>
      </w:r>
      <w:r w:rsidR="00017D94" w:rsidRPr="0009712D">
        <w:rPr>
          <w:rFonts w:ascii="Times New Roman" w:eastAsia="Times New Roman" w:hAnsi="Times New Roman" w:cs="Times New Roman"/>
          <w:color w:val="000000" w:themeColor="text1"/>
          <w:sz w:val="26"/>
          <w:szCs w:val="26"/>
        </w:rPr>
        <w:t xml:space="preserve"> </w:t>
      </w:r>
      <w:r w:rsidR="00F42960" w:rsidRPr="0009712D">
        <w:rPr>
          <w:rFonts w:ascii="Times New Roman" w:eastAsia="Times New Roman" w:hAnsi="Times New Roman" w:cs="Times New Roman"/>
          <w:color w:val="000000" w:themeColor="text1"/>
          <w:sz w:val="26"/>
          <w:szCs w:val="26"/>
        </w:rPr>
        <w:t>- Thư viện Lương Định Của</w:t>
      </w:r>
      <w:r w:rsidRPr="0009712D">
        <w:rPr>
          <w:rFonts w:ascii="Times New Roman" w:eastAsia="Times New Roman" w:hAnsi="Times New Roman" w:cs="Times New Roman"/>
          <w:color w:val="000000" w:themeColor="text1"/>
          <w:sz w:val="26"/>
          <w:szCs w:val="26"/>
        </w:rPr>
        <w:t xml:space="preserve"> (sau đây gọi </w:t>
      </w:r>
      <w:r w:rsidR="007F6FB0" w:rsidRPr="0009712D">
        <w:rPr>
          <w:rFonts w:ascii="Times New Roman" w:eastAsia="Times New Roman" w:hAnsi="Times New Roman" w:cs="Times New Roman"/>
          <w:color w:val="000000" w:themeColor="text1"/>
          <w:sz w:val="26"/>
          <w:szCs w:val="26"/>
        </w:rPr>
        <w:t xml:space="preserve">tắt </w:t>
      </w:r>
      <w:r w:rsidRPr="0009712D">
        <w:rPr>
          <w:rFonts w:ascii="Times New Roman" w:eastAsia="Times New Roman" w:hAnsi="Times New Roman" w:cs="Times New Roman"/>
          <w:color w:val="000000" w:themeColor="text1"/>
          <w:sz w:val="26"/>
          <w:szCs w:val="26"/>
        </w:rPr>
        <w:t>là</w:t>
      </w:r>
      <w:r w:rsidR="00C61E37">
        <w:rPr>
          <w:rFonts w:ascii="Times New Roman" w:eastAsia="Times New Roman" w:hAnsi="Times New Roman" w:cs="Times New Roman"/>
          <w:color w:val="000000" w:themeColor="text1"/>
          <w:sz w:val="26"/>
          <w:szCs w:val="26"/>
        </w:rPr>
        <w:t xml:space="preserve"> </w:t>
      </w:r>
      <w:r w:rsidR="00F06E10">
        <w:rPr>
          <w:rFonts w:ascii="Times New Roman" w:eastAsia="Times New Roman" w:hAnsi="Times New Roman" w:cs="Times New Roman"/>
          <w:color w:val="000000" w:themeColor="text1"/>
          <w:sz w:val="26"/>
          <w:szCs w:val="26"/>
        </w:rPr>
        <w:t xml:space="preserve">Trung tâm </w:t>
      </w:r>
      <w:r w:rsidR="00C61E37">
        <w:rPr>
          <w:rFonts w:ascii="Times New Roman" w:eastAsia="Times New Roman" w:hAnsi="Times New Roman" w:cs="Times New Roman"/>
          <w:color w:val="000000" w:themeColor="text1"/>
          <w:sz w:val="26"/>
          <w:szCs w:val="26"/>
        </w:rPr>
        <w:t>TT-TV</w:t>
      </w:r>
      <w:r w:rsidRPr="0009712D">
        <w:rPr>
          <w:rFonts w:ascii="Times New Roman" w:eastAsia="Times New Roman" w:hAnsi="Times New Roman" w:cs="Times New Roman"/>
          <w:color w:val="000000" w:themeColor="text1"/>
          <w:sz w:val="26"/>
          <w:szCs w:val="26"/>
        </w:rPr>
        <w:t>)</w:t>
      </w:r>
    </w:p>
    <w:p w14:paraId="0F436F36" w14:textId="272A859A" w:rsidR="008C5220" w:rsidRPr="0009712D" w:rsidRDefault="00F42960" w:rsidP="000A24FC">
      <w:pPr>
        <w:pStyle w:val="ListParagraph"/>
        <w:spacing w:after="0" w:line="312" w:lineRule="auto"/>
        <w:ind w:left="0"/>
        <w:jc w:val="both"/>
        <w:rPr>
          <w:rFonts w:ascii="Times New Roman" w:hAnsi="Times New Roman" w:cs="Times New Roman"/>
          <w:color w:val="000000" w:themeColor="text1"/>
          <w:sz w:val="26"/>
          <w:szCs w:val="26"/>
          <w:lang w:val="nl-NL"/>
        </w:rPr>
      </w:pPr>
      <w:r w:rsidRPr="0009712D">
        <w:rPr>
          <w:rFonts w:ascii="Times New Roman" w:hAnsi="Times New Roman" w:cs="Times New Roman"/>
          <w:color w:val="000000" w:themeColor="text1"/>
          <w:sz w:val="26"/>
          <w:szCs w:val="26"/>
          <w:lang w:val="nl-NL"/>
        </w:rPr>
        <w:t xml:space="preserve">      </w:t>
      </w:r>
      <w:r w:rsidR="0091579C">
        <w:rPr>
          <w:rFonts w:ascii="Times New Roman" w:hAnsi="Times New Roman" w:cs="Times New Roman"/>
          <w:color w:val="000000" w:themeColor="text1"/>
          <w:sz w:val="26"/>
          <w:szCs w:val="26"/>
          <w:lang w:val="nl-NL"/>
        </w:rPr>
        <w:tab/>
      </w:r>
      <w:r w:rsidR="00903B37" w:rsidRPr="0009712D">
        <w:rPr>
          <w:rFonts w:ascii="Times New Roman" w:hAnsi="Times New Roman" w:cs="Times New Roman"/>
          <w:color w:val="000000" w:themeColor="text1"/>
          <w:sz w:val="26"/>
          <w:szCs w:val="26"/>
          <w:lang w:val="nl-NL"/>
        </w:rPr>
        <w:t xml:space="preserve">- </w:t>
      </w:r>
      <w:r w:rsidRPr="0009712D">
        <w:rPr>
          <w:rFonts w:ascii="Times New Roman" w:hAnsi="Times New Roman" w:cs="Times New Roman"/>
          <w:color w:val="000000" w:themeColor="text1"/>
          <w:sz w:val="26"/>
          <w:szCs w:val="26"/>
          <w:lang w:val="nl-NL"/>
        </w:rPr>
        <w:t xml:space="preserve"> </w:t>
      </w:r>
      <w:r w:rsidR="00F40EAD" w:rsidRPr="0009712D">
        <w:rPr>
          <w:rFonts w:ascii="Times New Roman" w:hAnsi="Times New Roman" w:cs="Times New Roman"/>
          <w:color w:val="000000" w:themeColor="text1"/>
          <w:sz w:val="26"/>
          <w:szCs w:val="26"/>
          <w:lang w:val="nl-NL"/>
        </w:rPr>
        <w:t xml:space="preserve">Tổ chức các sản phẩm và dịch vụ thông tin đáp ứng các nhu cầu </w:t>
      </w:r>
      <w:r w:rsidR="008C5220" w:rsidRPr="0009712D">
        <w:rPr>
          <w:rFonts w:ascii="Times New Roman" w:hAnsi="Times New Roman" w:cs="Times New Roman"/>
          <w:color w:val="000000" w:themeColor="text1"/>
          <w:sz w:val="26"/>
          <w:szCs w:val="26"/>
        </w:rPr>
        <w:t>tra cứu, khai thác và sử dụ</w:t>
      </w:r>
      <w:r w:rsidR="002A1865" w:rsidRPr="0009712D">
        <w:rPr>
          <w:rFonts w:ascii="Times New Roman" w:hAnsi="Times New Roman" w:cs="Times New Roman"/>
          <w:color w:val="000000" w:themeColor="text1"/>
          <w:sz w:val="26"/>
          <w:szCs w:val="26"/>
        </w:rPr>
        <w:t>ng t</w:t>
      </w:r>
      <w:r w:rsidR="008C5220" w:rsidRPr="0009712D">
        <w:rPr>
          <w:rFonts w:ascii="Times New Roman" w:hAnsi="Times New Roman" w:cs="Times New Roman"/>
          <w:color w:val="000000" w:themeColor="text1"/>
          <w:sz w:val="26"/>
          <w:szCs w:val="26"/>
        </w:rPr>
        <w:t>hông tin</w:t>
      </w:r>
      <w:r w:rsidR="00A222A8" w:rsidRPr="0009712D">
        <w:rPr>
          <w:rFonts w:ascii="Times New Roman" w:hAnsi="Times New Roman" w:cs="Times New Roman"/>
          <w:color w:val="000000" w:themeColor="text1"/>
          <w:sz w:val="26"/>
          <w:szCs w:val="26"/>
        </w:rPr>
        <w:t xml:space="preserve"> </w:t>
      </w:r>
      <w:r w:rsidR="008C5220" w:rsidRPr="0009712D">
        <w:rPr>
          <w:rFonts w:ascii="Times New Roman" w:hAnsi="Times New Roman" w:cs="Times New Roman"/>
          <w:color w:val="000000" w:themeColor="text1"/>
          <w:sz w:val="26"/>
          <w:szCs w:val="26"/>
        </w:rPr>
        <w:t xml:space="preserve">- </w:t>
      </w:r>
      <w:r w:rsidR="002A1865" w:rsidRPr="0009712D">
        <w:rPr>
          <w:rFonts w:ascii="Times New Roman" w:hAnsi="Times New Roman" w:cs="Times New Roman"/>
          <w:color w:val="000000" w:themeColor="text1"/>
          <w:sz w:val="26"/>
          <w:szCs w:val="26"/>
        </w:rPr>
        <w:t>t</w:t>
      </w:r>
      <w:r w:rsidR="008C5220" w:rsidRPr="0009712D">
        <w:rPr>
          <w:rFonts w:ascii="Times New Roman" w:hAnsi="Times New Roman" w:cs="Times New Roman"/>
          <w:color w:val="000000" w:themeColor="text1"/>
          <w:sz w:val="26"/>
          <w:szCs w:val="26"/>
        </w:rPr>
        <w:t xml:space="preserve">ư liệu </w:t>
      </w:r>
      <w:r w:rsidR="00C61E37">
        <w:rPr>
          <w:rFonts w:ascii="Times New Roman" w:hAnsi="Times New Roman" w:cs="Times New Roman"/>
          <w:color w:val="000000" w:themeColor="text1"/>
          <w:sz w:val="26"/>
          <w:szCs w:val="26"/>
        </w:rPr>
        <w:t xml:space="preserve">(TT-TL) </w:t>
      </w:r>
      <w:r w:rsidR="008C5220" w:rsidRPr="0009712D">
        <w:rPr>
          <w:rFonts w:ascii="Times New Roman" w:hAnsi="Times New Roman" w:cs="Times New Roman"/>
          <w:color w:val="000000" w:themeColor="text1"/>
          <w:sz w:val="26"/>
          <w:szCs w:val="26"/>
        </w:rPr>
        <w:t xml:space="preserve">của </w:t>
      </w:r>
      <w:r w:rsidRPr="0009712D">
        <w:rPr>
          <w:rFonts w:ascii="Times New Roman" w:hAnsi="Times New Roman" w:cs="Times New Roman"/>
          <w:color w:val="000000" w:themeColor="text1"/>
          <w:sz w:val="26"/>
          <w:szCs w:val="26"/>
        </w:rPr>
        <w:t>cán bộ, giảng viên, học viên, nghiên cứ</w:t>
      </w:r>
      <w:r w:rsidR="008543BF" w:rsidRPr="0009712D">
        <w:rPr>
          <w:rFonts w:ascii="Times New Roman" w:hAnsi="Times New Roman" w:cs="Times New Roman"/>
          <w:color w:val="000000" w:themeColor="text1"/>
          <w:sz w:val="26"/>
          <w:szCs w:val="26"/>
        </w:rPr>
        <w:t>u si</w:t>
      </w:r>
      <w:r w:rsidRPr="0009712D">
        <w:rPr>
          <w:rFonts w:ascii="Times New Roman" w:hAnsi="Times New Roman" w:cs="Times New Roman"/>
          <w:color w:val="000000" w:themeColor="text1"/>
          <w:sz w:val="26"/>
          <w:szCs w:val="26"/>
        </w:rPr>
        <w:t xml:space="preserve">nh, sinh viên Học viện (sau đây gọi </w:t>
      </w:r>
      <w:r w:rsidR="00EB7351" w:rsidRPr="0009712D">
        <w:rPr>
          <w:rFonts w:ascii="Times New Roman" w:hAnsi="Times New Roman" w:cs="Times New Roman"/>
          <w:color w:val="000000" w:themeColor="text1"/>
          <w:sz w:val="26"/>
          <w:szCs w:val="26"/>
        </w:rPr>
        <w:t>chung</w:t>
      </w:r>
      <w:r w:rsidRPr="0009712D">
        <w:rPr>
          <w:rFonts w:ascii="Times New Roman" w:hAnsi="Times New Roman" w:cs="Times New Roman"/>
          <w:color w:val="000000" w:themeColor="text1"/>
          <w:sz w:val="26"/>
          <w:szCs w:val="26"/>
        </w:rPr>
        <w:t xml:space="preserve"> là người dùng tin</w:t>
      </w:r>
      <w:r w:rsidR="00EB7351" w:rsidRPr="0009712D">
        <w:rPr>
          <w:rFonts w:ascii="Times New Roman" w:hAnsi="Times New Roman" w:cs="Times New Roman"/>
          <w:color w:val="000000" w:themeColor="text1"/>
          <w:sz w:val="26"/>
          <w:szCs w:val="26"/>
        </w:rPr>
        <w:t xml:space="preserve"> Học viện</w:t>
      </w:r>
      <w:r w:rsidRPr="0009712D">
        <w:rPr>
          <w:rFonts w:ascii="Times New Roman" w:hAnsi="Times New Roman" w:cs="Times New Roman"/>
          <w:color w:val="000000" w:themeColor="text1"/>
          <w:sz w:val="26"/>
          <w:szCs w:val="26"/>
        </w:rPr>
        <w:t>)</w:t>
      </w:r>
      <w:r w:rsidR="00F40EAD" w:rsidRPr="0009712D">
        <w:rPr>
          <w:rFonts w:ascii="Times New Roman" w:hAnsi="Times New Roman" w:cs="Times New Roman"/>
          <w:color w:val="000000" w:themeColor="text1"/>
          <w:sz w:val="26"/>
          <w:szCs w:val="26"/>
        </w:rPr>
        <w:t>;</w:t>
      </w:r>
      <w:r w:rsidR="008C5220" w:rsidRPr="0009712D">
        <w:rPr>
          <w:rFonts w:ascii="Times New Roman" w:hAnsi="Times New Roman" w:cs="Times New Roman"/>
          <w:color w:val="000000" w:themeColor="text1"/>
          <w:sz w:val="26"/>
          <w:szCs w:val="26"/>
          <w:lang w:val="nl-NL"/>
        </w:rPr>
        <w:t xml:space="preserve"> </w:t>
      </w:r>
    </w:p>
    <w:p w14:paraId="290E181A" w14:textId="05F00D16" w:rsidR="00AD72D6" w:rsidRPr="0009712D" w:rsidRDefault="00F42960" w:rsidP="000A24FC">
      <w:pPr>
        <w:pStyle w:val="ListParagraph"/>
        <w:spacing w:after="0" w:line="312" w:lineRule="auto"/>
        <w:ind w:left="0"/>
        <w:jc w:val="both"/>
        <w:rPr>
          <w:rFonts w:ascii="Times New Roman" w:hAnsi="Times New Roman" w:cs="Times New Roman"/>
          <w:color w:val="000000" w:themeColor="text1"/>
          <w:sz w:val="26"/>
          <w:szCs w:val="26"/>
        </w:rPr>
      </w:pPr>
      <w:r w:rsidRPr="0009712D">
        <w:rPr>
          <w:rFonts w:ascii="Times New Roman" w:hAnsi="Times New Roman" w:cs="Times New Roman"/>
          <w:color w:val="000000" w:themeColor="text1"/>
          <w:sz w:val="26"/>
          <w:szCs w:val="26"/>
          <w:lang w:val="nl-NL"/>
        </w:rPr>
        <w:t xml:space="preserve">       </w:t>
      </w:r>
      <w:r w:rsidR="0091579C">
        <w:rPr>
          <w:rFonts w:ascii="Times New Roman" w:hAnsi="Times New Roman" w:cs="Times New Roman"/>
          <w:color w:val="000000" w:themeColor="text1"/>
          <w:sz w:val="26"/>
          <w:szCs w:val="26"/>
          <w:lang w:val="nl-NL"/>
        </w:rPr>
        <w:tab/>
      </w:r>
      <w:r w:rsidR="00903B37" w:rsidRPr="0009712D">
        <w:rPr>
          <w:rFonts w:ascii="Times New Roman" w:hAnsi="Times New Roman" w:cs="Times New Roman"/>
          <w:color w:val="000000" w:themeColor="text1"/>
          <w:sz w:val="26"/>
          <w:szCs w:val="26"/>
          <w:lang w:val="nl-NL"/>
        </w:rPr>
        <w:t>-</w:t>
      </w:r>
      <w:r w:rsidRPr="0009712D">
        <w:rPr>
          <w:rFonts w:ascii="Times New Roman" w:hAnsi="Times New Roman" w:cs="Times New Roman"/>
          <w:color w:val="000000" w:themeColor="text1"/>
          <w:sz w:val="26"/>
          <w:szCs w:val="26"/>
          <w:lang w:val="nl-NL"/>
        </w:rPr>
        <w:t xml:space="preserve"> </w:t>
      </w:r>
      <w:r w:rsidR="006B102E" w:rsidRPr="0009712D">
        <w:rPr>
          <w:rFonts w:ascii="Times New Roman" w:hAnsi="Times New Roman" w:cs="Times New Roman"/>
          <w:color w:val="000000" w:themeColor="text1"/>
          <w:sz w:val="26"/>
          <w:szCs w:val="26"/>
          <w:lang w:val="nl-NL"/>
        </w:rPr>
        <w:t>Thu thập, b</w:t>
      </w:r>
      <w:r w:rsidR="008C5220" w:rsidRPr="0009712D">
        <w:rPr>
          <w:rFonts w:ascii="Times New Roman" w:hAnsi="Times New Roman" w:cs="Times New Roman"/>
          <w:color w:val="000000" w:themeColor="text1"/>
          <w:sz w:val="26"/>
          <w:szCs w:val="26"/>
        </w:rPr>
        <w:t>ổ sung</w:t>
      </w:r>
      <w:r w:rsidR="0025539D" w:rsidRPr="0009712D">
        <w:rPr>
          <w:rFonts w:ascii="Times New Roman" w:hAnsi="Times New Roman" w:cs="Times New Roman"/>
          <w:color w:val="000000" w:themeColor="text1"/>
          <w:sz w:val="26"/>
          <w:szCs w:val="26"/>
        </w:rPr>
        <w:t>, phát triển các ngu</w:t>
      </w:r>
      <w:r w:rsidR="00046B36" w:rsidRPr="0009712D">
        <w:rPr>
          <w:rFonts w:ascii="Times New Roman" w:hAnsi="Times New Roman" w:cs="Times New Roman"/>
          <w:color w:val="000000" w:themeColor="text1"/>
          <w:sz w:val="26"/>
          <w:szCs w:val="26"/>
        </w:rPr>
        <w:t>ồn tài nguyên thông tin</w:t>
      </w:r>
      <w:r w:rsidR="0025539D" w:rsidRPr="0009712D">
        <w:rPr>
          <w:rFonts w:ascii="Times New Roman" w:hAnsi="Times New Roman" w:cs="Times New Roman"/>
          <w:color w:val="000000" w:themeColor="text1"/>
          <w:sz w:val="26"/>
          <w:szCs w:val="26"/>
        </w:rPr>
        <w:t xml:space="preserve"> từ các hình thức mua,</w:t>
      </w:r>
      <w:r w:rsidR="00903B37" w:rsidRPr="0009712D">
        <w:rPr>
          <w:rFonts w:ascii="Times New Roman" w:hAnsi="Times New Roman" w:cs="Times New Roman"/>
          <w:color w:val="000000" w:themeColor="text1"/>
          <w:sz w:val="26"/>
          <w:szCs w:val="26"/>
        </w:rPr>
        <w:t xml:space="preserve"> nộp lưu chiểu, </w:t>
      </w:r>
      <w:r w:rsidR="0025539D" w:rsidRPr="0009712D">
        <w:rPr>
          <w:rFonts w:ascii="Times New Roman" w:hAnsi="Times New Roman" w:cs="Times New Roman"/>
          <w:color w:val="000000" w:themeColor="text1"/>
          <w:sz w:val="26"/>
          <w:szCs w:val="26"/>
        </w:rPr>
        <w:t>chia sẻ, cho tặ</w:t>
      </w:r>
      <w:r w:rsidR="00903B37" w:rsidRPr="0009712D">
        <w:rPr>
          <w:rFonts w:ascii="Times New Roman" w:hAnsi="Times New Roman" w:cs="Times New Roman"/>
          <w:color w:val="000000" w:themeColor="text1"/>
          <w:sz w:val="26"/>
          <w:szCs w:val="26"/>
        </w:rPr>
        <w:t>ng</w:t>
      </w:r>
      <w:r w:rsidR="0025539D" w:rsidRPr="0009712D">
        <w:rPr>
          <w:rFonts w:ascii="Times New Roman" w:hAnsi="Times New Roman" w:cs="Times New Roman"/>
          <w:color w:val="000000" w:themeColor="text1"/>
          <w:sz w:val="26"/>
          <w:szCs w:val="26"/>
        </w:rPr>
        <w:t>;</w:t>
      </w:r>
      <w:r w:rsidR="00046B36" w:rsidRPr="0009712D">
        <w:rPr>
          <w:rFonts w:ascii="Times New Roman" w:hAnsi="Times New Roman" w:cs="Times New Roman"/>
          <w:color w:val="000000" w:themeColor="text1"/>
          <w:sz w:val="26"/>
          <w:szCs w:val="26"/>
        </w:rPr>
        <w:t xml:space="preserve"> </w:t>
      </w:r>
      <w:r w:rsidR="006B102E" w:rsidRPr="0009712D">
        <w:rPr>
          <w:rFonts w:ascii="Times New Roman" w:hAnsi="Times New Roman" w:cs="Times New Roman"/>
          <w:color w:val="000000" w:themeColor="text1"/>
          <w:sz w:val="26"/>
          <w:szCs w:val="26"/>
        </w:rPr>
        <w:t xml:space="preserve">tạo lập các </w:t>
      </w:r>
      <w:r w:rsidR="00046B36" w:rsidRPr="0009712D">
        <w:rPr>
          <w:rFonts w:ascii="Times New Roman" w:hAnsi="Times New Roman" w:cs="Times New Roman"/>
          <w:color w:val="000000" w:themeColor="text1"/>
          <w:sz w:val="26"/>
          <w:szCs w:val="26"/>
        </w:rPr>
        <w:t xml:space="preserve">cơ sở dữ liệu, bộ sưu tập tài liệu </w:t>
      </w:r>
      <w:r w:rsidR="006B102E" w:rsidRPr="0009712D">
        <w:rPr>
          <w:rFonts w:ascii="Times New Roman" w:hAnsi="Times New Roman" w:cs="Times New Roman"/>
          <w:color w:val="000000" w:themeColor="text1"/>
          <w:sz w:val="26"/>
          <w:szCs w:val="26"/>
        </w:rPr>
        <w:t>đáp ứng nội dung, phương thức</w:t>
      </w:r>
      <w:r w:rsidR="000274F7" w:rsidRPr="0009712D">
        <w:rPr>
          <w:rFonts w:ascii="Times New Roman" w:hAnsi="Times New Roman" w:cs="Times New Roman"/>
          <w:color w:val="000000" w:themeColor="text1"/>
          <w:sz w:val="26"/>
          <w:szCs w:val="26"/>
        </w:rPr>
        <w:t xml:space="preserve"> đào tạo</w:t>
      </w:r>
      <w:r w:rsidR="0025539D" w:rsidRPr="0009712D">
        <w:rPr>
          <w:rFonts w:ascii="Times New Roman" w:hAnsi="Times New Roman" w:cs="Times New Roman"/>
          <w:color w:val="000000" w:themeColor="text1"/>
          <w:sz w:val="26"/>
          <w:szCs w:val="26"/>
        </w:rPr>
        <w:t>,</w:t>
      </w:r>
      <w:r w:rsidR="000274F7" w:rsidRPr="0009712D">
        <w:rPr>
          <w:rFonts w:ascii="Times New Roman" w:hAnsi="Times New Roman" w:cs="Times New Roman"/>
          <w:color w:val="000000" w:themeColor="text1"/>
          <w:sz w:val="26"/>
          <w:szCs w:val="26"/>
        </w:rPr>
        <w:t xml:space="preserve"> </w:t>
      </w:r>
      <w:r w:rsidR="00046B36" w:rsidRPr="0009712D">
        <w:rPr>
          <w:rFonts w:ascii="Times New Roman" w:hAnsi="Times New Roman" w:cs="Times New Roman"/>
          <w:color w:val="000000" w:themeColor="text1"/>
          <w:sz w:val="26"/>
          <w:szCs w:val="26"/>
        </w:rPr>
        <w:t xml:space="preserve">nhu cầu </w:t>
      </w:r>
      <w:r w:rsidR="000274F7" w:rsidRPr="0009712D">
        <w:rPr>
          <w:rFonts w:ascii="Times New Roman" w:hAnsi="Times New Roman" w:cs="Times New Roman"/>
          <w:color w:val="000000" w:themeColor="text1"/>
          <w:sz w:val="26"/>
          <w:szCs w:val="26"/>
        </w:rPr>
        <w:t>của người dùng tin</w:t>
      </w:r>
      <w:r w:rsidR="007F6FB0" w:rsidRPr="0009712D">
        <w:rPr>
          <w:rFonts w:ascii="Times New Roman" w:hAnsi="Times New Roman" w:cs="Times New Roman"/>
          <w:color w:val="000000" w:themeColor="text1"/>
          <w:sz w:val="26"/>
          <w:szCs w:val="26"/>
        </w:rPr>
        <w:t>, phù hợp với</w:t>
      </w:r>
      <w:r w:rsidR="0025539D" w:rsidRPr="0009712D">
        <w:rPr>
          <w:rFonts w:ascii="Times New Roman" w:hAnsi="Times New Roman" w:cs="Times New Roman"/>
          <w:color w:val="000000" w:themeColor="text1"/>
          <w:sz w:val="26"/>
          <w:szCs w:val="26"/>
        </w:rPr>
        <w:t xml:space="preserve"> quy định của pháp luật về quyền</w:t>
      </w:r>
      <w:r w:rsidR="007F6FB0" w:rsidRPr="0009712D">
        <w:rPr>
          <w:rFonts w:ascii="Times New Roman" w:hAnsi="Times New Roman" w:cs="Times New Roman"/>
          <w:color w:val="000000" w:themeColor="text1"/>
          <w:sz w:val="26"/>
          <w:szCs w:val="26"/>
        </w:rPr>
        <w:t xml:space="preserve"> tác giả</w:t>
      </w:r>
      <w:r w:rsidR="0025539D" w:rsidRPr="0009712D">
        <w:rPr>
          <w:rFonts w:ascii="Times New Roman" w:hAnsi="Times New Roman" w:cs="Times New Roman"/>
          <w:color w:val="000000" w:themeColor="text1"/>
          <w:sz w:val="26"/>
          <w:szCs w:val="26"/>
        </w:rPr>
        <w:t xml:space="preserve">. </w:t>
      </w:r>
    </w:p>
    <w:p w14:paraId="7408CE76" w14:textId="29B03111" w:rsidR="003D3CF4" w:rsidRPr="0009712D" w:rsidRDefault="00B435A6" w:rsidP="000A24FC">
      <w:pPr>
        <w:spacing w:after="0" w:line="312" w:lineRule="auto"/>
        <w:jc w:val="both"/>
        <w:rPr>
          <w:rFonts w:ascii="Times New Roman" w:hAnsi="Times New Roman" w:cs="Times New Roman"/>
          <w:color w:val="000000" w:themeColor="text1"/>
          <w:sz w:val="26"/>
          <w:szCs w:val="26"/>
          <w:lang w:val="nl-NL"/>
        </w:rPr>
      </w:pPr>
      <w:r w:rsidRPr="0009712D">
        <w:rPr>
          <w:rFonts w:ascii="Times New Roman" w:hAnsi="Times New Roman" w:cs="Times New Roman"/>
          <w:color w:val="000000" w:themeColor="text1"/>
          <w:sz w:val="26"/>
          <w:szCs w:val="26"/>
        </w:rPr>
        <w:t xml:space="preserve">      </w:t>
      </w:r>
      <w:r w:rsidR="0091579C">
        <w:rPr>
          <w:rFonts w:ascii="Times New Roman" w:hAnsi="Times New Roman" w:cs="Times New Roman"/>
          <w:color w:val="000000" w:themeColor="text1"/>
          <w:sz w:val="26"/>
          <w:szCs w:val="26"/>
        </w:rPr>
        <w:tab/>
      </w:r>
      <w:r w:rsidR="00E1151F" w:rsidRPr="0009712D">
        <w:rPr>
          <w:rFonts w:ascii="Times New Roman" w:hAnsi="Times New Roman" w:cs="Times New Roman"/>
          <w:color w:val="000000" w:themeColor="text1"/>
          <w:sz w:val="26"/>
          <w:szCs w:val="26"/>
          <w:lang w:val="nl-NL"/>
        </w:rPr>
        <w:t>-</w:t>
      </w:r>
      <w:r w:rsidR="00AD72D6" w:rsidRPr="0009712D">
        <w:rPr>
          <w:rFonts w:ascii="Times New Roman" w:hAnsi="Times New Roman" w:cs="Times New Roman"/>
          <w:color w:val="000000" w:themeColor="text1"/>
          <w:sz w:val="26"/>
          <w:szCs w:val="26"/>
          <w:lang w:val="nl-NL"/>
        </w:rPr>
        <w:t xml:space="preserve"> </w:t>
      </w:r>
      <w:r w:rsidR="003D3CF4" w:rsidRPr="0009712D">
        <w:rPr>
          <w:rFonts w:ascii="Times New Roman" w:hAnsi="Times New Roman" w:cs="Times New Roman"/>
          <w:color w:val="000000" w:themeColor="text1"/>
          <w:sz w:val="26"/>
          <w:szCs w:val="26"/>
          <w:lang w:val="nl-NL"/>
        </w:rPr>
        <w:t xml:space="preserve">Nghiên cứu, ứng dụng các tiêu chuẩn nghiệp vụ mới </w:t>
      </w:r>
      <w:r w:rsidRPr="0009712D">
        <w:rPr>
          <w:rFonts w:ascii="Times New Roman" w:hAnsi="Times New Roman" w:cs="Times New Roman"/>
          <w:color w:val="000000" w:themeColor="text1"/>
          <w:sz w:val="26"/>
          <w:szCs w:val="26"/>
          <w:lang w:val="nl-NL"/>
        </w:rPr>
        <w:t xml:space="preserve">trong xử lý kỹ thuật tài liệu </w:t>
      </w:r>
      <w:r w:rsidR="003D3CF4" w:rsidRPr="0009712D">
        <w:rPr>
          <w:rFonts w:ascii="Times New Roman" w:hAnsi="Times New Roman" w:cs="Times New Roman"/>
          <w:color w:val="000000" w:themeColor="text1"/>
          <w:sz w:val="26"/>
          <w:szCs w:val="26"/>
          <w:lang w:val="nl-NL"/>
        </w:rPr>
        <w:t xml:space="preserve">đáp ứng </w:t>
      </w:r>
      <w:r w:rsidR="006B102E" w:rsidRPr="0009712D">
        <w:rPr>
          <w:rFonts w:ascii="Times New Roman" w:hAnsi="Times New Roman" w:cs="Times New Roman"/>
          <w:color w:val="000000" w:themeColor="text1"/>
          <w:sz w:val="26"/>
          <w:szCs w:val="26"/>
          <w:lang w:val="nl-NL"/>
        </w:rPr>
        <w:t xml:space="preserve">các </w:t>
      </w:r>
      <w:r w:rsidRPr="0009712D">
        <w:rPr>
          <w:rFonts w:ascii="Times New Roman" w:hAnsi="Times New Roman" w:cs="Times New Roman"/>
          <w:color w:val="000000" w:themeColor="text1"/>
          <w:sz w:val="26"/>
          <w:szCs w:val="26"/>
          <w:lang w:val="nl-NL"/>
        </w:rPr>
        <w:t>mục tiêu liên thông liên kết, chia sẻ dữ liệu trong hệ thống thư viện;</w:t>
      </w:r>
    </w:p>
    <w:p w14:paraId="10E581DA" w14:textId="6D8A83A6" w:rsidR="00E019B1" w:rsidRPr="0009712D" w:rsidRDefault="00E019B1" w:rsidP="000A24FC">
      <w:pPr>
        <w:spacing w:after="0" w:line="312" w:lineRule="auto"/>
        <w:jc w:val="both"/>
        <w:rPr>
          <w:rFonts w:ascii="Times New Roman" w:hAnsi="Times New Roman" w:cs="Times New Roman"/>
          <w:color w:val="000000" w:themeColor="text1"/>
          <w:sz w:val="26"/>
          <w:szCs w:val="26"/>
          <w:lang w:val="nl-NL"/>
        </w:rPr>
      </w:pPr>
      <w:r w:rsidRPr="0009712D">
        <w:rPr>
          <w:rFonts w:ascii="Times New Roman" w:hAnsi="Times New Roman" w:cs="Times New Roman"/>
          <w:color w:val="000000" w:themeColor="text1"/>
          <w:sz w:val="26"/>
          <w:szCs w:val="26"/>
          <w:lang w:val="nl-NL"/>
        </w:rPr>
        <w:t xml:space="preserve">      </w:t>
      </w:r>
      <w:r w:rsidR="0091579C">
        <w:rPr>
          <w:rFonts w:ascii="Times New Roman" w:hAnsi="Times New Roman" w:cs="Times New Roman"/>
          <w:color w:val="000000" w:themeColor="text1"/>
          <w:sz w:val="26"/>
          <w:szCs w:val="26"/>
          <w:lang w:val="nl-NL"/>
        </w:rPr>
        <w:tab/>
      </w:r>
      <w:r w:rsidR="00E1151F" w:rsidRPr="0009712D">
        <w:rPr>
          <w:rFonts w:ascii="Times New Roman" w:hAnsi="Times New Roman" w:cs="Times New Roman"/>
          <w:color w:val="000000" w:themeColor="text1"/>
          <w:sz w:val="26"/>
          <w:szCs w:val="26"/>
          <w:lang w:val="nl-NL"/>
        </w:rPr>
        <w:t>-</w:t>
      </w:r>
      <w:r w:rsidRPr="0009712D">
        <w:rPr>
          <w:rFonts w:ascii="Times New Roman" w:hAnsi="Times New Roman" w:cs="Times New Roman"/>
          <w:color w:val="000000" w:themeColor="text1"/>
          <w:sz w:val="26"/>
          <w:szCs w:val="26"/>
          <w:lang w:val="nl-NL"/>
        </w:rPr>
        <w:t xml:space="preserve"> Nghiên cứu, ứng dụng công nghệ mớ</w:t>
      </w:r>
      <w:r w:rsidR="00C61E37">
        <w:rPr>
          <w:rFonts w:ascii="Times New Roman" w:hAnsi="Times New Roman" w:cs="Times New Roman"/>
          <w:color w:val="000000" w:themeColor="text1"/>
          <w:sz w:val="26"/>
          <w:szCs w:val="26"/>
          <w:lang w:val="nl-NL"/>
        </w:rPr>
        <w:t>i vào các</w:t>
      </w:r>
      <w:r w:rsidRPr="0009712D">
        <w:rPr>
          <w:rFonts w:ascii="Times New Roman" w:hAnsi="Times New Roman" w:cs="Times New Roman"/>
          <w:color w:val="000000" w:themeColor="text1"/>
          <w:sz w:val="26"/>
          <w:szCs w:val="26"/>
          <w:lang w:val="nl-NL"/>
        </w:rPr>
        <w:t xml:space="preserve"> quy trình hoạt độ</w:t>
      </w:r>
      <w:r w:rsidR="00C61E37">
        <w:rPr>
          <w:rFonts w:ascii="Times New Roman" w:hAnsi="Times New Roman" w:cs="Times New Roman"/>
          <w:color w:val="000000" w:themeColor="text1"/>
          <w:sz w:val="26"/>
          <w:szCs w:val="26"/>
          <w:lang w:val="nl-NL"/>
        </w:rPr>
        <w:t>ng</w:t>
      </w:r>
      <w:r w:rsidRPr="0009712D">
        <w:rPr>
          <w:rFonts w:ascii="Times New Roman" w:hAnsi="Times New Roman" w:cs="Times New Roman"/>
          <w:color w:val="000000" w:themeColor="text1"/>
          <w:sz w:val="26"/>
          <w:szCs w:val="26"/>
          <w:lang w:val="nl-NL"/>
        </w:rPr>
        <w:t>, tạo môi trường học tập và không gian khai thác thông tin tiện ích cho người dùng tin Học viện;</w:t>
      </w:r>
    </w:p>
    <w:p w14:paraId="4FB33AC5" w14:textId="44A4DF79" w:rsidR="00AD72D6" w:rsidRPr="0009712D" w:rsidRDefault="00AD72D6" w:rsidP="000A24FC">
      <w:pPr>
        <w:pStyle w:val="ListParagraph"/>
        <w:spacing w:after="0" w:line="312" w:lineRule="auto"/>
        <w:ind w:left="0"/>
        <w:jc w:val="both"/>
        <w:rPr>
          <w:rFonts w:ascii="Times New Roman" w:hAnsi="Times New Roman" w:cs="Times New Roman"/>
          <w:color w:val="000000" w:themeColor="text1"/>
          <w:sz w:val="26"/>
          <w:szCs w:val="26"/>
          <w:lang w:val="nl-NL"/>
        </w:rPr>
      </w:pPr>
      <w:r w:rsidRPr="0009712D">
        <w:rPr>
          <w:rFonts w:ascii="Times New Roman" w:hAnsi="Times New Roman" w:cs="Times New Roman"/>
          <w:color w:val="000000" w:themeColor="text1"/>
          <w:sz w:val="26"/>
          <w:szCs w:val="26"/>
        </w:rPr>
        <w:t xml:space="preserve">      </w:t>
      </w:r>
      <w:r w:rsidR="0091579C">
        <w:rPr>
          <w:rFonts w:ascii="Times New Roman" w:hAnsi="Times New Roman" w:cs="Times New Roman"/>
          <w:color w:val="000000" w:themeColor="text1"/>
          <w:sz w:val="26"/>
          <w:szCs w:val="26"/>
        </w:rPr>
        <w:tab/>
      </w:r>
      <w:r w:rsidR="00E1151F" w:rsidRPr="0009712D">
        <w:rPr>
          <w:rFonts w:ascii="Times New Roman" w:hAnsi="Times New Roman" w:cs="Times New Roman"/>
          <w:color w:val="000000" w:themeColor="text1"/>
          <w:sz w:val="26"/>
          <w:szCs w:val="26"/>
        </w:rPr>
        <w:t>-</w:t>
      </w:r>
      <w:r w:rsidRPr="0009712D">
        <w:rPr>
          <w:rFonts w:ascii="Times New Roman" w:hAnsi="Times New Roman" w:cs="Times New Roman"/>
          <w:color w:val="000000" w:themeColor="text1"/>
          <w:sz w:val="26"/>
          <w:szCs w:val="26"/>
        </w:rPr>
        <w:t xml:space="preserve"> </w:t>
      </w:r>
      <w:r w:rsidR="00E019B1" w:rsidRPr="0009712D">
        <w:rPr>
          <w:rFonts w:ascii="Times New Roman" w:hAnsi="Times New Roman" w:cs="Times New Roman"/>
          <w:color w:val="000000" w:themeColor="text1"/>
          <w:sz w:val="26"/>
          <w:szCs w:val="26"/>
        </w:rPr>
        <w:t>Đa dạng hóa các hình thức</w:t>
      </w:r>
      <w:r w:rsidRPr="0009712D">
        <w:rPr>
          <w:rFonts w:ascii="Times New Roman" w:hAnsi="Times New Roman" w:cs="Times New Roman"/>
          <w:color w:val="000000" w:themeColor="text1"/>
          <w:sz w:val="26"/>
          <w:szCs w:val="26"/>
        </w:rPr>
        <w:t xml:space="preserve"> </w:t>
      </w:r>
      <w:r w:rsidR="00F42960" w:rsidRPr="0009712D">
        <w:rPr>
          <w:rFonts w:ascii="Times New Roman" w:hAnsi="Times New Roman" w:cs="Times New Roman"/>
          <w:color w:val="000000" w:themeColor="text1"/>
          <w:sz w:val="26"/>
          <w:szCs w:val="26"/>
        </w:rPr>
        <w:t>giới thiệu, quả</w:t>
      </w:r>
      <w:r w:rsidR="008543BF" w:rsidRPr="0009712D">
        <w:rPr>
          <w:rFonts w:ascii="Times New Roman" w:hAnsi="Times New Roman" w:cs="Times New Roman"/>
          <w:color w:val="000000" w:themeColor="text1"/>
          <w:sz w:val="26"/>
          <w:szCs w:val="26"/>
        </w:rPr>
        <w:t>ng bá</w:t>
      </w:r>
      <w:r w:rsidR="00F42960" w:rsidRPr="0009712D">
        <w:rPr>
          <w:rFonts w:ascii="Times New Roman" w:hAnsi="Times New Roman" w:cs="Times New Roman"/>
          <w:color w:val="000000" w:themeColor="text1"/>
          <w:sz w:val="26"/>
          <w:szCs w:val="26"/>
        </w:rPr>
        <w:t xml:space="preserve"> </w:t>
      </w:r>
      <w:r w:rsidR="000274F7" w:rsidRPr="0009712D">
        <w:rPr>
          <w:rFonts w:ascii="Times New Roman" w:hAnsi="Times New Roman" w:cs="Times New Roman"/>
          <w:color w:val="000000" w:themeColor="text1"/>
          <w:sz w:val="26"/>
          <w:szCs w:val="26"/>
        </w:rPr>
        <w:t xml:space="preserve">nguồn tài nguyên thông tin </w:t>
      </w:r>
      <w:r w:rsidR="00E019B1" w:rsidRPr="0009712D">
        <w:rPr>
          <w:rFonts w:ascii="Times New Roman" w:hAnsi="Times New Roman" w:cs="Times New Roman"/>
          <w:color w:val="000000" w:themeColor="text1"/>
          <w:sz w:val="26"/>
          <w:szCs w:val="26"/>
        </w:rPr>
        <w:t xml:space="preserve">thư viện; </w:t>
      </w:r>
      <w:r w:rsidR="00E1151F" w:rsidRPr="0009712D">
        <w:rPr>
          <w:rFonts w:ascii="Times New Roman" w:hAnsi="Times New Roman" w:cs="Times New Roman"/>
          <w:color w:val="000000" w:themeColor="text1"/>
          <w:sz w:val="26"/>
          <w:szCs w:val="26"/>
        </w:rPr>
        <w:t>t</w:t>
      </w:r>
      <w:r w:rsidR="000274F7" w:rsidRPr="0009712D">
        <w:rPr>
          <w:rFonts w:ascii="Times New Roman" w:hAnsi="Times New Roman" w:cs="Times New Roman"/>
          <w:color w:val="000000" w:themeColor="text1"/>
          <w:sz w:val="26"/>
          <w:szCs w:val="26"/>
          <w:lang w:val="nl-NL"/>
        </w:rPr>
        <w:t xml:space="preserve">ổ chức </w:t>
      </w:r>
      <w:r w:rsidRPr="0009712D">
        <w:rPr>
          <w:rFonts w:ascii="Times New Roman" w:hAnsi="Times New Roman" w:cs="Times New Roman"/>
          <w:color w:val="000000" w:themeColor="text1"/>
          <w:sz w:val="26"/>
          <w:szCs w:val="26"/>
          <w:lang w:val="nl-NL"/>
        </w:rPr>
        <w:t xml:space="preserve">các hoạt động </w:t>
      </w:r>
      <w:r w:rsidR="000274F7" w:rsidRPr="0009712D">
        <w:rPr>
          <w:rFonts w:ascii="Times New Roman" w:hAnsi="Times New Roman" w:cs="Times New Roman"/>
          <w:color w:val="000000" w:themeColor="text1"/>
          <w:sz w:val="26"/>
          <w:szCs w:val="26"/>
          <w:lang w:val="nl-NL"/>
        </w:rPr>
        <w:t>t</w:t>
      </w:r>
      <w:r w:rsidR="00046B36" w:rsidRPr="0009712D">
        <w:rPr>
          <w:rFonts w:ascii="Times New Roman" w:hAnsi="Times New Roman" w:cs="Times New Roman"/>
          <w:color w:val="000000" w:themeColor="text1"/>
          <w:sz w:val="26"/>
          <w:szCs w:val="26"/>
          <w:lang w:val="nl-NL"/>
        </w:rPr>
        <w:t xml:space="preserve">ư vấn, </w:t>
      </w:r>
      <w:r w:rsidRPr="0009712D">
        <w:rPr>
          <w:rFonts w:ascii="Times New Roman" w:hAnsi="Times New Roman" w:cs="Times New Roman"/>
          <w:color w:val="000000" w:themeColor="text1"/>
          <w:sz w:val="26"/>
          <w:szCs w:val="26"/>
          <w:lang w:val="nl-NL"/>
        </w:rPr>
        <w:t xml:space="preserve">hướng dẫn, </w:t>
      </w:r>
      <w:r w:rsidR="00E019B1" w:rsidRPr="0009712D">
        <w:rPr>
          <w:rFonts w:ascii="Times New Roman" w:hAnsi="Times New Roman" w:cs="Times New Roman"/>
          <w:color w:val="000000" w:themeColor="text1"/>
          <w:sz w:val="26"/>
          <w:szCs w:val="26"/>
          <w:lang w:val="nl-NL"/>
        </w:rPr>
        <w:t>đào tạo</w:t>
      </w:r>
      <w:r w:rsidR="00046B36" w:rsidRPr="0009712D">
        <w:rPr>
          <w:rFonts w:ascii="Times New Roman" w:hAnsi="Times New Roman" w:cs="Times New Roman"/>
          <w:color w:val="000000" w:themeColor="text1"/>
          <w:sz w:val="26"/>
          <w:szCs w:val="26"/>
          <w:lang w:val="nl-NL"/>
        </w:rPr>
        <w:t xml:space="preserve"> </w:t>
      </w:r>
      <w:r w:rsidRPr="0009712D">
        <w:rPr>
          <w:rFonts w:ascii="Times New Roman" w:hAnsi="Times New Roman" w:cs="Times New Roman"/>
          <w:color w:val="000000" w:themeColor="text1"/>
          <w:sz w:val="26"/>
          <w:szCs w:val="26"/>
        </w:rPr>
        <w:t xml:space="preserve">kỹ năng tra cứu, khai thác </w:t>
      </w:r>
      <w:r w:rsidR="00C61E37">
        <w:rPr>
          <w:rFonts w:ascii="Times New Roman" w:hAnsi="Times New Roman" w:cs="Times New Roman"/>
          <w:color w:val="000000" w:themeColor="text1"/>
          <w:sz w:val="26"/>
          <w:szCs w:val="26"/>
        </w:rPr>
        <w:t>TT-TL</w:t>
      </w:r>
      <w:r w:rsidRPr="0009712D">
        <w:rPr>
          <w:rFonts w:ascii="Times New Roman" w:hAnsi="Times New Roman" w:cs="Times New Roman"/>
          <w:color w:val="000000" w:themeColor="text1"/>
          <w:sz w:val="26"/>
          <w:szCs w:val="26"/>
        </w:rPr>
        <w:t xml:space="preserve"> và sử dụng Thư viện </w:t>
      </w:r>
      <w:r w:rsidR="007F6FB0" w:rsidRPr="0009712D">
        <w:rPr>
          <w:rFonts w:ascii="Times New Roman" w:hAnsi="Times New Roman" w:cs="Times New Roman"/>
          <w:color w:val="000000" w:themeColor="text1"/>
          <w:sz w:val="26"/>
          <w:szCs w:val="26"/>
        </w:rPr>
        <w:t xml:space="preserve">Mở </w:t>
      </w:r>
      <w:r w:rsidRPr="0009712D">
        <w:rPr>
          <w:rFonts w:ascii="Times New Roman" w:hAnsi="Times New Roman" w:cs="Times New Roman"/>
          <w:color w:val="000000" w:themeColor="text1"/>
          <w:sz w:val="26"/>
          <w:szCs w:val="26"/>
        </w:rPr>
        <w:t xml:space="preserve">cho người dùng tin Học viện; </w:t>
      </w:r>
    </w:p>
    <w:p w14:paraId="29E288B6" w14:textId="1B210FC5" w:rsidR="00046B36" w:rsidRPr="0009712D" w:rsidRDefault="00AD72D6" w:rsidP="000A24FC">
      <w:pPr>
        <w:pStyle w:val="ListParagraph"/>
        <w:spacing w:after="0" w:line="312" w:lineRule="auto"/>
        <w:ind w:left="0"/>
        <w:jc w:val="both"/>
        <w:rPr>
          <w:rFonts w:ascii="Times New Roman" w:hAnsi="Times New Roman" w:cs="Times New Roman"/>
          <w:color w:val="000000" w:themeColor="text1"/>
          <w:sz w:val="26"/>
          <w:szCs w:val="26"/>
          <w:lang w:val="nl-NL"/>
        </w:rPr>
      </w:pPr>
      <w:r w:rsidRPr="0009712D">
        <w:rPr>
          <w:rFonts w:ascii="Times New Roman" w:hAnsi="Times New Roman" w:cs="Times New Roman"/>
          <w:color w:val="000000" w:themeColor="text1"/>
          <w:sz w:val="26"/>
          <w:szCs w:val="26"/>
          <w:lang w:val="nl-NL"/>
        </w:rPr>
        <w:lastRenderedPageBreak/>
        <w:t xml:space="preserve">      </w:t>
      </w:r>
      <w:r w:rsidR="0091579C">
        <w:rPr>
          <w:rFonts w:ascii="Times New Roman" w:hAnsi="Times New Roman" w:cs="Times New Roman"/>
          <w:color w:val="000000" w:themeColor="text1"/>
          <w:sz w:val="26"/>
          <w:szCs w:val="26"/>
          <w:lang w:val="nl-NL"/>
        </w:rPr>
        <w:tab/>
      </w:r>
      <w:r w:rsidR="00E1151F" w:rsidRPr="0009712D">
        <w:rPr>
          <w:rFonts w:ascii="Times New Roman" w:hAnsi="Times New Roman" w:cs="Times New Roman"/>
          <w:color w:val="000000" w:themeColor="text1"/>
          <w:sz w:val="26"/>
          <w:szCs w:val="26"/>
          <w:lang w:val="nl-NL"/>
        </w:rPr>
        <w:t>-</w:t>
      </w:r>
      <w:r w:rsidRPr="0009712D">
        <w:rPr>
          <w:rFonts w:ascii="Times New Roman" w:hAnsi="Times New Roman" w:cs="Times New Roman"/>
          <w:color w:val="000000" w:themeColor="text1"/>
          <w:sz w:val="26"/>
          <w:szCs w:val="26"/>
          <w:lang w:val="nl-NL"/>
        </w:rPr>
        <w:t xml:space="preserve"> </w:t>
      </w:r>
      <w:r w:rsidR="008F4703" w:rsidRPr="0009712D">
        <w:rPr>
          <w:rFonts w:ascii="Times New Roman" w:hAnsi="Times New Roman" w:cs="Times New Roman"/>
          <w:color w:val="000000" w:themeColor="text1"/>
          <w:sz w:val="26"/>
          <w:szCs w:val="26"/>
          <w:lang w:val="nl-NL"/>
        </w:rPr>
        <w:t>Thực hiện các hoạt động kiểm tra, khảo sát, đánh giá, dự báo nhu cầu tin của</w:t>
      </w:r>
      <w:r w:rsidR="008F4703" w:rsidRPr="0009712D">
        <w:rPr>
          <w:rFonts w:ascii="Times New Roman" w:hAnsi="Times New Roman" w:cs="Times New Roman"/>
          <w:color w:val="000000" w:themeColor="text1"/>
          <w:sz w:val="26"/>
          <w:szCs w:val="26"/>
        </w:rPr>
        <w:t xml:space="preserve"> người dùng tin, phối hợp </w:t>
      </w:r>
      <w:r w:rsidR="00E1151F" w:rsidRPr="0009712D">
        <w:rPr>
          <w:rFonts w:ascii="Times New Roman" w:hAnsi="Times New Roman" w:cs="Times New Roman"/>
          <w:color w:val="000000" w:themeColor="text1"/>
          <w:sz w:val="26"/>
          <w:szCs w:val="26"/>
        </w:rPr>
        <w:t>tham gia</w:t>
      </w:r>
      <w:r w:rsidR="008F4703" w:rsidRPr="0009712D">
        <w:rPr>
          <w:rFonts w:ascii="Times New Roman" w:hAnsi="Times New Roman" w:cs="Times New Roman"/>
          <w:color w:val="000000" w:themeColor="text1"/>
          <w:sz w:val="26"/>
          <w:szCs w:val="26"/>
        </w:rPr>
        <w:t xml:space="preserve"> các </w:t>
      </w:r>
      <w:r w:rsidR="00E1151F" w:rsidRPr="0009712D">
        <w:rPr>
          <w:rFonts w:ascii="Times New Roman" w:hAnsi="Times New Roman" w:cs="Times New Roman"/>
          <w:color w:val="000000" w:themeColor="text1"/>
          <w:sz w:val="26"/>
          <w:szCs w:val="26"/>
        </w:rPr>
        <w:t>hoạt động</w:t>
      </w:r>
      <w:r w:rsidR="008F4703" w:rsidRPr="0009712D">
        <w:rPr>
          <w:rFonts w:ascii="Times New Roman" w:hAnsi="Times New Roman" w:cs="Times New Roman"/>
          <w:color w:val="000000" w:themeColor="text1"/>
          <w:sz w:val="26"/>
          <w:szCs w:val="26"/>
          <w:lang w:val="nl-NL"/>
        </w:rPr>
        <w:t xml:space="preserve"> kiểm định, đánh giá chất lượng hoạt động hỗ trợ người học theo chu kỳ, kế hoạch của Học viện và các khoa chuyên môn;</w:t>
      </w:r>
    </w:p>
    <w:p w14:paraId="72A36C3B" w14:textId="77777777" w:rsidR="008C5220" w:rsidRPr="0009712D" w:rsidRDefault="00E1151F" w:rsidP="000A24FC">
      <w:pPr>
        <w:spacing w:after="0" w:line="312" w:lineRule="auto"/>
        <w:ind w:firstLine="720"/>
        <w:jc w:val="both"/>
        <w:rPr>
          <w:rFonts w:ascii="Times New Roman" w:hAnsi="Times New Roman" w:cs="Times New Roman"/>
          <w:strike/>
          <w:color w:val="000000" w:themeColor="text1"/>
          <w:sz w:val="26"/>
          <w:szCs w:val="26"/>
        </w:rPr>
      </w:pPr>
      <w:r w:rsidRPr="0009712D">
        <w:rPr>
          <w:rFonts w:ascii="Times New Roman" w:hAnsi="Times New Roman" w:cs="Times New Roman"/>
          <w:color w:val="000000" w:themeColor="text1"/>
          <w:sz w:val="26"/>
          <w:szCs w:val="26"/>
        </w:rPr>
        <w:t xml:space="preserve">- </w:t>
      </w:r>
      <w:r w:rsidR="00F42960" w:rsidRPr="0009712D">
        <w:rPr>
          <w:rFonts w:ascii="Times New Roman" w:hAnsi="Times New Roman" w:cs="Times New Roman"/>
          <w:color w:val="000000" w:themeColor="text1"/>
          <w:sz w:val="26"/>
          <w:szCs w:val="26"/>
        </w:rPr>
        <w:t xml:space="preserve"> </w:t>
      </w:r>
      <w:r w:rsidR="00046B36" w:rsidRPr="0009712D">
        <w:rPr>
          <w:rFonts w:ascii="Times New Roman" w:hAnsi="Times New Roman" w:cs="Times New Roman"/>
          <w:color w:val="000000" w:themeColor="text1"/>
          <w:sz w:val="26"/>
          <w:szCs w:val="26"/>
        </w:rPr>
        <w:t xml:space="preserve">Quản lý nghiệp vụ đầu mối với </w:t>
      </w:r>
      <w:r w:rsidRPr="0009712D">
        <w:rPr>
          <w:rFonts w:ascii="Times New Roman" w:hAnsi="Times New Roman" w:cs="Times New Roman"/>
          <w:color w:val="000000" w:themeColor="text1"/>
          <w:sz w:val="26"/>
          <w:szCs w:val="26"/>
        </w:rPr>
        <w:t>p</w:t>
      </w:r>
      <w:r w:rsidR="00E019B1" w:rsidRPr="0009712D">
        <w:rPr>
          <w:rFonts w:ascii="Times New Roman" w:hAnsi="Times New Roman" w:cs="Times New Roman"/>
          <w:color w:val="000000" w:themeColor="text1"/>
          <w:sz w:val="26"/>
          <w:szCs w:val="26"/>
        </w:rPr>
        <w:t xml:space="preserve">hòng tư liệu </w:t>
      </w:r>
      <w:r w:rsidRPr="0009712D">
        <w:rPr>
          <w:rFonts w:ascii="Times New Roman" w:hAnsi="Times New Roman" w:cs="Times New Roman"/>
          <w:color w:val="000000" w:themeColor="text1"/>
          <w:sz w:val="26"/>
          <w:szCs w:val="26"/>
        </w:rPr>
        <w:t>các khoa chuyên môn</w:t>
      </w:r>
      <w:r w:rsidR="00E019B1" w:rsidRPr="0009712D">
        <w:rPr>
          <w:rFonts w:ascii="Times New Roman" w:hAnsi="Times New Roman" w:cs="Times New Roman"/>
          <w:color w:val="000000" w:themeColor="text1"/>
          <w:sz w:val="26"/>
          <w:szCs w:val="26"/>
        </w:rPr>
        <w:t xml:space="preserve">; tăng cường liên kết với các thư viện đại học </w:t>
      </w:r>
      <w:r w:rsidRPr="0009712D">
        <w:rPr>
          <w:rFonts w:ascii="Times New Roman" w:hAnsi="Times New Roman" w:cs="Times New Roman"/>
          <w:color w:val="000000" w:themeColor="text1"/>
          <w:sz w:val="26"/>
          <w:szCs w:val="26"/>
        </w:rPr>
        <w:t xml:space="preserve">khác </w:t>
      </w:r>
      <w:r w:rsidR="00E019B1" w:rsidRPr="0009712D">
        <w:rPr>
          <w:rFonts w:ascii="Times New Roman" w:hAnsi="Times New Roman" w:cs="Times New Roman"/>
          <w:color w:val="000000" w:themeColor="text1"/>
          <w:sz w:val="26"/>
          <w:szCs w:val="26"/>
        </w:rPr>
        <w:t xml:space="preserve">để gia tăng nguồn tư liệu chuyên ngành cho </w:t>
      </w:r>
      <w:r w:rsidR="0022697A" w:rsidRPr="0009712D">
        <w:rPr>
          <w:rFonts w:ascii="Times New Roman" w:hAnsi="Times New Roman" w:cs="Times New Roman"/>
          <w:color w:val="000000" w:themeColor="text1"/>
          <w:sz w:val="26"/>
          <w:szCs w:val="26"/>
        </w:rPr>
        <w:t xml:space="preserve">người dùng </w:t>
      </w:r>
      <w:r w:rsidR="00717F32" w:rsidRPr="0009712D">
        <w:rPr>
          <w:rFonts w:ascii="Times New Roman" w:hAnsi="Times New Roman" w:cs="Times New Roman"/>
          <w:color w:val="000000" w:themeColor="text1"/>
          <w:sz w:val="26"/>
          <w:szCs w:val="26"/>
        </w:rPr>
        <w:t xml:space="preserve">tin </w:t>
      </w:r>
      <w:r w:rsidR="00E019B1" w:rsidRPr="0009712D">
        <w:rPr>
          <w:rFonts w:ascii="Times New Roman" w:hAnsi="Times New Roman" w:cs="Times New Roman"/>
          <w:color w:val="000000" w:themeColor="text1"/>
          <w:sz w:val="26"/>
          <w:szCs w:val="26"/>
        </w:rPr>
        <w:t>Học viện</w:t>
      </w:r>
      <w:r w:rsidR="00717F32" w:rsidRPr="0009712D">
        <w:rPr>
          <w:rFonts w:ascii="Times New Roman" w:hAnsi="Times New Roman" w:cs="Times New Roman"/>
          <w:color w:val="000000" w:themeColor="text1"/>
          <w:sz w:val="26"/>
          <w:szCs w:val="26"/>
        </w:rPr>
        <w:t>;</w:t>
      </w:r>
    </w:p>
    <w:p w14:paraId="027C0388" w14:textId="25E57C85" w:rsidR="006405DD" w:rsidRPr="0009712D" w:rsidRDefault="00F42960" w:rsidP="000A24FC">
      <w:pPr>
        <w:spacing w:after="0" w:line="312" w:lineRule="auto"/>
        <w:jc w:val="both"/>
        <w:rPr>
          <w:rFonts w:ascii="Times New Roman" w:hAnsi="Times New Roman" w:cs="Times New Roman"/>
          <w:color w:val="000000" w:themeColor="text1"/>
          <w:sz w:val="26"/>
          <w:szCs w:val="26"/>
          <w:lang w:val="nl-NL"/>
        </w:rPr>
      </w:pPr>
      <w:r w:rsidRPr="0009712D">
        <w:rPr>
          <w:rFonts w:ascii="Times New Roman" w:hAnsi="Times New Roman" w:cs="Times New Roman"/>
          <w:color w:val="000000" w:themeColor="text1"/>
          <w:sz w:val="26"/>
          <w:szCs w:val="26"/>
          <w:lang w:val="nl-NL"/>
        </w:rPr>
        <w:t xml:space="preserve">       </w:t>
      </w:r>
      <w:r w:rsidR="0091579C">
        <w:rPr>
          <w:rFonts w:ascii="Times New Roman" w:hAnsi="Times New Roman" w:cs="Times New Roman"/>
          <w:color w:val="000000" w:themeColor="text1"/>
          <w:sz w:val="26"/>
          <w:szCs w:val="26"/>
          <w:lang w:val="nl-NL"/>
        </w:rPr>
        <w:tab/>
      </w:r>
      <w:r w:rsidR="00717F32" w:rsidRPr="0009712D">
        <w:rPr>
          <w:rFonts w:ascii="Times New Roman" w:hAnsi="Times New Roman" w:cs="Times New Roman"/>
          <w:color w:val="000000" w:themeColor="text1"/>
          <w:sz w:val="26"/>
          <w:szCs w:val="26"/>
          <w:lang w:val="nl-NL"/>
        </w:rPr>
        <w:t>-</w:t>
      </w:r>
      <w:r w:rsidRPr="0009712D">
        <w:rPr>
          <w:rFonts w:ascii="Times New Roman" w:hAnsi="Times New Roman" w:cs="Times New Roman"/>
          <w:color w:val="000000" w:themeColor="text1"/>
          <w:sz w:val="26"/>
          <w:szCs w:val="26"/>
          <w:lang w:val="nl-NL"/>
        </w:rPr>
        <w:t xml:space="preserve"> </w:t>
      </w:r>
      <w:r w:rsidR="00046B36" w:rsidRPr="0009712D">
        <w:rPr>
          <w:rFonts w:ascii="Times New Roman" w:hAnsi="Times New Roman" w:cs="Times New Roman"/>
          <w:color w:val="000000" w:themeColor="text1"/>
          <w:sz w:val="26"/>
          <w:szCs w:val="26"/>
        </w:rPr>
        <w:t>Quản trị vận hành hệ thống mạ</w:t>
      </w:r>
      <w:r w:rsidR="00B05B98" w:rsidRPr="0009712D">
        <w:rPr>
          <w:rFonts w:ascii="Times New Roman" w:hAnsi="Times New Roman" w:cs="Times New Roman"/>
          <w:color w:val="000000" w:themeColor="text1"/>
          <w:sz w:val="26"/>
          <w:szCs w:val="26"/>
        </w:rPr>
        <w:t xml:space="preserve">ng </w:t>
      </w:r>
      <w:r w:rsidR="00046B36" w:rsidRPr="0009712D">
        <w:rPr>
          <w:rFonts w:ascii="Times New Roman" w:hAnsi="Times New Roman" w:cs="Times New Roman"/>
          <w:color w:val="000000" w:themeColor="text1"/>
          <w:sz w:val="26"/>
          <w:szCs w:val="26"/>
        </w:rPr>
        <w:t>máy tính, website</w:t>
      </w:r>
      <w:r w:rsidR="0022697A" w:rsidRPr="0009712D">
        <w:rPr>
          <w:rFonts w:ascii="Times New Roman" w:hAnsi="Times New Roman" w:cs="Times New Roman"/>
          <w:color w:val="000000" w:themeColor="text1"/>
          <w:sz w:val="26"/>
          <w:szCs w:val="26"/>
        </w:rPr>
        <w:t>/trang thông tin điện tử, phần mềm</w:t>
      </w:r>
      <w:r w:rsidR="00144DDC" w:rsidRPr="0009712D">
        <w:rPr>
          <w:rFonts w:ascii="Times New Roman" w:hAnsi="Times New Roman" w:cs="Times New Roman"/>
          <w:color w:val="000000" w:themeColor="text1"/>
          <w:sz w:val="26"/>
          <w:szCs w:val="26"/>
        </w:rPr>
        <w:t xml:space="preserve"> </w:t>
      </w:r>
      <w:r w:rsidR="0022697A" w:rsidRPr="0009712D">
        <w:rPr>
          <w:rFonts w:ascii="Times New Roman" w:hAnsi="Times New Roman" w:cs="Times New Roman"/>
          <w:color w:val="000000" w:themeColor="text1"/>
          <w:sz w:val="26"/>
          <w:szCs w:val="26"/>
        </w:rPr>
        <w:t xml:space="preserve">quản lý Thư viện, các phần mềm ứng dụng, cơ sở dữ liệu </w:t>
      </w:r>
      <w:r w:rsidR="00046B36" w:rsidRPr="0009712D">
        <w:rPr>
          <w:rFonts w:ascii="Times New Roman" w:hAnsi="Times New Roman" w:cs="Times New Roman"/>
          <w:color w:val="000000" w:themeColor="text1"/>
          <w:sz w:val="26"/>
          <w:szCs w:val="26"/>
        </w:rPr>
        <w:t xml:space="preserve">và </w:t>
      </w:r>
      <w:r w:rsidR="0022697A" w:rsidRPr="0009712D">
        <w:rPr>
          <w:rFonts w:ascii="Times New Roman" w:hAnsi="Times New Roman" w:cs="Times New Roman"/>
          <w:color w:val="000000" w:themeColor="text1"/>
          <w:sz w:val="26"/>
          <w:szCs w:val="26"/>
        </w:rPr>
        <w:t xml:space="preserve">hệ thống </w:t>
      </w:r>
      <w:r w:rsidR="00046B36" w:rsidRPr="0009712D">
        <w:rPr>
          <w:rFonts w:ascii="Times New Roman" w:hAnsi="Times New Roman" w:cs="Times New Roman"/>
          <w:color w:val="000000" w:themeColor="text1"/>
          <w:sz w:val="26"/>
          <w:szCs w:val="26"/>
        </w:rPr>
        <w:t>trang thiết bị</w:t>
      </w:r>
      <w:r w:rsidR="0022697A" w:rsidRPr="0009712D">
        <w:rPr>
          <w:rFonts w:ascii="Times New Roman" w:hAnsi="Times New Roman" w:cs="Times New Roman"/>
          <w:color w:val="000000" w:themeColor="text1"/>
          <w:sz w:val="26"/>
          <w:szCs w:val="26"/>
        </w:rPr>
        <w:t xml:space="preserve"> công nghệ, </w:t>
      </w:r>
      <w:r w:rsidR="00046B36" w:rsidRPr="0009712D">
        <w:rPr>
          <w:rFonts w:ascii="Times New Roman" w:hAnsi="Times New Roman" w:cs="Times New Roman"/>
          <w:color w:val="000000" w:themeColor="text1"/>
          <w:sz w:val="26"/>
          <w:szCs w:val="26"/>
        </w:rPr>
        <w:t>vật tư</w:t>
      </w:r>
      <w:r w:rsidR="00144DDC" w:rsidRPr="0009712D">
        <w:rPr>
          <w:rFonts w:ascii="Times New Roman" w:hAnsi="Times New Roman" w:cs="Times New Roman"/>
          <w:color w:val="000000" w:themeColor="text1"/>
          <w:sz w:val="26"/>
          <w:szCs w:val="26"/>
        </w:rPr>
        <w:t xml:space="preserve"> của Thư viện</w:t>
      </w:r>
      <w:r w:rsidR="0022697A" w:rsidRPr="0009712D">
        <w:rPr>
          <w:rFonts w:ascii="Times New Roman" w:hAnsi="Times New Roman" w:cs="Times New Roman"/>
          <w:color w:val="000000" w:themeColor="text1"/>
          <w:sz w:val="26"/>
          <w:szCs w:val="26"/>
        </w:rPr>
        <w:t>;</w:t>
      </w:r>
      <w:r w:rsidR="002A4318" w:rsidRPr="0009712D">
        <w:rPr>
          <w:rFonts w:ascii="Times New Roman" w:hAnsi="Times New Roman" w:cs="Times New Roman"/>
          <w:color w:val="000000" w:themeColor="text1"/>
          <w:sz w:val="26"/>
          <w:szCs w:val="26"/>
        </w:rPr>
        <w:t xml:space="preserve"> </w:t>
      </w:r>
    </w:p>
    <w:p w14:paraId="6AA021B1" w14:textId="6FE6CAF0" w:rsidR="00066D66" w:rsidRPr="0009712D" w:rsidRDefault="006405DD" w:rsidP="000A24FC">
      <w:pPr>
        <w:spacing w:after="0" w:line="312" w:lineRule="auto"/>
        <w:jc w:val="both"/>
        <w:rPr>
          <w:rFonts w:ascii="Times New Roman" w:hAnsi="Times New Roman" w:cs="Times New Roman"/>
          <w:color w:val="000000" w:themeColor="text1"/>
          <w:sz w:val="26"/>
          <w:szCs w:val="26"/>
          <w:lang w:val="nl-NL"/>
        </w:rPr>
      </w:pPr>
      <w:r w:rsidRPr="0009712D">
        <w:rPr>
          <w:rFonts w:ascii="Times New Roman" w:hAnsi="Times New Roman" w:cs="Times New Roman"/>
          <w:color w:val="000000" w:themeColor="text1"/>
          <w:sz w:val="26"/>
          <w:szCs w:val="26"/>
          <w:lang w:val="nl-NL"/>
        </w:rPr>
        <w:t xml:space="preserve">        </w:t>
      </w:r>
      <w:r w:rsidR="0091579C">
        <w:rPr>
          <w:rFonts w:ascii="Times New Roman" w:hAnsi="Times New Roman" w:cs="Times New Roman"/>
          <w:color w:val="000000" w:themeColor="text1"/>
          <w:sz w:val="26"/>
          <w:szCs w:val="26"/>
          <w:lang w:val="nl-NL"/>
        </w:rPr>
        <w:tab/>
      </w:r>
      <w:r w:rsidR="00717F32" w:rsidRPr="0009712D">
        <w:rPr>
          <w:rFonts w:ascii="Times New Roman" w:hAnsi="Times New Roman" w:cs="Times New Roman"/>
          <w:color w:val="000000" w:themeColor="text1"/>
          <w:sz w:val="26"/>
          <w:szCs w:val="26"/>
          <w:lang w:val="nl-NL"/>
        </w:rPr>
        <w:t>-</w:t>
      </w:r>
      <w:r w:rsidR="00017D94" w:rsidRPr="0009712D">
        <w:rPr>
          <w:rFonts w:ascii="Times New Roman" w:hAnsi="Times New Roman" w:cs="Times New Roman"/>
          <w:color w:val="000000" w:themeColor="text1"/>
          <w:sz w:val="26"/>
          <w:szCs w:val="26"/>
          <w:lang w:val="nl-NL"/>
        </w:rPr>
        <w:t xml:space="preserve"> </w:t>
      </w:r>
      <w:r w:rsidRPr="0009712D">
        <w:rPr>
          <w:rFonts w:ascii="Times New Roman" w:hAnsi="Times New Roman" w:cs="Times New Roman"/>
          <w:color w:val="000000" w:themeColor="text1"/>
          <w:sz w:val="26"/>
          <w:szCs w:val="26"/>
          <w:lang w:val="nl-NL"/>
        </w:rPr>
        <w:t xml:space="preserve">Tổ chức </w:t>
      </w:r>
      <w:r w:rsidR="00A222A8" w:rsidRPr="0009712D">
        <w:rPr>
          <w:rFonts w:ascii="Times New Roman" w:hAnsi="Times New Roman" w:cs="Times New Roman"/>
          <w:color w:val="000000" w:themeColor="text1"/>
          <w:sz w:val="26"/>
          <w:szCs w:val="26"/>
          <w:lang w:val="nl-NL"/>
        </w:rPr>
        <w:t>k</w:t>
      </w:r>
      <w:r w:rsidR="002A4318" w:rsidRPr="0009712D">
        <w:rPr>
          <w:rFonts w:ascii="Times New Roman" w:hAnsi="Times New Roman" w:cs="Times New Roman"/>
          <w:color w:val="000000" w:themeColor="text1"/>
          <w:sz w:val="26"/>
          <w:szCs w:val="26"/>
          <w:lang w:val="nl-NL"/>
        </w:rPr>
        <w:t>iểm kê, hồ</w:t>
      </w:r>
      <w:r w:rsidR="0022697A" w:rsidRPr="0009712D">
        <w:rPr>
          <w:rFonts w:ascii="Times New Roman" w:hAnsi="Times New Roman" w:cs="Times New Roman"/>
          <w:color w:val="000000" w:themeColor="text1"/>
          <w:sz w:val="26"/>
          <w:szCs w:val="26"/>
          <w:lang w:val="nl-NL"/>
        </w:rPr>
        <w:t>i c</w:t>
      </w:r>
      <w:r w:rsidR="002A4318" w:rsidRPr="0009712D">
        <w:rPr>
          <w:rFonts w:ascii="Times New Roman" w:hAnsi="Times New Roman" w:cs="Times New Roman"/>
          <w:color w:val="000000" w:themeColor="text1"/>
          <w:sz w:val="26"/>
          <w:szCs w:val="26"/>
          <w:lang w:val="nl-NL"/>
        </w:rPr>
        <w:t>ố, thanh lọc</w:t>
      </w:r>
      <w:r w:rsidR="000369C5" w:rsidRPr="0009712D">
        <w:rPr>
          <w:rFonts w:ascii="Times New Roman" w:hAnsi="Times New Roman" w:cs="Times New Roman"/>
          <w:color w:val="000000" w:themeColor="text1"/>
          <w:sz w:val="26"/>
          <w:szCs w:val="26"/>
          <w:lang w:val="nl-NL"/>
        </w:rPr>
        <w:t>, thanh lý</w:t>
      </w:r>
      <w:r w:rsidR="002A4318" w:rsidRPr="0009712D">
        <w:rPr>
          <w:rFonts w:ascii="Times New Roman" w:hAnsi="Times New Roman" w:cs="Times New Roman"/>
          <w:color w:val="000000" w:themeColor="text1"/>
          <w:sz w:val="26"/>
          <w:szCs w:val="26"/>
          <w:lang w:val="nl-NL"/>
        </w:rPr>
        <w:t xml:space="preserve"> tài liệu định kỳ</w:t>
      </w:r>
      <w:r w:rsidR="00066D66" w:rsidRPr="0009712D">
        <w:rPr>
          <w:rFonts w:ascii="Times New Roman" w:hAnsi="Times New Roman" w:cs="Times New Roman"/>
          <w:color w:val="000000" w:themeColor="text1"/>
          <w:sz w:val="26"/>
          <w:szCs w:val="26"/>
          <w:lang w:val="nl-NL"/>
        </w:rPr>
        <w:t>;</w:t>
      </w:r>
      <w:r w:rsidRPr="0009712D">
        <w:rPr>
          <w:rFonts w:ascii="Times New Roman" w:hAnsi="Times New Roman" w:cs="Times New Roman"/>
          <w:color w:val="000000" w:themeColor="text1"/>
          <w:sz w:val="26"/>
          <w:szCs w:val="26"/>
          <w:lang w:val="nl-NL"/>
        </w:rPr>
        <w:t xml:space="preserve"> </w:t>
      </w:r>
    </w:p>
    <w:p w14:paraId="1C39605E" w14:textId="32B5C7CE" w:rsidR="0051729F" w:rsidRPr="0009712D" w:rsidRDefault="00066D66" w:rsidP="000A24FC">
      <w:pPr>
        <w:spacing w:after="0" w:line="312" w:lineRule="auto"/>
        <w:jc w:val="both"/>
        <w:rPr>
          <w:rFonts w:ascii="Times New Roman" w:hAnsi="Times New Roman" w:cs="Times New Roman"/>
          <w:color w:val="000000" w:themeColor="text1"/>
          <w:sz w:val="26"/>
          <w:szCs w:val="26"/>
          <w:lang w:val="nl-NL"/>
        </w:rPr>
      </w:pPr>
      <w:r w:rsidRPr="0009712D">
        <w:rPr>
          <w:rFonts w:ascii="Times New Roman" w:hAnsi="Times New Roman" w:cs="Times New Roman"/>
          <w:color w:val="000000" w:themeColor="text1"/>
          <w:sz w:val="26"/>
          <w:szCs w:val="26"/>
          <w:lang w:val="nl-NL"/>
        </w:rPr>
        <w:t xml:space="preserve">       </w:t>
      </w:r>
      <w:r w:rsidR="0091579C">
        <w:rPr>
          <w:rFonts w:ascii="Times New Roman" w:hAnsi="Times New Roman" w:cs="Times New Roman"/>
          <w:color w:val="000000" w:themeColor="text1"/>
          <w:sz w:val="26"/>
          <w:szCs w:val="26"/>
          <w:lang w:val="nl-NL"/>
        </w:rPr>
        <w:tab/>
      </w:r>
      <w:r w:rsidR="00717F32" w:rsidRPr="0009712D">
        <w:rPr>
          <w:rFonts w:ascii="Times New Roman" w:hAnsi="Times New Roman" w:cs="Times New Roman"/>
          <w:color w:val="000000" w:themeColor="text1"/>
          <w:sz w:val="26"/>
          <w:szCs w:val="26"/>
          <w:lang w:val="nl-NL"/>
        </w:rPr>
        <w:t>-</w:t>
      </w:r>
      <w:r w:rsidRPr="0009712D">
        <w:rPr>
          <w:rFonts w:ascii="Times New Roman" w:hAnsi="Times New Roman" w:cs="Times New Roman"/>
          <w:color w:val="000000" w:themeColor="text1"/>
          <w:sz w:val="26"/>
          <w:szCs w:val="26"/>
          <w:lang w:val="nl-NL"/>
        </w:rPr>
        <w:t xml:space="preserve"> </w:t>
      </w:r>
      <w:r w:rsidR="00283874" w:rsidRPr="0009712D">
        <w:rPr>
          <w:rFonts w:ascii="Times New Roman" w:hAnsi="Times New Roman" w:cs="Times New Roman"/>
          <w:color w:val="000000" w:themeColor="text1"/>
          <w:sz w:val="26"/>
          <w:szCs w:val="26"/>
          <w:lang w:val="nl-NL"/>
        </w:rPr>
        <w:t xml:space="preserve">Tổ chức </w:t>
      </w:r>
      <w:r w:rsidR="00717F32" w:rsidRPr="0009712D">
        <w:rPr>
          <w:rFonts w:ascii="Times New Roman" w:hAnsi="Times New Roman" w:cs="Times New Roman"/>
          <w:color w:val="000000" w:themeColor="text1"/>
          <w:sz w:val="26"/>
          <w:szCs w:val="26"/>
          <w:lang w:val="nl-NL"/>
        </w:rPr>
        <w:t>i</w:t>
      </w:r>
      <w:r w:rsidR="0022697A" w:rsidRPr="0009712D">
        <w:rPr>
          <w:rFonts w:ascii="Times New Roman" w:hAnsi="Times New Roman" w:cs="Times New Roman"/>
          <w:color w:val="000000" w:themeColor="text1"/>
          <w:sz w:val="26"/>
          <w:szCs w:val="26"/>
          <w:lang w:val="nl-NL"/>
        </w:rPr>
        <w:t>n, làm thẻ cho cán bộ viên chức, giảng viên, người lao động Học viện; k</w:t>
      </w:r>
      <w:r w:rsidR="002A4318" w:rsidRPr="0009712D">
        <w:rPr>
          <w:rFonts w:ascii="Times New Roman" w:hAnsi="Times New Roman" w:cs="Times New Roman"/>
          <w:color w:val="000000" w:themeColor="text1"/>
          <w:sz w:val="26"/>
          <w:szCs w:val="26"/>
          <w:lang w:val="nl-NL"/>
        </w:rPr>
        <w:t>iể</w:t>
      </w:r>
      <w:r w:rsidR="007F6FB0" w:rsidRPr="0009712D">
        <w:rPr>
          <w:rFonts w:ascii="Times New Roman" w:hAnsi="Times New Roman" w:cs="Times New Roman"/>
          <w:color w:val="000000" w:themeColor="text1"/>
          <w:sz w:val="26"/>
          <w:szCs w:val="26"/>
          <w:lang w:val="nl-NL"/>
        </w:rPr>
        <w:t>m tra</w:t>
      </w:r>
      <w:r w:rsidR="00EB7351" w:rsidRPr="0009712D">
        <w:rPr>
          <w:rFonts w:ascii="Times New Roman" w:hAnsi="Times New Roman" w:cs="Times New Roman"/>
          <w:color w:val="000000" w:themeColor="text1"/>
          <w:sz w:val="26"/>
          <w:szCs w:val="26"/>
          <w:lang w:val="nl-NL"/>
        </w:rPr>
        <w:t xml:space="preserve"> </w:t>
      </w:r>
      <w:r w:rsidR="002A4318" w:rsidRPr="0009712D">
        <w:rPr>
          <w:rFonts w:ascii="Times New Roman" w:hAnsi="Times New Roman" w:cs="Times New Roman"/>
          <w:color w:val="000000" w:themeColor="text1"/>
          <w:sz w:val="26"/>
          <w:szCs w:val="26"/>
          <w:lang w:val="nl-NL"/>
        </w:rPr>
        <w:t xml:space="preserve">thanh toán </w:t>
      </w:r>
      <w:r w:rsidR="000369C5" w:rsidRPr="0009712D">
        <w:rPr>
          <w:rFonts w:ascii="Times New Roman" w:hAnsi="Times New Roman" w:cs="Times New Roman"/>
          <w:color w:val="000000" w:themeColor="text1"/>
          <w:sz w:val="26"/>
          <w:szCs w:val="26"/>
          <w:lang w:val="nl-NL"/>
        </w:rPr>
        <w:t xml:space="preserve">nợ tài liệu </w:t>
      </w:r>
      <w:r w:rsidR="00EB7351" w:rsidRPr="0009712D">
        <w:rPr>
          <w:rFonts w:ascii="Times New Roman" w:hAnsi="Times New Roman" w:cs="Times New Roman"/>
          <w:color w:val="000000" w:themeColor="text1"/>
          <w:sz w:val="26"/>
          <w:szCs w:val="26"/>
          <w:lang w:val="nl-NL"/>
        </w:rPr>
        <w:t>đối với</w:t>
      </w:r>
      <w:r w:rsidR="002A4318" w:rsidRPr="0009712D">
        <w:rPr>
          <w:rFonts w:ascii="Times New Roman" w:hAnsi="Times New Roman" w:cs="Times New Roman"/>
          <w:color w:val="000000" w:themeColor="text1"/>
          <w:sz w:val="26"/>
          <w:szCs w:val="26"/>
          <w:lang w:val="nl-NL"/>
        </w:rPr>
        <w:t xml:space="preserve"> các đối tượng ra/chuyển trường/chuyển công tác trong Họ</w:t>
      </w:r>
      <w:r w:rsidR="0022697A" w:rsidRPr="0009712D">
        <w:rPr>
          <w:rFonts w:ascii="Times New Roman" w:hAnsi="Times New Roman" w:cs="Times New Roman"/>
          <w:color w:val="000000" w:themeColor="text1"/>
          <w:sz w:val="26"/>
          <w:szCs w:val="26"/>
          <w:lang w:val="nl-NL"/>
        </w:rPr>
        <w:t>c việ</w:t>
      </w:r>
      <w:r w:rsidR="002A4318" w:rsidRPr="0009712D">
        <w:rPr>
          <w:rFonts w:ascii="Times New Roman" w:hAnsi="Times New Roman" w:cs="Times New Roman"/>
          <w:color w:val="000000" w:themeColor="text1"/>
          <w:sz w:val="26"/>
          <w:szCs w:val="26"/>
          <w:lang w:val="nl-NL"/>
        </w:rPr>
        <w:t>n;</w:t>
      </w:r>
    </w:p>
    <w:p w14:paraId="13C483BD" w14:textId="0FE1F572" w:rsidR="002A4318" w:rsidRPr="0009712D" w:rsidRDefault="00C61E37" w:rsidP="000A24FC">
      <w:pPr>
        <w:spacing w:after="0" w:line="312" w:lineRule="auto"/>
        <w:jc w:val="both"/>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t xml:space="preserve">     </w:t>
      </w:r>
      <w:r w:rsidR="0022697A" w:rsidRPr="0009712D">
        <w:rPr>
          <w:rFonts w:ascii="Times New Roman" w:hAnsi="Times New Roman" w:cs="Times New Roman"/>
          <w:color w:val="000000" w:themeColor="text1"/>
          <w:sz w:val="26"/>
          <w:szCs w:val="26"/>
          <w:lang w:val="nl-NL"/>
        </w:rPr>
        <w:t xml:space="preserve">      </w:t>
      </w:r>
      <w:r w:rsidR="0091579C">
        <w:rPr>
          <w:rFonts w:ascii="Times New Roman" w:hAnsi="Times New Roman" w:cs="Times New Roman"/>
          <w:color w:val="000000" w:themeColor="text1"/>
          <w:sz w:val="26"/>
          <w:szCs w:val="26"/>
          <w:lang w:val="nl-NL"/>
        </w:rPr>
        <w:tab/>
      </w:r>
      <w:r w:rsidR="00717F32" w:rsidRPr="0009712D">
        <w:rPr>
          <w:rFonts w:ascii="Times New Roman" w:hAnsi="Times New Roman" w:cs="Times New Roman"/>
          <w:color w:val="000000" w:themeColor="text1"/>
          <w:sz w:val="26"/>
          <w:szCs w:val="26"/>
          <w:lang w:val="nl-NL"/>
        </w:rPr>
        <w:t>-</w:t>
      </w:r>
      <w:r w:rsidR="00066D66" w:rsidRPr="0009712D">
        <w:rPr>
          <w:rFonts w:ascii="Times New Roman" w:hAnsi="Times New Roman" w:cs="Times New Roman"/>
          <w:color w:val="000000" w:themeColor="text1"/>
          <w:sz w:val="26"/>
          <w:szCs w:val="26"/>
          <w:lang w:val="nl-NL"/>
        </w:rPr>
        <w:t xml:space="preserve"> </w:t>
      </w:r>
      <w:r w:rsidR="002A1865" w:rsidRPr="0009712D">
        <w:rPr>
          <w:rFonts w:ascii="Times New Roman" w:hAnsi="Times New Roman" w:cs="Times New Roman"/>
          <w:color w:val="000000" w:themeColor="text1"/>
          <w:sz w:val="26"/>
          <w:szCs w:val="26"/>
          <w:lang w:val="nl-NL"/>
        </w:rPr>
        <w:t xml:space="preserve">Phối hợp </w:t>
      </w:r>
      <w:r w:rsidR="008F4703" w:rsidRPr="0009712D">
        <w:rPr>
          <w:rFonts w:ascii="Times New Roman" w:hAnsi="Times New Roman" w:cs="Times New Roman"/>
          <w:color w:val="000000" w:themeColor="text1"/>
          <w:sz w:val="26"/>
          <w:szCs w:val="26"/>
          <w:lang w:val="nl-NL"/>
        </w:rPr>
        <w:t xml:space="preserve">thực hiện </w:t>
      </w:r>
      <w:r w:rsidR="0022697A" w:rsidRPr="0009712D">
        <w:rPr>
          <w:rFonts w:ascii="Times New Roman" w:hAnsi="Times New Roman" w:cs="Times New Roman"/>
          <w:color w:val="000000" w:themeColor="text1"/>
          <w:sz w:val="26"/>
          <w:szCs w:val="26"/>
          <w:lang w:val="nl-NL"/>
        </w:rPr>
        <w:t xml:space="preserve">các hoạt động chung </w:t>
      </w:r>
      <w:r w:rsidR="007F6FB0" w:rsidRPr="0009712D">
        <w:rPr>
          <w:rFonts w:ascii="Times New Roman" w:hAnsi="Times New Roman" w:cs="Times New Roman"/>
          <w:color w:val="000000" w:themeColor="text1"/>
          <w:sz w:val="26"/>
          <w:szCs w:val="26"/>
          <w:lang w:val="nl-NL"/>
        </w:rPr>
        <w:t xml:space="preserve">của Học viện </w:t>
      </w:r>
      <w:r w:rsidR="002A1865" w:rsidRPr="0009712D">
        <w:rPr>
          <w:rFonts w:ascii="Times New Roman" w:hAnsi="Times New Roman" w:cs="Times New Roman"/>
          <w:color w:val="000000" w:themeColor="text1"/>
          <w:sz w:val="26"/>
          <w:szCs w:val="26"/>
          <w:lang w:val="nl-NL"/>
        </w:rPr>
        <w:t>theo yêu cầu của</w:t>
      </w:r>
      <w:r w:rsidR="002A4318" w:rsidRPr="0009712D">
        <w:rPr>
          <w:rFonts w:ascii="Times New Roman" w:hAnsi="Times New Roman" w:cs="Times New Roman"/>
          <w:color w:val="000000" w:themeColor="text1"/>
          <w:sz w:val="26"/>
          <w:szCs w:val="26"/>
          <w:lang w:val="nl-NL"/>
        </w:rPr>
        <w:t xml:space="preserve"> </w:t>
      </w:r>
      <w:r w:rsidR="000369C5" w:rsidRPr="0009712D">
        <w:rPr>
          <w:rFonts w:ascii="Times New Roman" w:hAnsi="Times New Roman" w:cs="Times New Roman"/>
          <w:color w:val="000000" w:themeColor="text1"/>
          <w:sz w:val="26"/>
          <w:szCs w:val="26"/>
          <w:lang w:val="nl-NL"/>
        </w:rPr>
        <w:t>G</w:t>
      </w:r>
      <w:r w:rsidR="002A4318" w:rsidRPr="0009712D">
        <w:rPr>
          <w:rFonts w:ascii="Times New Roman" w:hAnsi="Times New Roman" w:cs="Times New Roman"/>
          <w:color w:val="000000" w:themeColor="text1"/>
          <w:sz w:val="26"/>
          <w:szCs w:val="26"/>
          <w:lang w:val="nl-NL"/>
        </w:rPr>
        <w:t>iám đốc Học việ</w:t>
      </w:r>
      <w:r w:rsidR="000369C5" w:rsidRPr="0009712D">
        <w:rPr>
          <w:rFonts w:ascii="Times New Roman" w:hAnsi="Times New Roman" w:cs="Times New Roman"/>
          <w:color w:val="000000" w:themeColor="text1"/>
          <w:sz w:val="26"/>
          <w:szCs w:val="26"/>
          <w:lang w:val="nl-NL"/>
        </w:rPr>
        <w:t>n.</w:t>
      </w:r>
    </w:p>
    <w:p w14:paraId="74FEA274" w14:textId="77777777" w:rsidR="00B05B98" w:rsidRPr="0009712D" w:rsidRDefault="00F42960" w:rsidP="000A24FC">
      <w:pPr>
        <w:spacing w:after="0" w:line="312" w:lineRule="auto"/>
        <w:ind w:firstLine="720"/>
        <w:jc w:val="both"/>
        <w:rPr>
          <w:rFonts w:ascii="Times New Roman" w:eastAsia="Times New Roman" w:hAnsi="Times New Roman" w:cs="Times New Roman"/>
          <w:bCs/>
          <w:color w:val="000000" w:themeColor="text1"/>
          <w:sz w:val="26"/>
          <w:szCs w:val="26"/>
        </w:rPr>
      </w:pPr>
      <w:r w:rsidRPr="0009712D">
        <w:rPr>
          <w:rFonts w:ascii="Times New Roman" w:eastAsia="Times New Roman" w:hAnsi="Times New Roman" w:cs="Times New Roman"/>
          <w:bCs/>
          <w:color w:val="000000" w:themeColor="text1"/>
          <w:sz w:val="26"/>
          <w:szCs w:val="26"/>
        </w:rPr>
        <w:t>2.2</w:t>
      </w:r>
      <w:r w:rsidR="00B05B98" w:rsidRPr="0009712D">
        <w:rPr>
          <w:rFonts w:ascii="Times New Roman" w:eastAsia="Times New Roman" w:hAnsi="Times New Roman" w:cs="Times New Roman"/>
          <w:bCs/>
          <w:color w:val="000000" w:themeColor="text1"/>
          <w:sz w:val="26"/>
          <w:szCs w:val="26"/>
        </w:rPr>
        <w:t xml:space="preserve">. </w:t>
      </w:r>
      <w:r w:rsidR="003973DE" w:rsidRPr="0009712D">
        <w:rPr>
          <w:rFonts w:ascii="Times New Roman" w:eastAsia="Times New Roman" w:hAnsi="Times New Roman" w:cs="Times New Roman"/>
          <w:bCs/>
          <w:color w:val="000000" w:themeColor="text1"/>
          <w:sz w:val="26"/>
          <w:szCs w:val="26"/>
        </w:rPr>
        <w:t>H</w:t>
      </w:r>
      <w:r w:rsidR="00B05B98" w:rsidRPr="0009712D">
        <w:rPr>
          <w:rFonts w:ascii="Times New Roman" w:eastAsia="Times New Roman" w:hAnsi="Times New Roman" w:cs="Times New Roman"/>
          <w:bCs/>
          <w:color w:val="000000" w:themeColor="text1"/>
          <w:sz w:val="26"/>
          <w:szCs w:val="26"/>
        </w:rPr>
        <w:t xml:space="preserve">oạt động của </w:t>
      </w:r>
      <w:r w:rsidR="007F6FB0" w:rsidRPr="0009712D">
        <w:rPr>
          <w:rFonts w:ascii="Times New Roman" w:eastAsia="Times New Roman" w:hAnsi="Times New Roman" w:cs="Times New Roman"/>
          <w:bCs/>
          <w:color w:val="000000" w:themeColor="text1"/>
          <w:sz w:val="26"/>
          <w:szCs w:val="26"/>
        </w:rPr>
        <w:t>phòng T</w:t>
      </w:r>
      <w:r w:rsidR="00672E78" w:rsidRPr="0009712D">
        <w:rPr>
          <w:rFonts w:ascii="Times New Roman" w:eastAsia="Times New Roman" w:hAnsi="Times New Roman" w:cs="Times New Roman"/>
          <w:bCs/>
          <w:color w:val="000000" w:themeColor="text1"/>
          <w:sz w:val="26"/>
          <w:szCs w:val="26"/>
        </w:rPr>
        <w:t xml:space="preserve">ư liệu khoa </w:t>
      </w:r>
    </w:p>
    <w:p w14:paraId="37177DE2" w14:textId="6B5F55BF" w:rsidR="00C61E37" w:rsidRDefault="00717F32" w:rsidP="000A24FC">
      <w:pPr>
        <w:spacing w:after="0" w:line="312" w:lineRule="auto"/>
        <w:ind w:firstLine="720"/>
        <w:jc w:val="both"/>
        <w:rPr>
          <w:rFonts w:ascii="Times New Roman" w:eastAsia="Times New Roman" w:hAnsi="Times New Roman" w:cs="Times New Roman"/>
          <w:bCs/>
          <w:color w:val="000000" w:themeColor="text1"/>
          <w:sz w:val="26"/>
          <w:szCs w:val="26"/>
        </w:rPr>
      </w:pPr>
      <w:r w:rsidRPr="0009712D">
        <w:rPr>
          <w:rFonts w:ascii="Times New Roman" w:eastAsia="Times New Roman" w:hAnsi="Times New Roman" w:cs="Times New Roman"/>
          <w:bCs/>
          <w:color w:val="000000" w:themeColor="text1"/>
          <w:sz w:val="26"/>
          <w:szCs w:val="26"/>
        </w:rPr>
        <w:t xml:space="preserve">Phòng tư liệu khoa hoạt động dưới sự quản lý hành chính của khoa chuyên môn, chịu sự </w:t>
      </w:r>
      <w:r w:rsidR="00AF6F61">
        <w:rPr>
          <w:rFonts w:ascii="Times New Roman" w:eastAsia="Times New Roman" w:hAnsi="Times New Roman" w:cs="Times New Roman"/>
          <w:bCs/>
          <w:color w:val="000000" w:themeColor="text1"/>
          <w:sz w:val="26"/>
          <w:szCs w:val="26"/>
        </w:rPr>
        <w:t>kiểm soát</w:t>
      </w:r>
      <w:r w:rsidRPr="0009712D">
        <w:rPr>
          <w:rFonts w:ascii="Times New Roman" w:eastAsia="Times New Roman" w:hAnsi="Times New Roman" w:cs="Times New Roman"/>
          <w:bCs/>
          <w:color w:val="000000" w:themeColor="text1"/>
          <w:sz w:val="26"/>
          <w:szCs w:val="26"/>
        </w:rPr>
        <w:t xml:space="preserve"> về chuyên môn, nghiệp vụ của </w:t>
      </w:r>
      <w:r w:rsidR="00F06E10">
        <w:rPr>
          <w:rFonts w:ascii="Times New Roman" w:eastAsia="Times New Roman" w:hAnsi="Times New Roman" w:cs="Times New Roman"/>
          <w:color w:val="000000" w:themeColor="text1"/>
          <w:sz w:val="26"/>
          <w:szCs w:val="26"/>
        </w:rPr>
        <w:t>Trung tâm TT-TV</w:t>
      </w:r>
      <w:r w:rsidR="00C61E37">
        <w:rPr>
          <w:rFonts w:ascii="Times New Roman" w:eastAsia="Times New Roman" w:hAnsi="Times New Roman" w:cs="Times New Roman"/>
          <w:bCs/>
          <w:color w:val="000000" w:themeColor="text1"/>
          <w:sz w:val="26"/>
          <w:szCs w:val="26"/>
        </w:rPr>
        <w:t xml:space="preserve">; </w:t>
      </w:r>
    </w:p>
    <w:p w14:paraId="67AB3034" w14:textId="3471491A" w:rsidR="00717F32" w:rsidRPr="0009712D" w:rsidRDefault="00C61E37" w:rsidP="000A24FC">
      <w:pPr>
        <w:spacing w:after="0" w:line="312" w:lineRule="auto"/>
        <w:ind w:firstLine="720"/>
        <w:jc w:val="both"/>
        <w:rPr>
          <w:rFonts w:ascii="Times New Roman" w:eastAsia="Times New Roman" w:hAnsi="Times New Roman" w:cs="Times New Roman"/>
          <w:strike/>
          <w:color w:val="000000" w:themeColor="text1"/>
          <w:sz w:val="26"/>
          <w:szCs w:val="26"/>
        </w:rPr>
      </w:pPr>
      <w:r>
        <w:rPr>
          <w:rFonts w:ascii="Times New Roman" w:eastAsia="Times New Roman" w:hAnsi="Times New Roman" w:cs="Times New Roman"/>
          <w:bCs/>
          <w:color w:val="000000" w:themeColor="text1"/>
          <w:sz w:val="26"/>
          <w:szCs w:val="26"/>
        </w:rPr>
        <w:t>Phòng T</w:t>
      </w:r>
      <w:r w:rsidR="00717F32" w:rsidRPr="0009712D">
        <w:rPr>
          <w:rFonts w:ascii="Times New Roman" w:eastAsia="Times New Roman" w:hAnsi="Times New Roman" w:cs="Times New Roman"/>
          <w:bCs/>
          <w:color w:val="000000" w:themeColor="text1"/>
          <w:sz w:val="26"/>
          <w:szCs w:val="26"/>
        </w:rPr>
        <w:t>ư liệu khoa có các nhiệm vụ:</w:t>
      </w:r>
    </w:p>
    <w:p w14:paraId="2D6522AB" w14:textId="25AA1F90" w:rsidR="00B05B98" w:rsidRPr="0009712D" w:rsidRDefault="000369C5" w:rsidP="000A24FC">
      <w:pPr>
        <w:spacing w:after="0" w:line="312" w:lineRule="auto"/>
        <w:jc w:val="both"/>
        <w:rPr>
          <w:rFonts w:ascii="Times New Roman" w:hAnsi="Times New Roman" w:cs="Times New Roman"/>
          <w:color w:val="000000" w:themeColor="text1"/>
          <w:sz w:val="26"/>
          <w:szCs w:val="26"/>
          <w:lang w:val="nl-NL"/>
        </w:rPr>
      </w:pPr>
      <w:r w:rsidRPr="0009712D">
        <w:rPr>
          <w:rFonts w:ascii="Times New Roman" w:hAnsi="Times New Roman" w:cs="Times New Roman"/>
          <w:color w:val="000000" w:themeColor="text1"/>
          <w:sz w:val="26"/>
          <w:szCs w:val="26"/>
          <w:lang w:val="nl-NL"/>
        </w:rPr>
        <w:t xml:space="preserve">          </w:t>
      </w:r>
      <w:r w:rsidR="0091579C">
        <w:rPr>
          <w:rFonts w:ascii="Times New Roman" w:hAnsi="Times New Roman" w:cs="Times New Roman"/>
          <w:color w:val="000000" w:themeColor="text1"/>
          <w:sz w:val="26"/>
          <w:szCs w:val="26"/>
          <w:lang w:val="nl-NL"/>
        </w:rPr>
        <w:tab/>
      </w:r>
      <w:r w:rsidR="00717F32" w:rsidRPr="0009712D">
        <w:rPr>
          <w:rFonts w:ascii="Times New Roman" w:hAnsi="Times New Roman" w:cs="Times New Roman"/>
          <w:color w:val="000000" w:themeColor="text1"/>
          <w:sz w:val="26"/>
          <w:szCs w:val="26"/>
          <w:lang w:val="nl-NL"/>
        </w:rPr>
        <w:t xml:space="preserve">- </w:t>
      </w:r>
      <w:r w:rsidRPr="0009712D">
        <w:rPr>
          <w:rFonts w:ascii="Times New Roman" w:hAnsi="Times New Roman" w:cs="Times New Roman"/>
          <w:color w:val="000000" w:themeColor="text1"/>
          <w:sz w:val="26"/>
          <w:szCs w:val="26"/>
          <w:lang w:val="nl-NL"/>
        </w:rPr>
        <w:t xml:space="preserve"> </w:t>
      </w:r>
      <w:r w:rsidR="00B05B98" w:rsidRPr="0009712D">
        <w:rPr>
          <w:rFonts w:ascii="Times New Roman" w:hAnsi="Times New Roman" w:cs="Times New Roman"/>
          <w:color w:val="000000" w:themeColor="text1"/>
          <w:sz w:val="26"/>
          <w:szCs w:val="26"/>
          <w:lang w:val="nl-NL"/>
        </w:rPr>
        <w:t xml:space="preserve">Thu thập, lưu trữ các nguồn tài liệu của </w:t>
      </w:r>
      <w:r w:rsidR="00EB7351" w:rsidRPr="0009712D">
        <w:rPr>
          <w:rFonts w:ascii="Times New Roman" w:hAnsi="Times New Roman" w:cs="Times New Roman"/>
          <w:color w:val="000000" w:themeColor="text1"/>
          <w:sz w:val="26"/>
          <w:szCs w:val="26"/>
          <w:lang w:val="nl-NL"/>
        </w:rPr>
        <w:t>khoa</w:t>
      </w:r>
      <w:r w:rsidR="00672E78" w:rsidRPr="0009712D">
        <w:rPr>
          <w:rFonts w:ascii="Times New Roman" w:hAnsi="Times New Roman" w:cs="Times New Roman"/>
          <w:color w:val="000000" w:themeColor="text1"/>
          <w:sz w:val="26"/>
          <w:szCs w:val="26"/>
          <w:lang w:val="nl-NL"/>
        </w:rPr>
        <w:t xml:space="preserve"> (bao gồm các loại tài liệu nội sinh, tài liệu mua, tặng cho, được tài trợ...); tổ chức biên mục, </w:t>
      </w:r>
      <w:r w:rsidR="00283874" w:rsidRPr="0009712D">
        <w:rPr>
          <w:rFonts w:ascii="Times New Roman" w:hAnsi="Times New Roman" w:cs="Times New Roman"/>
          <w:color w:val="000000" w:themeColor="text1"/>
          <w:sz w:val="26"/>
          <w:szCs w:val="26"/>
          <w:lang w:val="nl-NL"/>
        </w:rPr>
        <w:t xml:space="preserve">nhập </w:t>
      </w:r>
      <w:r w:rsidR="00717F32" w:rsidRPr="0009712D">
        <w:rPr>
          <w:rFonts w:ascii="Times New Roman" w:hAnsi="Times New Roman" w:cs="Times New Roman"/>
          <w:color w:val="000000" w:themeColor="text1"/>
          <w:sz w:val="26"/>
          <w:szCs w:val="26"/>
          <w:lang w:val="nl-NL"/>
        </w:rPr>
        <w:t xml:space="preserve">dữ liệu tài liệu (dạng thư mục </w:t>
      </w:r>
      <w:r w:rsidR="00283874" w:rsidRPr="0009712D">
        <w:rPr>
          <w:rFonts w:ascii="Times New Roman" w:hAnsi="Times New Roman" w:cs="Times New Roman"/>
          <w:color w:val="000000" w:themeColor="text1"/>
          <w:sz w:val="26"/>
          <w:szCs w:val="26"/>
          <w:lang w:val="nl-NL"/>
        </w:rPr>
        <w:t xml:space="preserve">hoặc toàn văn) vào </w:t>
      </w:r>
      <w:r w:rsidR="00672E78" w:rsidRPr="0009712D">
        <w:rPr>
          <w:rFonts w:ascii="Times New Roman" w:hAnsi="Times New Roman" w:cs="Times New Roman"/>
          <w:color w:val="000000" w:themeColor="text1"/>
          <w:sz w:val="26"/>
          <w:szCs w:val="26"/>
          <w:lang w:val="nl-NL"/>
        </w:rPr>
        <w:t>cơ sở dữ liệu chu</w:t>
      </w:r>
      <w:r w:rsidR="00283874" w:rsidRPr="0009712D">
        <w:rPr>
          <w:rFonts w:ascii="Times New Roman" w:hAnsi="Times New Roman" w:cs="Times New Roman"/>
          <w:color w:val="000000" w:themeColor="text1"/>
          <w:sz w:val="26"/>
          <w:szCs w:val="26"/>
          <w:lang w:val="nl-NL"/>
        </w:rPr>
        <w:t xml:space="preserve">ng của </w:t>
      </w:r>
      <w:r w:rsidR="00F06E10">
        <w:rPr>
          <w:rFonts w:ascii="Times New Roman" w:eastAsia="Times New Roman" w:hAnsi="Times New Roman" w:cs="Times New Roman"/>
          <w:color w:val="000000" w:themeColor="text1"/>
          <w:sz w:val="26"/>
          <w:szCs w:val="26"/>
        </w:rPr>
        <w:t>Trung tâm TT-TV</w:t>
      </w:r>
      <w:r w:rsidR="00F06E10" w:rsidRPr="0009712D">
        <w:rPr>
          <w:rFonts w:ascii="Times New Roman" w:hAnsi="Times New Roman" w:cs="Times New Roman"/>
          <w:color w:val="000000" w:themeColor="text1"/>
          <w:sz w:val="26"/>
          <w:szCs w:val="26"/>
          <w:lang w:val="nl-NL"/>
        </w:rPr>
        <w:t xml:space="preserve"> </w:t>
      </w:r>
      <w:r w:rsidR="00283874" w:rsidRPr="0009712D">
        <w:rPr>
          <w:rFonts w:ascii="Times New Roman" w:hAnsi="Times New Roman" w:cs="Times New Roman"/>
          <w:color w:val="000000" w:themeColor="text1"/>
          <w:sz w:val="26"/>
          <w:szCs w:val="26"/>
          <w:lang w:val="nl-NL"/>
        </w:rPr>
        <w:t xml:space="preserve">theo các quy chuẩn, quy trình nghiệp vụ do </w:t>
      </w:r>
      <w:r w:rsidR="00F06E10">
        <w:rPr>
          <w:rFonts w:ascii="Times New Roman" w:eastAsia="Times New Roman" w:hAnsi="Times New Roman" w:cs="Times New Roman"/>
          <w:color w:val="000000" w:themeColor="text1"/>
          <w:sz w:val="26"/>
          <w:szCs w:val="26"/>
        </w:rPr>
        <w:t>Trung tâm TT-TV</w:t>
      </w:r>
      <w:r w:rsidR="00F06E10" w:rsidRPr="0009712D">
        <w:rPr>
          <w:rFonts w:ascii="Times New Roman" w:hAnsi="Times New Roman" w:cs="Times New Roman"/>
          <w:color w:val="000000" w:themeColor="text1"/>
          <w:sz w:val="26"/>
          <w:szCs w:val="26"/>
          <w:lang w:val="nl-NL"/>
        </w:rPr>
        <w:t xml:space="preserve"> </w:t>
      </w:r>
      <w:r w:rsidR="00283874" w:rsidRPr="0009712D">
        <w:rPr>
          <w:rFonts w:ascii="Times New Roman" w:hAnsi="Times New Roman" w:cs="Times New Roman"/>
          <w:color w:val="000000" w:themeColor="text1"/>
          <w:sz w:val="26"/>
          <w:szCs w:val="26"/>
          <w:lang w:val="nl-NL"/>
        </w:rPr>
        <w:t>quy định; tổ chức cho người dùng tin của khoa tra cứu, sử dụng</w:t>
      </w:r>
      <w:r w:rsidR="008F4703" w:rsidRPr="0009712D">
        <w:rPr>
          <w:rFonts w:ascii="Times New Roman" w:hAnsi="Times New Roman" w:cs="Times New Roman"/>
          <w:color w:val="000000" w:themeColor="text1"/>
          <w:sz w:val="26"/>
          <w:szCs w:val="26"/>
          <w:lang w:val="nl-NL"/>
        </w:rPr>
        <w:t xml:space="preserve"> </w:t>
      </w:r>
      <w:r w:rsidR="00C61E37">
        <w:rPr>
          <w:rFonts w:ascii="Times New Roman" w:hAnsi="Times New Roman" w:cs="Times New Roman"/>
          <w:color w:val="000000" w:themeColor="text1"/>
          <w:sz w:val="26"/>
          <w:szCs w:val="26"/>
          <w:lang w:val="nl-NL"/>
        </w:rPr>
        <w:t xml:space="preserve">TT-TL </w:t>
      </w:r>
      <w:r w:rsidR="008F4703" w:rsidRPr="0009712D">
        <w:rPr>
          <w:rFonts w:ascii="Times New Roman" w:hAnsi="Times New Roman" w:cs="Times New Roman"/>
          <w:color w:val="000000" w:themeColor="text1"/>
          <w:sz w:val="26"/>
          <w:szCs w:val="26"/>
          <w:lang w:val="nl-NL"/>
        </w:rPr>
        <w:t xml:space="preserve">tại </w:t>
      </w:r>
      <w:r w:rsidR="006C04F5" w:rsidRPr="0009712D">
        <w:rPr>
          <w:rFonts w:ascii="Times New Roman" w:hAnsi="Times New Roman" w:cs="Times New Roman"/>
          <w:color w:val="000000" w:themeColor="text1"/>
          <w:sz w:val="26"/>
          <w:szCs w:val="26"/>
          <w:lang w:val="nl-NL"/>
        </w:rPr>
        <w:t>khoa</w:t>
      </w:r>
      <w:r w:rsidR="00283874" w:rsidRPr="0009712D">
        <w:rPr>
          <w:rFonts w:ascii="Times New Roman" w:hAnsi="Times New Roman" w:cs="Times New Roman"/>
          <w:color w:val="000000" w:themeColor="text1"/>
          <w:sz w:val="26"/>
          <w:szCs w:val="26"/>
          <w:lang w:val="nl-NL"/>
        </w:rPr>
        <w:t xml:space="preserve">; </w:t>
      </w:r>
    </w:p>
    <w:p w14:paraId="1BEFC38E" w14:textId="334E8A90" w:rsidR="008F4703" w:rsidRPr="0009712D" w:rsidRDefault="00D6159E" w:rsidP="000A24FC">
      <w:pPr>
        <w:spacing w:after="0" w:line="312" w:lineRule="auto"/>
        <w:jc w:val="both"/>
        <w:rPr>
          <w:rFonts w:ascii="Times New Roman" w:hAnsi="Times New Roman" w:cs="Times New Roman"/>
          <w:strike/>
          <w:color w:val="000000" w:themeColor="text1"/>
          <w:sz w:val="26"/>
          <w:szCs w:val="26"/>
          <w:lang w:val="nl-NL"/>
        </w:rPr>
      </w:pPr>
      <w:r w:rsidRPr="0009712D">
        <w:rPr>
          <w:rFonts w:ascii="Times New Roman" w:hAnsi="Times New Roman" w:cs="Times New Roman"/>
          <w:color w:val="000000" w:themeColor="text1"/>
          <w:sz w:val="26"/>
          <w:szCs w:val="26"/>
          <w:lang w:val="nl-NL"/>
        </w:rPr>
        <w:t xml:space="preserve">         </w:t>
      </w:r>
      <w:r w:rsidR="0091579C">
        <w:rPr>
          <w:rFonts w:ascii="Times New Roman" w:hAnsi="Times New Roman" w:cs="Times New Roman"/>
          <w:color w:val="000000" w:themeColor="text1"/>
          <w:sz w:val="26"/>
          <w:szCs w:val="26"/>
          <w:lang w:val="nl-NL"/>
        </w:rPr>
        <w:tab/>
      </w:r>
      <w:r w:rsidR="00717F32" w:rsidRPr="0009712D">
        <w:rPr>
          <w:rFonts w:ascii="Times New Roman" w:hAnsi="Times New Roman" w:cs="Times New Roman"/>
          <w:color w:val="000000" w:themeColor="text1"/>
          <w:sz w:val="26"/>
          <w:szCs w:val="26"/>
          <w:lang w:val="nl-NL"/>
        </w:rPr>
        <w:t>-</w:t>
      </w:r>
      <w:r w:rsidR="008F4703" w:rsidRPr="0009712D">
        <w:rPr>
          <w:rFonts w:ascii="Times New Roman" w:hAnsi="Times New Roman" w:cs="Times New Roman"/>
          <w:color w:val="000000" w:themeColor="text1"/>
          <w:sz w:val="26"/>
          <w:szCs w:val="26"/>
          <w:lang w:val="nl-NL"/>
        </w:rPr>
        <w:t xml:space="preserve"> Thực hiện việc thống kê, báo cáo số liệu, minh chứng </w:t>
      </w:r>
      <w:r w:rsidR="00AF6F61">
        <w:rPr>
          <w:rFonts w:ascii="Times New Roman" w:hAnsi="Times New Roman" w:cs="Times New Roman"/>
          <w:color w:val="000000" w:themeColor="text1"/>
          <w:sz w:val="26"/>
          <w:szCs w:val="26"/>
          <w:lang w:val="nl-NL"/>
        </w:rPr>
        <w:t>về</w:t>
      </w:r>
      <w:r w:rsidR="00AF6F61">
        <w:rPr>
          <w:rFonts w:ascii="Times New Roman" w:hAnsi="Times New Roman" w:cs="Times New Roman"/>
          <w:color w:val="000000" w:themeColor="text1"/>
          <w:sz w:val="26"/>
          <w:szCs w:val="26"/>
          <w:lang w:val="nl-NL"/>
        </w:rPr>
        <w:t xml:space="preserve"> </w:t>
      </w:r>
      <w:r w:rsidR="00AF6F61">
        <w:rPr>
          <w:rFonts w:ascii="Times New Roman" w:hAnsi="Times New Roman" w:cs="Times New Roman"/>
          <w:color w:val="000000" w:themeColor="text1"/>
          <w:sz w:val="26"/>
          <w:szCs w:val="26"/>
          <w:lang w:val="nl-NL"/>
        </w:rPr>
        <w:t xml:space="preserve">TT-TL, </w:t>
      </w:r>
      <w:r w:rsidR="00AF6F61">
        <w:rPr>
          <w:rFonts w:ascii="Times New Roman" w:hAnsi="Times New Roman" w:cs="Times New Roman"/>
          <w:color w:val="000000" w:themeColor="text1"/>
          <w:sz w:val="26"/>
          <w:szCs w:val="26"/>
          <w:lang w:val="nl-NL"/>
        </w:rPr>
        <w:t>thư viện</w:t>
      </w:r>
      <w:r w:rsidR="00AF6F61" w:rsidRPr="0009712D">
        <w:rPr>
          <w:rFonts w:ascii="Times New Roman" w:hAnsi="Times New Roman" w:cs="Times New Roman"/>
          <w:color w:val="000000" w:themeColor="text1"/>
          <w:sz w:val="26"/>
          <w:szCs w:val="26"/>
          <w:lang w:val="nl-NL"/>
        </w:rPr>
        <w:t xml:space="preserve"> </w:t>
      </w:r>
      <w:r w:rsidR="008F4703" w:rsidRPr="0009712D">
        <w:rPr>
          <w:rFonts w:ascii="Times New Roman" w:hAnsi="Times New Roman" w:cs="Times New Roman"/>
          <w:color w:val="000000" w:themeColor="text1"/>
          <w:sz w:val="26"/>
          <w:szCs w:val="26"/>
          <w:lang w:val="nl-NL"/>
        </w:rPr>
        <w:t xml:space="preserve">phục vụ cho các </w:t>
      </w:r>
      <w:r w:rsidR="00AF6F61">
        <w:rPr>
          <w:rFonts w:ascii="Times New Roman" w:hAnsi="Times New Roman" w:cs="Times New Roman"/>
          <w:color w:val="000000" w:themeColor="text1"/>
          <w:sz w:val="26"/>
          <w:szCs w:val="26"/>
          <w:lang w:val="nl-NL"/>
        </w:rPr>
        <w:t>công tác, nhiệm vụ liên quan theo yêu cầu của khoa</w:t>
      </w:r>
      <w:r w:rsidRPr="0009712D">
        <w:rPr>
          <w:rFonts w:ascii="Times New Roman" w:hAnsi="Times New Roman" w:cs="Times New Roman"/>
          <w:color w:val="000000" w:themeColor="text1"/>
          <w:sz w:val="26"/>
          <w:szCs w:val="26"/>
          <w:lang w:val="nl-NL"/>
        </w:rPr>
        <w:t xml:space="preserve">, hoặc </w:t>
      </w:r>
      <w:r w:rsidR="00AF6F61">
        <w:rPr>
          <w:rFonts w:ascii="Times New Roman" w:hAnsi="Times New Roman" w:cs="Times New Roman"/>
          <w:color w:val="000000" w:themeColor="text1"/>
          <w:sz w:val="26"/>
          <w:szCs w:val="26"/>
          <w:lang w:val="nl-NL"/>
        </w:rPr>
        <w:t>t</w:t>
      </w:r>
      <w:r w:rsidR="00F06E10">
        <w:rPr>
          <w:rFonts w:ascii="Times New Roman" w:eastAsia="Times New Roman" w:hAnsi="Times New Roman" w:cs="Times New Roman"/>
          <w:color w:val="000000" w:themeColor="text1"/>
          <w:sz w:val="26"/>
          <w:szCs w:val="26"/>
        </w:rPr>
        <w:t>rung tâm TT-TV</w:t>
      </w:r>
      <w:r w:rsidR="00C61E37">
        <w:rPr>
          <w:rFonts w:ascii="Times New Roman" w:eastAsia="Times New Roman" w:hAnsi="Times New Roman" w:cs="Times New Roman"/>
          <w:bCs/>
          <w:color w:val="000000" w:themeColor="text1"/>
          <w:sz w:val="26"/>
          <w:szCs w:val="26"/>
        </w:rPr>
        <w:t>;</w:t>
      </w:r>
    </w:p>
    <w:p w14:paraId="582DD25C" w14:textId="0F78C47E" w:rsidR="00D6159E" w:rsidRPr="0009712D" w:rsidRDefault="00717F32" w:rsidP="000A24FC">
      <w:pPr>
        <w:spacing w:after="0" w:line="312" w:lineRule="auto"/>
        <w:ind w:firstLine="720"/>
        <w:jc w:val="both"/>
        <w:rPr>
          <w:rFonts w:ascii="Times New Roman" w:hAnsi="Times New Roman" w:cs="Times New Roman"/>
          <w:color w:val="000000" w:themeColor="text1"/>
          <w:sz w:val="26"/>
          <w:szCs w:val="26"/>
          <w:lang w:val="nl-NL"/>
        </w:rPr>
      </w:pPr>
      <w:r w:rsidRPr="0009712D">
        <w:rPr>
          <w:rFonts w:ascii="Times New Roman" w:hAnsi="Times New Roman" w:cs="Times New Roman"/>
          <w:color w:val="000000" w:themeColor="text1"/>
          <w:sz w:val="26"/>
          <w:szCs w:val="26"/>
          <w:lang w:val="nl-NL"/>
        </w:rPr>
        <w:t xml:space="preserve">- </w:t>
      </w:r>
      <w:r w:rsidR="007907B4" w:rsidRPr="0009712D">
        <w:rPr>
          <w:rFonts w:ascii="Times New Roman" w:hAnsi="Times New Roman" w:cs="Times New Roman"/>
          <w:color w:val="000000" w:themeColor="text1"/>
          <w:sz w:val="26"/>
          <w:szCs w:val="26"/>
          <w:lang w:val="nl-NL"/>
        </w:rPr>
        <w:t xml:space="preserve">Phối hợp với </w:t>
      </w:r>
      <w:r w:rsidR="00F06E10">
        <w:rPr>
          <w:rFonts w:ascii="Times New Roman" w:eastAsia="Times New Roman" w:hAnsi="Times New Roman" w:cs="Times New Roman"/>
          <w:color w:val="000000" w:themeColor="text1"/>
          <w:sz w:val="26"/>
          <w:szCs w:val="26"/>
        </w:rPr>
        <w:t>Trung tâm TT-TV</w:t>
      </w:r>
      <w:r w:rsidR="00F06E10" w:rsidRPr="0009712D">
        <w:rPr>
          <w:rFonts w:ascii="Times New Roman" w:hAnsi="Times New Roman" w:cs="Times New Roman"/>
          <w:color w:val="000000" w:themeColor="text1"/>
          <w:sz w:val="26"/>
          <w:szCs w:val="26"/>
          <w:lang w:val="nl-NL"/>
        </w:rPr>
        <w:t xml:space="preserve"> </w:t>
      </w:r>
      <w:r w:rsidR="00D6159E" w:rsidRPr="0009712D">
        <w:rPr>
          <w:rFonts w:ascii="Times New Roman" w:hAnsi="Times New Roman" w:cs="Times New Roman"/>
          <w:color w:val="000000" w:themeColor="text1"/>
          <w:sz w:val="26"/>
          <w:szCs w:val="26"/>
          <w:lang w:val="nl-NL"/>
        </w:rPr>
        <w:t>tổ chức các hoạt động quảng bá, giới thiệu sách; tuyên truyề</w:t>
      </w:r>
      <w:r w:rsidR="00C61E37">
        <w:rPr>
          <w:rFonts w:ascii="Times New Roman" w:hAnsi="Times New Roman" w:cs="Times New Roman"/>
          <w:color w:val="000000" w:themeColor="text1"/>
          <w:sz w:val="26"/>
          <w:szCs w:val="26"/>
          <w:lang w:val="nl-NL"/>
        </w:rPr>
        <w:t xml:space="preserve">n, </w:t>
      </w:r>
      <w:r w:rsidR="00D6159E" w:rsidRPr="0009712D">
        <w:rPr>
          <w:rFonts w:ascii="Times New Roman" w:hAnsi="Times New Roman" w:cs="Times New Roman"/>
          <w:color w:val="000000" w:themeColor="text1"/>
          <w:sz w:val="26"/>
          <w:szCs w:val="26"/>
          <w:lang w:val="nl-NL"/>
        </w:rPr>
        <w:t>phát động, lan tỏa văn hóa đọc</w:t>
      </w:r>
      <w:r w:rsidR="00AF6F61">
        <w:rPr>
          <w:rFonts w:ascii="Times New Roman" w:hAnsi="Times New Roman" w:cs="Times New Roman"/>
          <w:color w:val="000000" w:themeColor="text1"/>
          <w:sz w:val="26"/>
          <w:szCs w:val="26"/>
          <w:lang w:val="nl-NL"/>
        </w:rPr>
        <w:t xml:space="preserve"> trong sinh viên khoa và</w:t>
      </w:r>
      <w:r w:rsidR="00D6159E" w:rsidRPr="0009712D">
        <w:rPr>
          <w:rFonts w:ascii="Times New Roman" w:hAnsi="Times New Roman" w:cs="Times New Roman"/>
          <w:color w:val="000000" w:themeColor="text1"/>
          <w:sz w:val="26"/>
          <w:szCs w:val="26"/>
          <w:lang w:val="nl-NL"/>
        </w:rPr>
        <w:t xml:space="preserve"> trong Học viện. </w:t>
      </w:r>
    </w:p>
    <w:p w14:paraId="70EC00F7" w14:textId="77777777" w:rsidR="0051729F" w:rsidRPr="0009712D" w:rsidRDefault="00D6159E" w:rsidP="000A24FC">
      <w:pPr>
        <w:spacing w:after="0" w:line="312" w:lineRule="auto"/>
        <w:ind w:firstLine="648"/>
        <w:jc w:val="both"/>
        <w:rPr>
          <w:rFonts w:ascii="Times New Roman" w:eastAsia="Times New Roman" w:hAnsi="Times New Roman" w:cs="Times New Roman"/>
          <w:color w:val="000000" w:themeColor="text1"/>
          <w:sz w:val="26"/>
          <w:szCs w:val="26"/>
        </w:rPr>
      </w:pPr>
      <w:r w:rsidRPr="0009712D">
        <w:rPr>
          <w:rFonts w:ascii="Times New Roman" w:hAnsi="Times New Roman" w:cs="Times New Roman"/>
          <w:color w:val="000000" w:themeColor="text1"/>
          <w:sz w:val="26"/>
          <w:szCs w:val="26"/>
          <w:lang w:val="nl-NL"/>
        </w:rPr>
        <w:t xml:space="preserve"> </w:t>
      </w:r>
      <w:r w:rsidR="00717F32" w:rsidRPr="0009712D">
        <w:rPr>
          <w:rFonts w:ascii="Times New Roman" w:hAnsi="Times New Roman" w:cs="Times New Roman"/>
          <w:color w:val="000000" w:themeColor="text1"/>
          <w:sz w:val="26"/>
          <w:szCs w:val="26"/>
          <w:lang w:val="nl-NL"/>
        </w:rPr>
        <w:t xml:space="preserve">                                                     </w:t>
      </w:r>
      <w:r w:rsidR="0051729F" w:rsidRPr="0009712D">
        <w:rPr>
          <w:rFonts w:ascii="Times New Roman" w:eastAsia="Times New Roman" w:hAnsi="Times New Roman" w:cs="Times New Roman"/>
          <w:b/>
          <w:bCs/>
          <w:color w:val="000000" w:themeColor="text1"/>
          <w:sz w:val="26"/>
          <w:szCs w:val="26"/>
        </w:rPr>
        <w:t xml:space="preserve">Chương </w:t>
      </w:r>
      <w:r w:rsidR="007F51FE" w:rsidRPr="0009712D">
        <w:rPr>
          <w:rFonts w:ascii="Times New Roman" w:eastAsia="Times New Roman" w:hAnsi="Times New Roman" w:cs="Times New Roman"/>
          <w:b/>
          <w:bCs/>
          <w:color w:val="000000" w:themeColor="text1"/>
          <w:sz w:val="26"/>
          <w:szCs w:val="26"/>
        </w:rPr>
        <w:t>II</w:t>
      </w:r>
    </w:p>
    <w:p w14:paraId="28EDF300" w14:textId="4C737005" w:rsidR="001D7327" w:rsidRPr="0009712D" w:rsidRDefault="0051729F" w:rsidP="000A24FC">
      <w:pPr>
        <w:spacing w:after="0" w:line="312" w:lineRule="auto"/>
        <w:ind w:firstLine="567"/>
        <w:jc w:val="center"/>
        <w:rPr>
          <w:rFonts w:ascii="Times New Roman" w:eastAsia="Times New Roman" w:hAnsi="Times New Roman" w:cs="Times New Roman"/>
          <w:b/>
          <w:bCs/>
          <w:color w:val="000000" w:themeColor="text1"/>
          <w:sz w:val="26"/>
          <w:szCs w:val="26"/>
        </w:rPr>
      </w:pPr>
      <w:r w:rsidRPr="0009712D">
        <w:rPr>
          <w:rFonts w:ascii="Times New Roman" w:eastAsia="Times New Roman" w:hAnsi="Times New Roman" w:cs="Times New Roman"/>
          <w:b/>
          <w:bCs/>
          <w:color w:val="000000" w:themeColor="text1"/>
          <w:sz w:val="26"/>
          <w:szCs w:val="26"/>
        </w:rPr>
        <w:t>NỘI QUY</w:t>
      </w:r>
      <w:r w:rsidR="00D148AE" w:rsidRPr="0009712D">
        <w:rPr>
          <w:rFonts w:ascii="Times New Roman" w:eastAsia="Times New Roman" w:hAnsi="Times New Roman" w:cs="Times New Roman"/>
          <w:b/>
          <w:bCs/>
          <w:color w:val="000000" w:themeColor="text1"/>
          <w:sz w:val="26"/>
          <w:szCs w:val="26"/>
        </w:rPr>
        <w:t xml:space="preserve">, QUY TRÌNH </w:t>
      </w:r>
      <w:r w:rsidR="00106864" w:rsidRPr="0009712D">
        <w:rPr>
          <w:rFonts w:ascii="Times New Roman" w:eastAsia="Times New Roman" w:hAnsi="Times New Roman" w:cs="Times New Roman"/>
          <w:b/>
          <w:bCs/>
          <w:color w:val="000000" w:themeColor="text1"/>
          <w:sz w:val="26"/>
          <w:szCs w:val="26"/>
        </w:rPr>
        <w:t>LÀM VIỆC</w:t>
      </w:r>
    </w:p>
    <w:p w14:paraId="4B9016CC" w14:textId="77777777" w:rsidR="007F51FE" w:rsidRPr="0009712D" w:rsidRDefault="0051729F" w:rsidP="000A24FC">
      <w:pPr>
        <w:spacing w:before="120" w:after="0" w:line="312" w:lineRule="auto"/>
        <w:jc w:val="both"/>
        <w:rPr>
          <w:rFonts w:ascii="Times New Roman" w:eastAsia="Times New Roman" w:hAnsi="Times New Roman" w:cs="Times New Roman"/>
          <w:color w:val="000000" w:themeColor="text1"/>
          <w:sz w:val="26"/>
          <w:szCs w:val="26"/>
        </w:rPr>
      </w:pPr>
      <w:r w:rsidRPr="0009712D">
        <w:rPr>
          <w:rFonts w:ascii="Times New Roman" w:eastAsia="Times New Roman" w:hAnsi="Times New Roman" w:cs="Times New Roman"/>
          <w:b/>
          <w:bCs/>
          <w:color w:val="000000" w:themeColor="text1"/>
          <w:sz w:val="26"/>
          <w:szCs w:val="26"/>
        </w:rPr>
        <w:t xml:space="preserve">Điều </w:t>
      </w:r>
      <w:r w:rsidR="007F51FE" w:rsidRPr="0009712D">
        <w:rPr>
          <w:rFonts w:ascii="Times New Roman" w:eastAsia="Times New Roman" w:hAnsi="Times New Roman" w:cs="Times New Roman"/>
          <w:b/>
          <w:bCs/>
          <w:color w:val="000000" w:themeColor="text1"/>
          <w:sz w:val="26"/>
          <w:szCs w:val="26"/>
        </w:rPr>
        <w:t>3</w:t>
      </w:r>
      <w:r w:rsidRPr="0009712D">
        <w:rPr>
          <w:rFonts w:ascii="Times New Roman" w:eastAsia="Times New Roman" w:hAnsi="Times New Roman" w:cs="Times New Roman"/>
          <w:b/>
          <w:bCs/>
          <w:color w:val="000000" w:themeColor="text1"/>
          <w:sz w:val="26"/>
          <w:szCs w:val="26"/>
        </w:rPr>
        <w:t xml:space="preserve">. </w:t>
      </w:r>
      <w:r w:rsidR="0020254D" w:rsidRPr="0009712D">
        <w:rPr>
          <w:rFonts w:ascii="Times New Roman" w:eastAsia="Times New Roman" w:hAnsi="Times New Roman" w:cs="Times New Roman"/>
          <w:b/>
          <w:bCs/>
          <w:color w:val="000000" w:themeColor="text1"/>
          <w:sz w:val="26"/>
          <w:szCs w:val="26"/>
        </w:rPr>
        <w:t>Đ</w:t>
      </w:r>
      <w:r w:rsidR="00737B57" w:rsidRPr="0009712D">
        <w:rPr>
          <w:rFonts w:ascii="Times New Roman" w:eastAsia="Times New Roman" w:hAnsi="Times New Roman" w:cs="Times New Roman"/>
          <w:b/>
          <w:bCs/>
          <w:color w:val="000000" w:themeColor="text1"/>
          <w:sz w:val="26"/>
          <w:szCs w:val="26"/>
        </w:rPr>
        <w:t>ối với người dùng tin</w:t>
      </w:r>
    </w:p>
    <w:p w14:paraId="71C77B1B" w14:textId="70C669FB" w:rsidR="00F82EE3" w:rsidRPr="0009712D" w:rsidRDefault="007F51FE" w:rsidP="000A24FC">
      <w:pPr>
        <w:spacing w:after="0" w:line="312" w:lineRule="auto"/>
        <w:ind w:firstLine="720"/>
        <w:jc w:val="both"/>
        <w:rPr>
          <w:rFonts w:ascii="Times New Roman" w:eastAsia="Times New Roman" w:hAnsi="Times New Roman" w:cs="Times New Roman"/>
          <w:color w:val="000000" w:themeColor="text1"/>
          <w:sz w:val="26"/>
          <w:szCs w:val="26"/>
        </w:rPr>
      </w:pPr>
      <w:r w:rsidRPr="0009712D">
        <w:rPr>
          <w:rFonts w:ascii="Times New Roman" w:eastAsia="Times New Roman" w:hAnsi="Times New Roman" w:cs="Times New Roman"/>
          <w:color w:val="000000" w:themeColor="text1"/>
          <w:sz w:val="26"/>
          <w:szCs w:val="26"/>
        </w:rPr>
        <w:t>3.1.</w:t>
      </w:r>
      <w:r w:rsidR="0051729F" w:rsidRPr="0009712D">
        <w:rPr>
          <w:rFonts w:ascii="Times New Roman" w:eastAsia="Times New Roman" w:hAnsi="Times New Roman" w:cs="Times New Roman"/>
          <w:color w:val="000000" w:themeColor="text1"/>
          <w:sz w:val="26"/>
          <w:szCs w:val="26"/>
        </w:rPr>
        <w:t xml:space="preserve"> </w:t>
      </w:r>
      <w:r w:rsidR="00400820" w:rsidRPr="0009712D">
        <w:rPr>
          <w:rFonts w:ascii="Times New Roman" w:eastAsia="Times New Roman" w:hAnsi="Times New Roman" w:cs="Times New Roman"/>
          <w:color w:val="000000" w:themeColor="text1"/>
          <w:sz w:val="26"/>
          <w:szCs w:val="26"/>
        </w:rPr>
        <w:t xml:space="preserve">Người dùng tin Học viện </w:t>
      </w:r>
      <w:r w:rsidR="00C61E37">
        <w:rPr>
          <w:rFonts w:ascii="Times New Roman" w:eastAsia="Times New Roman" w:hAnsi="Times New Roman" w:cs="Times New Roman"/>
          <w:color w:val="000000" w:themeColor="text1"/>
          <w:sz w:val="26"/>
          <w:szCs w:val="26"/>
        </w:rPr>
        <w:t xml:space="preserve">được </w:t>
      </w:r>
      <w:r w:rsidR="0025135F">
        <w:rPr>
          <w:rFonts w:ascii="Times New Roman" w:eastAsia="Times New Roman" w:hAnsi="Times New Roman" w:cs="Times New Roman"/>
          <w:color w:val="000000" w:themeColor="text1"/>
          <w:sz w:val="26"/>
          <w:szCs w:val="26"/>
        </w:rPr>
        <w:t xml:space="preserve">cấp quyền sử dụng Thư viện (thông qua việc </w:t>
      </w:r>
      <w:r w:rsidR="00F82EE3" w:rsidRPr="0009712D">
        <w:rPr>
          <w:rFonts w:ascii="Times New Roman" w:eastAsia="Times New Roman" w:hAnsi="Times New Roman" w:cs="Times New Roman"/>
          <w:color w:val="000000" w:themeColor="text1"/>
          <w:sz w:val="26"/>
          <w:szCs w:val="26"/>
        </w:rPr>
        <w:t xml:space="preserve">tích hợp </w:t>
      </w:r>
      <w:r w:rsidR="0025135F">
        <w:rPr>
          <w:rFonts w:ascii="Times New Roman" w:eastAsia="Times New Roman" w:hAnsi="Times New Roman" w:cs="Times New Roman"/>
          <w:color w:val="000000" w:themeColor="text1"/>
          <w:sz w:val="26"/>
          <w:szCs w:val="26"/>
        </w:rPr>
        <w:t xml:space="preserve">thẻ thư viện với </w:t>
      </w:r>
      <w:r w:rsidR="00195E9D" w:rsidRPr="0009712D">
        <w:rPr>
          <w:rFonts w:ascii="Times New Roman" w:eastAsia="Times New Roman" w:hAnsi="Times New Roman" w:cs="Times New Roman"/>
          <w:color w:val="000000" w:themeColor="text1"/>
          <w:sz w:val="26"/>
          <w:szCs w:val="26"/>
        </w:rPr>
        <w:t>thẻ cán bộ/sinh viên/học viên/</w:t>
      </w:r>
      <w:r w:rsidR="00170E72" w:rsidRPr="0009712D">
        <w:rPr>
          <w:rFonts w:ascii="Times New Roman" w:eastAsia="Times New Roman" w:hAnsi="Times New Roman" w:cs="Times New Roman"/>
          <w:color w:val="000000" w:themeColor="text1"/>
          <w:sz w:val="26"/>
          <w:szCs w:val="26"/>
        </w:rPr>
        <w:t>nghiên cứu sinh</w:t>
      </w:r>
      <w:r w:rsidR="00195E9D" w:rsidRPr="0009712D">
        <w:rPr>
          <w:rFonts w:ascii="Times New Roman" w:eastAsia="Times New Roman" w:hAnsi="Times New Roman" w:cs="Times New Roman"/>
          <w:color w:val="000000" w:themeColor="text1"/>
          <w:sz w:val="26"/>
          <w:szCs w:val="26"/>
        </w:rPr>
        <w:t>)</w:t>
      </w:r>
      <w:r w:rsidR="0025135F">
        <w:rPr>
          <w:rFonts w:ascii="Times New Roman" w:eastAsia="Times New Roman" w:hAnsi="Times New Roman" w:cs="Times New Roman"/>
          <w:color w:val="000000" w:themeColor="text1"/>
          <w:sz w:val="26"/>
          <w:szCs w:val="26"/>
        </w:rPr>
        <w:t>.</w:t>
      </w:r>
      <w:r w:rsidR="003030C0" w:rsidRPr="0009712D">
        <w:rPr>
          <w:rFonts w:ascii="Times New Roman" w:eastAsia="Times New Roman" w:hAnsi="Times New Roman" w:cs="Times New Roman"/>
          <w:color w:val="000000" w:themeColor="text1"/>
          <w:sz w:val="26"/>
          <w:szCs w:val="26"/>
        </w:rPr>
        <w:t xml:space="preserve"> </w:t>
      </w:r>
      <w:r w:rsidR="00F82EE3" w:rsidRPr="0009712D">
        <w:rPr>
          <w:rFonts w:ascii="Times New Roman" w:eastAsia="Times New Roman" w:hAnsi="Times New Roman" w:cs="Times New Roman"/>
          <w:color w:val="000000" w:themeColor="text1"/>
          <w:sz w:val="26"/>
          <w:szCs w:val="26"/>
        </w:rPr>
        <w:t xml:space="preserve"> </w:t>
      </w:r>
    </w:p>
    <w:p w14:paraId="0CCAA356" w14:textId="2C6B0D4C" w:rsidR="0051729F" w:rsidRPr="0009712D" w:rsidRDefault="00F82EE3" w:rsidP="000A24FC">
      <w:pPr>
        <w:spacing w:after="0" w:line="312" w:lineRule="auto"/>
        <w:ind w:firstLine="720"/>
        <w:jc w:val="both"/>
        <w:rPr>
          <w:rFonts w:ascii="Times New Roman" w:eastAsia="Times New Roman" w:hAnsi="Times New Roman" w:cs="Times New Roman"/>
          <w:color w:val="000000" w:themeColor="text1"/>
          <w:sz w:val="26"/>
          <w:szCs w:val="26"/>
        </w:rPr>
      </w:pPr>
      <w:r w:rsidRPr="0009712D">
        <w:rPr>
          <w:rFonts w:ascii="Times New Roman" w:eastAsia="Times New Roman" w:hAnsi="Times New Roman" w:cs="Times New Roman"/>
          <w:color w:val="000000" w:themeColor="text1"/>
          <w:sz w:val="26"/>
          <w:szCs w:val="26"/>
        </w:rPr>
        <w:t xml:space="preserve">3.2. Người dùng tin Học viện </w:t>
      </w:r>
      <w:r w:rsidR="00170E72" w:rsidRPr="0009712D">
        <w:rPr>
          <w:rFonts w:ascii="Times New Roman" w:eastAsia="Times New Roman" w:hAnsi="Times New Roman" w:cs="Times New Roman"/>
          <w:color w:val="000000" w:themeColor="text1"/>
          <w:sz w:val="26"/>
          <w:szCs w:val="26"/>
        </w:rPr>
        <w:t>đ</w:t>
      </w:r>
      <w:r w:rsidR="00D430F3" w:rsidRPr="0009712D">
        <w:rPr>
          <w:rFonts w:ascii="Times New Roman" w:eastAsia="Times New Roman" w:hAnsi="Times New Roman" w:cs="Times New Roman"/>
          <w:color w:val="000000" w:themeColor="text1"/>
          <w:sz w:val="26"/>
          <w:szCs w:val="26"/>
        </w:rPr>
        <w:t xml:space="preserve">ược sử dụng </w:t>
      </w:r>
      <w:r w:rsidR="00195E9D" w:rsidRPr="0009712D">
        <w:rPr>
          <w:rFonts w:ascii="Times New Roman" w:eastAsia="Times New Roman" w:hAnsi="Times New Roman" w:cs="Times New Roman"/>
          <w:color w:val="000000" w:themeColor="text1"/>
          <w:sz w:val="26"/>
          <w:szCs w:val="26"/>
        </w:rPr>
        <w:t xml:space="preserve">miễn phí hạ tầng cơ sở vật chất, trang thiết bị công nghệ và </w:t>
      </w:r>
      <w:r w:rsidR="00D430F3" w:rsidRPr="0009712D">
        <w:rPr>
          <w:rFonts w:ascii="Times New Roman" w:eastAsia="Times New Roman" w:hAnsi="Times New Roman" w:cs="Times New Roman"/>
          <w:color w:val="000000" w:themeColor="text1"/>
          <w:sz w:val="26"/>
          <w:szCs w:val="26"/>
        </w:rPr>
        <w:t xml:space="preserve">các dịch vụ </w:t>
      </w:r>
      <w:r w:rsidR="006C04F5" w:rsidRPr="0009712D">
        <w:rPr>
          <w:rFonts w:ascii="Times New Roman" w:eastAsia="Times New Roman" w:hAnsi="Times New Roman" w:cs="Times New Roman"/>
          <w:color w:val="000000" w:themeColor="text1"/>
          <w:sz w:val="26"/>
          <w:szCs w:val="26"/>
        </w:rPr>
        <w:t xml:space="preserve">thông tin </w:t>
      </w:r>
      <w:r w:rsidR="00717F32" w:rsidRPr="0009712D">
        <w:rPr>
          <w:rFonts w:ascii="Times New Roman" w:eastAsia="Times New Roman" w:hAnsi="Times New Roman" w:cs="Times New Roman"/>
          <w:color w:val="000000" w:themeColor="text1"/>
          <w:sz w:val="26"/>
          <w:szCs w:val="26"/>
        </w:rPr>
        <w:t>tại</w:t>
      </w:r>
      <w:r w:rsidR="00D430F3" w:rsidRPr="0009712D">
        <w:rPr>
          <w:rFonts w:ascii="Times New Roman" w:eastAsia="Times New Roman" w:hAnsi="Times New Roman" w:cs="Times New Roman"/>
          <w:color w:val="000000" w:themeColor="text1"/>
          <w:sz w:val="26"/>
          <w:szCs w:val="26"/>
        </w:rPr>
        <w:t xml:space="preserve"> </w:t>
      </w:r>
      <w:r w:rsidR="00F06E10">
        <w:rPr>
          <w:rFonts w:ascii="Times New Roman" w:eastAsia="Times New Roman" w:hAnsi="Times New Roman" w:cs="Times New Roman"/>
          <w:color w:val="000000" w:themeColor="text1"/>
          <w:sz w:val="26"/>
          <w:szCs w:val="26"/>
        </w:rPr>
        <w:t>Trung tâm TT-TV</w:t>
      </w:r>
      <w:r w:rsidR="00F06E10" w:rsidRPr="0009712D">
        <w:rPr>
          <w:rFonts w:ascii="Times New Roman" w:eastAsia="Times New Roman" w:hAnsi="Times New Roman" w:cs="Times New Roman"/>
          <w:color w:val="000000" w:themeColor="text1"/>
          <w:sz w:val="26"/>
          <w:szCs w:val="26"/>
        </w:rPr>
        <w:t xml:space="preserve"> </w:t>
      </w:r>
      <w:r w:rsidR="00170E72" w:rsidRPr="0009712D">
        <w:rPr>
          <w:rFonts w:ascii="Times New Roman" w:eastAsia="Times New Roman" w:hAnsi="Times New Roman" w:cs="Times New Roman"/>
          <w:color w:val="000000" w:themeColor="text1"/>
          <w:sz w:val="26"/>
          <w:szCs w:val="26"/>
        </w:rPr>
        <w:t>gồm: đ</w:t>
      </w:r>
      <w:r w:rsidR="0051729F" w:rsidRPr="0009712D">
        <w:rPr>
          <w:rFonts w:ascii="Times New Roman" w:eastAsia="Times New Roman" w:hAnsi="Times New Roman" w:cs="Times New Roman"/>
          <w:color w:val="000000" w:themeColor="text1"/>
          <w:sz w:val="26"/>
          <w:szCs w:val="26"/>
        </w:rPr>
        <w:t>ọc</w:t>
      </w:r>
      <w:r w:rsidR="00D430F3" w:rsidRPr="0009712D">
        <w:rPr>
          <w:rFonts w:ascii="Times New Roman" w:eastAsia="Times New Roman" w:hAnsi="Times New Roman" w:cs="Times New Roman"/>
          <w:color w:val="000000" w:themeColor="text1"/>
          <w:sz w:val="26"/>
          <w:szCs w:val="26"/>
        </w:rPr>
        <w:t>,</w:t>
      </w:r>
      <w:r w:rsidR="00400820" w:rsidRPr="0009712D">
        <w:rPr>
          <w:rFonts w:ascii="Times New Roman" w:eastAsia="Times New Roman" w:hAnsi="Times New Roman" w:cs="Times New Roman"/>
          <w:color w:val="000000" w:themeColor="text1"/>
          <w:sz w:val="26"/>
          <w:szCs w:val="26"/>
        </w:rPr>
        <w:t xml:space="preserve"> </w:t>
      </w:r>
      <w:r w:rsidR="0051729F" w:rsidRPr="0009712D">
        <w:rPr>
          <w:rFonts w:ascii="Times New Roman" w:eastAsia="Times New Roman" w:hAnsi="Times New Roman" w:cs="Times New Roman"/>
          <w:color w:val="000000" w:themeColor="text1"/>
          <w:sz w:val="26"/>
          <w:szCs w:val="26"/>
        </w:rPr>
        <w:t xml:space="preserve">mượn, </w:t>
      </w:r>
      <w:r w:rsidR="002463E0" w:rsidRPr="0009712D">
        <w:rPr>
          <w:rFonts w:ascii="Times New Roman" w:eastAsia="Times New Roman" w:hAnsi="Times New Roman" w:cs="Times New Roman"/>
          <w:color w:val="000000" w:themeColor="text1"/>
          <w:sz w:val="26"/>
          <w:szCs w:val="26"/>
        </w:rPr>
        <w:t xml:space="preserve">tra </w:t>
      </w:r>
      <w:r w:rsidR="002463E0" w:rsidRPr="0009712D">
        <w:rPr>
          <w:rFonts w:ascii="Times New Roman" w:eastAsia="Times New Roman" w:hAnsi="Times New Roman" w:cs="Times New Roman"/>
          <w:color w:val="000000" w:themeColor="text1"/>
          <w:sz w:val="26"/>
          <w:szCs w:val="26"/>
        </w:rPr>
        <w:lastRenderedPageBreak/>
        <w:t xml:space="preserve">cứu, khai thác </w:t>
      </w:r>
      <w:r w:rsidR="00400820" w:rsidRPr="0009712D">
        <w:rPr>
          <w:rFonts w:ascii="Times New Roman" w:eastAsia="Times New Roman" w:hAnsi="Times New Roman" w:cs="Times New Roman"/>
          <w:color w:val="000000" w:themeColor="text1"/>
          <w:sz w:val="26"/>
          <w:szCs w:val="26"/>
        </w:rPr>
        <w:t xml:space="preserve">tài liệu </w:t>
      </w:r>
      <w:r w:rsidR="00170E72" w:rsidRPr="0009712D">
        <w:rPr>
          <w:rFonts w:ascii="Times New Roman" w:eastAsia="Times New Roman" w:hAnsi="Times New Roman" w:cs="Times New Roman"/>
          <w:color w:val="000000" w:themeColor="text1"/>
          <w:sz w:val="26"/>
          <w:szCs w:val="26"/>
        </w:rPr>
        <w:t xml:space="preserve">trực tiếp/trực tuyến; </w:t>
      </w:r>
      <w:r w:rsidR="00195E9D" w:rsidRPr="0009712D">
        <w:rPr>
          <w:rFonts w:ascii="Times New Roman" w:eastAsia="Times New Roman" w:hAnsi="Times New Roman" w:cs="Times New Roman"/>
          <w:color w:val="000000" w:themeColor="text1"/>
          <w:sz w:val="26"/>
          <w:szCs w:val="26"/>
        </w:rPr>
        <w:t xml:space="preserve">đào tạo, </w:t>
      </w:r>
      <w:r w:rsidR="00170E72" w:rsidRPr="0009712D">
        <w:rPr>
          <w:rFonts w:ascii="Times New Roman" w:eastAsia="Times New Roman" w:hAnsi="Times New Roman" w:cs="Times New Roman"/>
          <w:color w:val="000000" w:themeColor="text1"/>
          <w:sz w:val="26"/>
          <w:szCs w:val="26"/>
        </w:rPr>
        <w:t>tập huấn, hướng dẫn</w:t>
      </w:r>
      <w:r w:rsidR="00195E9D" w:rsidRPr="0009712D">
        <w:rPr>
          <w:rFonts w:ascii="Times New Roman" w:eastAsia="Times New Roman" w:hAnsi="Times New Roman" w:cs="Times New Roman"/>
          <w:color w:val="000000" w:themeColor="text1"/>
          <w:sz w:val="26"/>
          <w:szCs w:val="26"/>
        </w:rPr>
        <w:t xml:space="preserve"> </w:t>
      </w:r>
      <w:r w:rsidR="00170E72" w:rsidRPr="0009712D">
        <w:rPr>
          <w:rFonts w:ascii="Times New Roman" w:eastAsia="Times New Roman" w:hAnsi="Times New Roman" w:cs="Times New Roman"/>
          <w:color w:val="000000" w:themeColor="text1"/>
          <w:sz w:val="26"/>
          <w:szCs w:val="26"/>
        </w:rPr>
        <w:t xml:space="preserve">các kỹ năng khai thác và sử dụng </w:t>
      </w:r>
      <w:r w:rsidR="00195E9D" w:rsidRPr="0009712D">
        <w:rPr>
          <w:rFonts w:ascii="Times New Roman" w:eastAsia="Times New Roman" w:hAnsi="Times New Roman" w:cs="Times New Roman"/>
          <w:color w:val="000000" w:themeColor="text1"/>
          <w:sz w:val="26"/>
          <w:szCs w:val="26"/>
        </w:rPr>
        <w:t>thông tin</w:t>
      </w:r>
      <w:r w:rsidR="00717F32" w:rsidRPr="0009712D">
        <w:rPr>
          <w:rFonts w:ascii="Times New Roman" w:eastAsia="Times New Roman" w:hAnsi="Times New Roman" w:cs="Times New Roman"/>
          <w:color w:val="000000" w:themeColor="text1"/>
          <w:sz w:val="26"/>
          <w:szCs w:val="26"/>
        </w:rPr>
        <w:t>…</w:t>
      </w:r>
      <w:r w:rsidR="00195E9D" w:rsidRPr="0009712D">
        <w:rPr>
          <w:rFonts w:ascii="Times New Roman" w:eastAsia="Times New Roman" w:hAnsi="Times New Roman" w:cs="Times New Roman"/>
          <w:color w:val="000000" w:themeColor="text1"/>
          <w:sz w:val="26"/>
          <w:szCs w:val="26"/>
        </w:rPr>
        <w:t>;</w:t>
      </w:r>
    </w:p>
    <w:p w14:paraId="54E8DCB4" w14:textId="1F860766" w:rsidR="003030C0" w:rsidRPr="0009712D" w:rsidRDefault="003030C0" w:rsidP="000A24FC">
      <w:pPr>
        <w:spacing w:after="0" w:line="312" w:lineRule="auto"/>
        <w:ind w:firstLine="720"/>
        <w:jc w:val="both"/>
        <w:rPr>
          <w:rFonts w:ascii="Times New Roman" w:eastAsia="Times New Roman" w:hAnsi="Times New Roman" w:cs="Times New Roman"/>
          <w:strike/>
          <w:color w:val="000000" w:themeColor="text1"/>
          <w:sz w:val="26"/>
          <w:szCs w:val="26"/>
        </w:rPr>
      </w:pPr>
      <w:r w:rsidRPr="0009712D">
        <w:rPr>
          <w:rFonts w:ascii="Times New Roman" w:hAnsi="Times New Roman" w:cs="Times New Roman"/>
          <w:color w:val="000000" w:themeColor="text1"/>
          <w:sz w:val="26"/>
          <w:szCs w:val="26"/>
        </w:rPr>
        <w:t xml:space="preserve">3.3. Người dùng tin Học viện có quyền </w:t>
      </w:r>
      <w:r w:rsidR="00B83BE4" w:rsidRPr="0009712D">
        <w:rPr>
          <w:rFonts w:ascii="Times New Roman" w:hAnsi="Times New Roman" w:cs="Times New Roman"/>
          <w:color w:val="000000" w:themeColor="text1"/>
          <w:sz w:val="26"/>
          <w:szCs w:val="26"/>
        </w:rPr>
        <w:t>phản ánh</w:t>
      </w:r>
      <w:r w:rsidRPr="0009712D">
        <w:rPr>
          <w:rFonts w:ascii="Times New Roman" w:hAnsi="Times New Roman" w:cs="Times New Roman"/>
          <w:color w:val="000000" w:themeColor="text1"/>
          <w:sz w:val="26"/>
          <w:szCs w:val="26"/>
        </w:rPr>
        <w:t>, góp ý về phương thức tổ chức, thời gian, thái độ phục vụ, chất lượng các dịch vụ trong thư viện…, thông qua hộp thư góp ý</w:t>
      </w:r>
      <w:r w:rsidR="00747C7E" w:rsidRPr="0009712D">
        <w:rPr>
          <w:rFonts w:ascii="Times New Roman" w:hAnsi="Times New Roman" w:cs="Times New Roman"/>
          <w:color w:val="000000" w:themeColor="text1"/>
          <w:sz w:val="26"/>
          <w:szCs w:val="26"/>
        </w:rPr>
        <w:t xml:space="preserve"> (trước cửa thư viện)</w:t>
      </w:r>
      <w:r w:rsidRPr="0009712D">
        <w:rPr>
          <w:rFonts w:ascii="Times New Roman" w:hAnsi="Times New Roman" w:cs="Times New Roman"/>
          <w:color w:val="000000" w:themeColor="text1"/>
          <w:sz w:val="26"/>
          <w:szCs w:val="26"/>
        </w:rPr>
        <w:t xml:space="preserve">, email (infolib@vnua.edu.vn), gặp trực tiếp </w:t>
      </w:r>
      <w:r w:rsidR="00747C7E" w:rsidRPr="0009712D">
        <w:rPr>
          <w:rFonts w:ascii="Times New Roman" w:hAnsi="Times New Roman" w:cs="Times New Roman"/>
          <w:color w:val="000000" w:themeColor="text1"/>
          <w:sz w:val="26"/>
          <w:szCs w:val="26"/>
        </w:rPr>
        <w:t xml:space="preserve">lãnh đạo hoặc </w:t>
      </w:r>
      <w:r w:rsidRPr="0009712D">
        <w:rPr>
          <w:rFonts w:ascii="Times New Roman" w:hAnsi="Times New Roman" w:cs="Times New Roman"/>
          <w:color w:val="000000" w:themeColor="text1"/>
          <w:sz w:val="26"/>
          <w:szCs w:val="26"/>
        </w:rPr>
        <w:t xml:space="preserve">cán bộ </w:t>
      </w:r>
      <w:r w:rsidR="00F06E10">
        <w:rPr>
          <w:rFonts w:ascii="Times New Roman" w:eastAsia="Times New Roman" w:hAnsi="Times New Roman" w:cs="Times New Roman"/>
          <w:color w:val="000000" w:themeColor="text1"/>
          <w:sz w:val="26"/>
          <w:szCs w:val="26"/>
        </w:rPr>
        <w:t>Trung tâm TT-TV</w:t>
      </w:r>
      <w:r w:rsidR="00F06E10">
        <w:rPr>
          <w:rFonts w:ascii="Times New Roman" w:hAnsi="Times New Roman" w:cs="Times New Roman"/>
          <w:color w:val="000000" w:themeColor="text1"/>
          <w:sz w:val="26"/>
          <w:szCs w:val="26"/>
        </w:rPr>
        <w:t xml:space="preserve"> </w:t>
      </w:r>
      <w:r w:rsidR="0025135F">
        <w:rPr>
          <w:rFonts w:ascii="Times New Roman" w:hAnsi="Times New Roman" w:cs="Times New Roman"/>
          <w:color w:val="000000" w:themeColor="text1"/>
          <w:sz w:val="26"/>
          <w:szCs w:val="26"/>
        </w:rPr>
        <w:t xml:space="preserve">trực </w:t>
      </w:r>
      <w:r w:rsidRPr="0009712D">
        <w:rPr>
          <w:rFonts w:ascii="Times New Roman" w:hAnsi="Times New Roman" w:cs="Times New Roman"/>
          <w:color w:val="000000" w:themeColor="text1"/>
          <w:sz w:val="26"/>
          <w:szCs w:val="26"/>
        </w:rPr>
        <w:t>tại quầy thông tin.</w:t>
      </w:r>
    </w:p>
    <w:p w14:paraId="0467C3A8" w14:textId="4432A590" w:rsidR="000B326B" w:rsidRPr="0009712D" w:rsidRDefault="003030C0" w:rsidP="000A24FC">
      <w:pPr>
        <w:spacing w:after="0" w:line="312" w:lineRule="auto"/>
        <w:ind w:firstLine="720"/>
        <w:jc w:val="both"/>
        <w:rPr>
          <w:rFonts w:ascii="Times New Roman" w:hAnsi="Times New Roman" w:cs="Times New Roman"/>
          <w:color w:val="000000" w:themeColor="text1"/>
          <w:sz w:val="26"/>
          <w:szCs w:val="26"/>
        </w:rPr>
      </w:pPr>
      <w:r w:rsidRPr="0009712D">
        <w:rPr>
          <w:rFonts w:ascii="Times New Roman" w:eastAsia="Times New Roman" w:hAnsi="Times New Roman" w:cs="Times New Roman"/>
          <w:color w:val="000000" w:themeColor="text1"/>
          <w:sz w:val="26"/>
          <w:szCs w:val="26"/>
        </w:rPr>
        <w:t>3.4</w:t>
      </w:r>
      <w:r w:rsidR="0051729F" w:rsidRPr="0009712D">
        <w:rPr>
          <w:rFonts w:ascii="Times New Roman" w:eastAsia="Times New Roman" w:hAnsi="Times New Roman" w:cs="Times New Roman"/>
          <w:color w:val="000000" w:themeColor="text1"/>
          <w:sz w:val="26"/>
          <w:szCs w:val="26"/>
        </w:rPr>
        <w:t xml:space="preserve">. </w:t>
      </w:r>
      <w:r w:rsidR="00400820" w:rsidRPr="0009712D">
        <w:rPr>
          <w:rFonts w:ascii="Times New Roman" w:eastAsia="Times New Roman" w:hAnsi="Times New Roman" w:cs="Times New Roman"/>
          <w:color w:val="000000" w:themeColor="text1"/>
          <w:sz w:val="26"/>
          <w:szCs w:val="26"/>
        </w:rPr>
        <w:t xml:space="preserve">Người dùng tin Học viện phải </w:t>
      </w:r>
      <w:r w:rsidRPr="0009712D">
        <w:rPr>
          <w:rFonts w:ascii="Times New Roman" w:hAnsi="Times New Roman" w:cs="Times New Roman"/>
          <w:color w:val="000000" w:themeColor="text1"/>
          <w:sz w:val="26"/>
          <w:szCs w:val="26"/>
        </w:rPr>
        <w:t>t</w:t>
      </w:r>
      <w:r w:rsidR="005909C9" w:rsidRPr="0009712D">
        <w:rPr>
          <w:rFonts w:ascii="Times New Roman" w:hAnsi="Times New Roman" w:cs="Times New Roman"/>
          <w:color w:val="000000" w:themeColor="text1"/>
          <w:sz w:val="26"/>
          <w:szCs w:val="26"/>
        </w:rPr>
        <w:t xml:space="preserve">hực hiện văn hóa, văn minh trong trang phục, giao tiếp, ứng xử </w:t>
      </w:r>
      <w:r w:rsidR="0025135F">
        <w:rPr>
          <w:rFonts w:ascii="Times New Roman" w:hAnsi="Times New Roman" w:cs="Times New Roman"/>
          <w:color w:val="000000" w:themeColor="text1"/>
          <w:sz w:val="26"/>
          <w:szCs w:val="26"/>
        </w:rPr>
        <w:t xml:space="preserve">khi vào </w:t>
      </w:r>
      <w:r w:rsidR="005909C9" w:rsidRPr="0009712D">
        <w:rPr>
          <w:rFonts w:ascii="Times New Roman" w:hAnsi="Times New Roman" w:cs="Times New Roman"/>
          <w:color w:val="000000" w:themeColor="text1"/>
          <w:sz w:val="26"/>
          <w:szCs w:val="26"/>
        </w:rPr>
        <w:t xml:space="preserve">Thư viện; </w:t>
      </w:r>
      <w:r w:rsidR="00C73EC1" w:rsidRPr="0009712D">
        <w:rPr>
          <w:rFonts w:ascii="Times New Roman" w:hAnsi="Times New Roman" w:cs="Times New Roman"/>
          <w:color w:val="000000" w:themeColor="text1"/>
          <w:sz w:val="26"/>
          <w:szCs w:val="26"/>
        </w:rPr>
        <w:t xml:space="preserve">có ý thức </w:t>
      </w:r>
      <w:r w:rsidR="005909C9" w:rsidRPr="0009712D">
        <w:rPr>
          <w:rFonts w:ascii="Times New Roman" w:hAnsi="Times New Roman" w:cs="Times New Roman"/>
          <w:color w:val="000000" w:themeColor="text1"/>
          <w:sz w:val="26"/>
          <w:szCs w:val="26"/>
        </w:rPr>
        <w:t>giữ gìn trật tự, vệ sinh</w:t>
      </w:r>
      <w:r w:rsidR="00747C7E" w:rsidRPr="0009712D">
        <w:rPr>
          <w:rFonts w:ascii="Times New Roman" w:hAnsi="Times New Roman" w:cs="Times New Roman"/>
          <w:color w:val="000000" w:themeColor="text1"/>
          <w:sz w:val="26"/>
          <w:szCs w:val="26"/>
        </w:rPr>
        <w:t xml:space="preserve"> chung</w:t>
      </w:r>
      <w:r w:rsidR="0025135F">
        <w:rPr>
          <w:rFonts w:ascii="Times New Roman" w:hAnsi="Times New Roman" w:cs="Times New Roman"/>
          <w:color w:val="000000" w:themeColor="text1"/>
          <w:sz w:val="26"/>
          <w:szCs w:val="26"/>
        </w:rPr>
        <w:t>.</w:t>
      </w:r>
      <w:r w:rsidR="00747C7E" w:rsidRPr="0009712D">
        <w:rPr>
          <w:rFonts w:ascii="Times New Roman" w:hAnsi="Times New Roman" w:cs="Times New Roman"/>
          <w:color w:val="000000" w:themeColor="text1"/>
          <w:sz w:val="26"/>
          <w:szCs w:val="26"/>
        </w:rPr>
        <w:t xml:space="preserve"> </w:t>
      </w:r>
    </w:p>
    <w:p w14:paraId="1BC9A47A" w14:textId="7DD31B15" w:rsidR="0051729F" w:rsidRPr="0009712D" w:rsidRDefault="000B326B" w:rsidP="000A24FC">
      <w:pPr>
        <w:spacing w:after="0" w:line="312" w:lineRule="auto"/>
        <w:ind w:firstLine="720"/>
        <w:jc w:val="both"/>
        <w:rPr>
          <w:rFonts w:ascii="Times New Roman" w:eastAsia="Times New Roman" w:hAnsi="Times New Roman" w:cs="Times New Roman"/>
          <w:color w:val="000000" w:themeColor="text1"/>
          <w:sz w:val="26"/>
          <w:szCs w:val="26"/>
        </w:rPr>
      </w:pPr>
      <w:r w:rsidRPr="0009712D">
        <w:rPr>
          <w:rFonts w:ascii="Times New Roman" w:hAnsi="Times New Roman" w:cs="Times New Roman"/>
          <w:color w:val="000000" w:themeColor="text1"/>
          <w:sz w:val="26"/>
          <w:szCs w:val="26"/>
        </w:rPr>
        <w:t xml:space="preserve">3.5. </w:t>
      </w:r>
      <w:r w:rsidR="00747C7E" w:rsidRPr="0009712D">
        <w:rPr>
          <w:rFonts w:ascii="Times New Roman" w:hAnsi="Times New Roman" w:cs="Times New Roman"/>
          <w:color w:val="000000" w:themeColor="text1"/>
          <w:sz w:val="26"/>
          <w:szCs w:val="26"/>
        </w:rPr>
        <w:t>Tuân thủ quy định về an ninh, an toàn phòng chống cháy nổ, k</w:t>
      </w:r>
      <w:r w:rsidR="005909C9" w:rsidRPr="0009712D">
        <w:rPr>
          <w:rFonts w:ascii="Times New Roman" w:hAnsi="Times New Roman" w:cs="Times New Roman"/>
          <w:color w:val="000000" w:themeColor="text1"/>
          <w:sz w:val="26"/>
          <w:szCs w:val="26"/>
        </w:rPr>
        <w:t>hông mang vũ khí, chất gây/dẫn cháy nổ, bia rượu, chất kích thích vào Thư viện</w:t>
      </w:r>
      <w:r w:rsidRPr="0009712D">
        <w:rPr>
          <w:rFonts w:ascii="Times New Roman" w:hAnsi="Times New Roman" w:cs="Times New Roman"/>
          <w:color w:val="000000" w:themeColor="text1"/>
          <w:sz w:val="26"/>
          <w:szCs w:val="26"/>
        </w:rPr>
        <w:t>;</w:t>
      </w:r>
      <w:r w:rsidR="003030C0" w:rsidRPr="0009712D">
        <w:rPr>
          <w:rFonts w:ascii="Times New Roman" w:hAnsi="Times New Roman" w:cs="Times New Roman"/>
          <w:color w:val="000000" w:themeColor="text1"/>
          <w:sz w:val="26"/>
          <w:szCs w:val="26"/>
        </w:rPr>
        <w:t xml:space="preserve"> không mang tài liệu, vật dụng của thư viện ra </w:t>
      </w:r>
      <w:r w:rsidRPr="0009712D">
        <w:rPr>
          <w:rFonts w:ascii="Times New Roman" w:hAnsi="Times New Roman" w:cs="Times New Roman"/>
          <w:color w:val="000000" w:themeColor="text1"/>
          <w:sz w:val="26"/>
          <w:szCs w:val="26"/>
        </w:rPr>
        <w:t>khỏi thư viện</w:t>
      </w:r>
      <w:r w:rsidR="003030C0" w:rsidRPr="0009712D">
        <w:rPr>
          <w:rFonts w:ascii="Times New Roman" w:hAnsi="Times New Roman" w:cs="Times New Roman"/>
          <w:color w:val="000000" w:themeColor="text1"/>
          <w:sz w:val="26"/>
          <w:szCs w:val="26"/>
        </w:rPr>
        <w:t xml:space="preserve"> khi chưa được ph</w:t>
      </w:r>
      <w:r w:rsidRPr="0009712D">
        <w:rPr>
          <w:rFonts w:ascii="Times New Roman" w:hAnsi="Times New Roman" w:cs="Times New Roman"/>
          <w:color w:val="000000" w:themeColor="text1"/>
          <w:sz w:val="26"/>
          <w:szCs w:val="26"/>
        </w:rPr>
        <w:t>ép</w:t>
      </w:r>
      <w:r w:rsidR="0025135F">
        <w:rPr>
          <w:rFonts w:ascii="Times New Roman" w:hAnsi="Times New Roman" w:cs="Times New Roman"/>
          <w:color w:val="000000" w:themeColor="text1"/>
          <w:sz w:val="26"/>
          <w:szCs w:val="26"/>
        </w:rPr>
        <w:t>.</w:t>
      </w:r>
    </w:p>
    <w:p w14:paraId="21B7A8C0" w14:textId="00FCCF6A" w:rsidR="0051729F" w:rsidRPr="004F41C4" w:rsidRDefault="007F51FE" w:rsidP="000A24FC">
      <w:pPr>
        <w:spacing w:after="0" w:line="312" w:lineRule="auto"/>
        <w:ind w:firstLine="720"/>
        <w:jc w:val="both"/>
        <w:rPr>
          <w:rFonts w:ascii="Times New Roman" w:eastAsia="Times New Roman" w:hAnsi="Times New Roman" w:cs="Times New Roman"/>
          <w:sz w:val="26"/>
          <w:szCs w:val="26"/>
        </w:rPr>
      </w:pPr>
      <w:r w:rsidRPr="004F41C4">
        <w:rPr>
          <w:rFonts w:ascii="Times New Roman" w:eastAsia="Times New Roman" w:hAnsi="Times New Roman" w:cs="Times New Roman"/>
          <w:sz w:val="26"/>
          <w:szCs w:val="26"/>
        </w:rPr>
        <w:t>3</w:t>
      </w:r>
      <w:r w:rsidR="00F33358" w:rsidRPr="004F41C4">
        <w:rPr>
          <w:rFonts w:ascii="Times New Roman" w:eastAsia="Times New Roman" w:hAnsi="Times New Roman" w:cs="Times New Roman"/>
          <w:sz w:val="26"/>
          <w:szCs w:val="26"/>
        </w:rPr>
        <w:t>.</w:t>
      </w:r>
      <w:r w:rsidR="00C73EC1" w:rsidRPr="004F41C4">
        <w:rPr>
          <w:rFonts w:ascii="Times New Roman" w:eastAsia="Times New Roman" w:hAnsi="Times New Roman" w:cs="Times New Roman"/>
          <w:sz w:val="26"/>
          <w:szCs w:val="26"/>
        </w:rPr>
        <w:t>6</w:t>
      </w:r>
      <w:r w:rsidR="00345003" w:rsidRPr="004F41C4">
        <w:rPr>
          <w:rFonts w:ascii="Times New Roman" w:eastAsia="Times New Roman" w:hAnsi="Times New Roman" w:cs="Times New Roman"/>
          <w:sz w:val="26"/>
          <w:szCs w:val="26"/>
        </w:rPr>
        <w:t>.</w:t>
      </w:r>
      <w:r w:rsidR="0025135F" w:rsidRPr="004F41C4">
        <w:rPr>
          <w:rFonts w:ascii="Times New Roman" w:eastAsia="Times New Roman" w:hAnsi="Times New Roman" w:cs="Times New Roman"/>
          <w:sz w:val="26"/>
          <w:szCs w:val="26"/>
        </w:rPr>
        <w:t xml:space="preserve"> Đ</w:t>
      </w:r>
      <w:r w:rsidR="00EA74D1" w:rsidRPr="004F41C4">
        <w:rPr>
          <w:rFonts w:ascii="Times New Roman" w:eastAsia="Times New Roman" w:hAnsi="Times New Roman" w:cs="Times New Roman"/>
          <w:sz w:val="26"/>
          <w:szCs w:val="26"/>
        </w:rPr>
        <w:t>ể</w:t>
      </w:r>
      <w:r w:rsidR="0051729F" w:rsidRPr="004F41C4">
        <w:rPr>
          <w:rFonts w:ascii="Times New Roman" w:eastAsia="Times New Roman" w:hAnsi="Times New Roman" w:cs="Times New Roman"/>
          <w:sz w:val="26"/>
          <w:szCs w:val="26"/>
        </w:rPr>
        <w:t xml:space="preserve"> </w:t>
      </w:r>
      <w:r w:rsidR="005909C9" w:rsidRPr="004F41C4">
        <w:rPr>
          <w:rFonts w:ascii="Times New Roman" w:hAnsi="Times New Roman" w:cs="Times New Roman"/>
          <w:sz w:val="26"/>
          <w:szCs w:val="26"/>
        </w:rPr>
        <w:t>tư trang, hành lý đúng nơi quy định</w:t>
      </w:r>
      <w:r w:rsidR="00EA74D1" w:rsidRPr="004F41C4">
        <w:rPr>
          <w:rFonts w:ascii="Times New Roman" w:eastAsia="Times New Roman" w:hAnsi="Times New Roman" w:cs="Times New Roman"/>
          <w:sz w:val="26"/>
          <w:szCs w:val="26"/>
        </w:rPr>
        <w:t>, tự bảo quản chìa khóa tủ gửi đồ</w:t>
      </w:r>
      <w:r w:rsidR="00693A7B" w:rsidRPr="004F41C4">
        <w:rPr>
          <w:rFonts w:ascii="Times New Roman" w:eastAsia="Times New Roman" w:hAnsi="Times New Roman" w:cs="Times New Roman"/>
          <w:sz w:val="26"/>
          <w:szCs w:val="26"/>
        </w:rPr>
        <w:t>;</w:t>
      </w:r>
      <w:r w:rsidR="003C077F" w:rsidRPr="004F41C4">
        <w:rPr>
          <w:rFonts w:ascii="Times New Roman" w:eastAsia="Times New Roman" w:hAnsi="Times New Roman" w:cs="Times New Roman"/>
          <w:sz w:val="26"/>
          <w:szCs w:val="26"/>
        </w:rPr>
        <w:t xml:space="preserve"> k</w:t>
      </w:r>
      <w:r w:rsidR="0051729F" w:rsidRPr="004F41C4">
        <w:rPr>
          <w:rFonts w:ascii="Times New Roman" w:eastAsia="Times New Roman" w:hAnsi="Times New Roman" w:cs="Times New Roman"/>
          <w:sz w:val="26"/>
          <w:szCs w:val="26"/>
        </w:rPr>
        <w:t>hôn</w:t>
      </w:r>
      <w:r w:rsidR="00345003" w:rsidRPr="004F41C4">
        <w:rPr>
          <w:rFonts w:ascii="Times New Roman" w:eastAsia="Times New Roman" w:hAnsi="Times New Roman" w:cs="Times New Roman"/>
          <w:sz w:val="26"/>
          <w:szCs w:val="26"/>
        </w:rPr>
        <w:t xml:space="preserve">g để tiền, </w:t>
      </w:r>
      <w:r w:rsidR="00693A7B" w:rsidRPr="004F41C4">
        <w:rPr>
          <w:rFonts w:ascii="Times New Roman" w:eastAsia="Times New Roman" w:hAnsi="Times New Roman" w:cs="Times New Roman"/>
          <w:sz w:val="26"/>
          <w:szCs w:val="26"/>
        </w:rPr>
        <w:t xml:space="preserve">máy tính, điện thoại và các </w:t>
      </w:r>
      <w:r w:rsidR="0025135F" w:rsidRPr="004F41C4">
        <w:rPr>
          <w:rFonts w:ascii="Times New Roman" w:eastAsia="Times New Roman" w:hAnsi="Times New Roman" w:cs="Times New Roman"/>
          <w:sz w:val="26"/>
          <w:szCs w:val="26"/>
        </w:rPr>
        <w:t>tài sản</w:t>
      </w:r>
      <w:r w:rsidR="00345003" w:rsidRPr="004F41C4">
        <w:rPr>
          <w:rFonts w:ascii="Times New Roman" w:eastAsia="Times New Roman" w:hAnsi="Times New Roman" w:cs="Times New Roman"/>
          <w:sz w:val="26"/>
          <w:szCs w:val="26"/>
        </w:rPr>
        <w:t xml:space="preserve"> </w:t>
      </w:r>
      <w:r w:rsidR="0009712D" w:rsidRPr="004F41C4">
        <w:rPr>
          <w:rFonts w:ascii="Times New Roman" w:eastAsia="Times New Roman" w:hAnsi="Times New Roman" w:cs="Times New Roman"/>
          <w:sz w:val="26"/>
          <w:szCs w:val="26"/>
        </w:rPr>
        <w:t xml:space="preserve">có giá trị </w:t>
      </w:r>
      <w:r w:rsidR="00693A7B" w:rsidRPr="004F41C4">
        <w:rPr>
          <w:rFonts w:ascii="Times New Roman" w:eastAsia="Times New Roman" w:hAnsi="Times New Roman" w:cs="Times New Roman"/>
          <w:sz w:val="26"/>
          <w:szCs w:val="26"/>
        </w:rPr>
        <w:t xml:space="preserve">khác </w:t>
      </w:r>
      <w:r w:rsidR="00095CDB" w:rsidRPr="004F41C4">
        <w:rPr>
          <w:rFonts w:ascii="Times New Roman" w:eastAsia="Times New Roman" w:hAnsi="Times New Roman" w:cs="Times New Roman"/>
          <w:sz w:val="26"/>
          <w:szCs w:val="26"/>
        </w:rPr>
        <w:t>trong tủ gửi đồ.</w:t>
      </w:r>
    </w:p>
    <w:p w14:paraId="097E167A" w14:textId="3E7C5034" w:rsidR="0009712D" w:rsidRPr="004F41C4" w:rsidRDefault="0025135F" w:rsidP="000A24FC">
      <w:pPr>
        <w:spacing w:after="0" w:line="312" w:lineRule="auto"/>
        <w:ind w:firstLine="720"/>
        <w:jc w:val="both"/>
        <w:rPr>
          <w:rFonts w:ascii="Times New Roman" w:eastAsia="Times New Roman" w:hAnsi="Times New Roman" w:cs="Times New Roman"/>
          <w:sz w:val="26"/>
          <w:szCs w:val="26"/>
        </w:rPr>
      </w:pPr>
      <w:r w:rsidRPr="004F41C4">
        <w:rPr>
          <w:rFonts w:ascii="Times New Roman" w:eastAsia="Times New Roman" w:hAnsi="Times New Roman" w:cs="Times New Roman"/>
          <w:sz w:val="26"/>
          <w:szCs w:val="26"/>
        </w:rPr>
        <w:t>3.7. Khi cần sử dụng phòng để học, trao đổi, thảo luận</w:t>
      </w:r>
      <w:r w:rsidR="0009712D" w:rsidRPr="004F41C4">
        <w:rPr>
          <w:rFonts w:ascii="Times New Roman" w:eastAsia="Times New Roman" w:hAnsi="Times New Roman" w:cs="Times New Roman"/>
          <w:sz w:val="26"/>
          <w:szCs w:val="26"/>
        </w:rPr>
        <w:t xml:space="preserve"> nhóm</w:t>
      </w:r>
      <w:r w:rsidRPr="004F41C4">
        <w:rPr>
          <w:rFonts w:ascii="Times New Roman" w:eastAsia="Times New Roman" w:hAnsi="Times New Roman" w:cs="Times New Roman"/>
          <w:sz w:val="26"/>
          <w:szCs w:val="26"/>
        </w:rPr>
        <w:t>, người dùng tin phải đăng ký trước và</w:t>
      </w:r>
      <w:r w:rsidR="0009712D" w:rsidRPr="004F41C4">
        <w:rPr>
          <w:rFonts w:ascii="Times New Roman" w:eastAsia="Times New Roman" w:hAnsi="Times New Roman" w:cs="Times New Roman"/>
          <w:sz w:val="26"/>
          <w:szCs w:val="26"/>
        </w:rPr>
        <w:t xml:space="preserve"> có trách nhiệm bảo quản tài </w:t>
      </w:r>
      <w:r w:rsidRPr="004F41C4">
        <w:rPr>
          <w:rFonts w:ascii="Times New Roman" w:eastAsia="Times New Roman" w:hAnsi="Times New Roman" w:cs="Times New Roman"/>
          <w:sz w:val="26"/>
          <w:szCs w:val="26"/>
        </w:rPr>
        <w:t>sản, trang thiết bị  trong quá trình sử dụng.</w:t>
      </w:r>
    </w:p>
    <w:p w14:paraId="1DD18BB8" w14:textId="7AAB7237" w:rsidR="00747C7E" w:rsidRPr="0009712D" w:rsidRDefault="00706C45" w:rsidP="000A24FC">
      <w:pPr>
        <w:spacing w:after="0" w:line="312" w:lineRule="auto"/>
        <w:ind w:firstLine="567"/>
        <w:jc w:val="both"/>
        <w:rPr>
          <w:rFonts w:ascii="Times New Roman" w:eastAsia="Times New Roman" w:hAnsi="Times New Roman" w:cs="Times New Roman"/>
          <w:color w:val="000000" w:themeColor="text1"/>
          <w:sz w:val="26"/>
          <w:szCs w:val="26"/>
        </w:rPr>
      </w:pPr>
      <w:r w:rsidRPr="0009712D">
        <w:rPr>
          <w:rFonts w:ascii="Times New Roman" w:eastAsia="Times New Roman" w:hAnsi="Times New Roman" w:cs="Times New Roman"/>
          <w:color w:val="000000" w:themeColor="text1"/>
          <w:sz w:val="26"/>
          <w:szCs w:val="26"/>
        </w:rPr>
        <w:t xml:space="preserve"> </w:t>
      </w:r>
      <w:r w:rsidR="0091579C">
        <w:rPr>
          <w:rFonts w:ascii="Times New Roman" w:eastAsia="Times New Roman" w:hAnsi="Times New Roman" w:cs="Times New Roman"/>
          <w:color w:val="000000" w:themeColor="text1"/>
          <w:sz w:val="26"/>
          <w:szCs w:val="26"/>
        </w:rPr>
        <w:tab/>
      </w:r>
      <w:r w:rsidR="007F51FE" w:rsidRPr="0009712D">
        <w:rPr>
          <w:rFonts w:ascii="Times New Roman" w:eastAsia="Times New Roman" w:hAnsi="Times New Roman" w:cs="Times New Roman"/>
          <w:color w:val="000000" w:themeColor="text1"/>
          <w:sz w:val="26"/>
          <w:szCs w:val="26"/>
        </w:rPr>
        <w:t>3</w:t>
      </w:r>
      <w:r w:rsidR="00F33358" w:rsidRPr="0009712D">
        <w:rPr>
          <w:rFonts w:ascii="Times New Roman" w:eastAsia="Times New Roman" w:hAnsi="Times New Roman" w:cs="Times New Roman"/>
          <w:color w:val="000000" w:themeColor="text1"/>
          <w:sz w:val="26"/>
          <w:szCs w:val="26"/>
        </w:rPr>
        <w:t>.</w:t>
      </w:r>
      <w:r w:rsidR="0009712D">
        <w:rPr>
          <w:rFonts w:ascii="Times New Roman" w:eastAsia="Times New Roman" w:hAnsi="Times New Roman" w:cs="Times New Roman"/>
          <w:color w:val="000000" w:themeColor="text1"/>
          <w:sz w:val="26"/>
          <w:szCs w:val="26"/>
        </w:rPr>
        <w:t>8</w:t>
      </w:r>
      <w:r w:rsidR="0051729F" w:rsidRPr="0009712D">
        <w:rPr>
          <w:rFonts w:ascii="Times New Roman" w:eastAsia="Times New Roman" w:hAnsi="Times New Roman" w:cs="Times New Roman"/>
          <w:color w:val="000000" w:themeColor="text1"/>
          <w:sz w:val="26"/>
          <w:szCs w:val="26"/>
        </w:rPr>
        <w:t xml:space="preserve">. Việc sao </w:t>
      </w:r>
      <w:r w:rsidR="00DA52F6" w:rsidRPr="0009712D">
        <w:rPr>
          <w:rFonts w:ascii="Times New Roman" w:eastAsia="Times New Roman" w:hAnsi="Times New Roman" w:cs="Times New Roman"/>
          <w:color w:val="000000" w:themeColor="text1"/>
          <w:sz w:val="26"/>
          <w:szCs w:val="26"/>
        </w:rPr>
        <w:t>lưu</w:t>
      </w:r>
      <w:r w:rsidR="0051729F" w:rsidRPr="0009712D">
        <w:rPr>
          <w:rFonts w:ascii="Times New Roman" w:eastAsia="Times New Roman" w:hAnsi="Times New Roman" w:cs="Times New Roman"/>
          <w:color w:val="000000" w:themeColor="text1"/>
          <w:sz w:val="26"/>
          <w:szCs w:val="26"/>
        </w:rPr>
        <w:t xml:space="preserve"> tài liệu trong </w:t>
      </w:r>
      <w:r w:rsidR="00E56959" w:rsidRPr="0009712D">
        <w:rPr>
          <w:rFonts w:ascii="Times New Roman" w:eastAsia="Times New Roman" w:hAnsi="Times New Roman" w:cs="Times New Roman"/>
          <w:color w:val="000000" w:themeColor="text1"/>
          <w:sz w:val="26"/>
          <w:szCs w:val="26"/>
        </w:rPr>
        <w:t>T</w:t>
      </w:r>
      <w:r w:rsidR="0051729F" w:rsidRPr="0009712D">
        <w:rPr>
          <w:rFonts w:ascii="Times New Roman" w:eastAsia="Times New Roman" w:hAnsi="Times New Roman" w:cs="Times New Roman"/>
          <w:color w:val="000000" w:themeColor="text1"/>
          <w:sz w:val="26"/>
          <w:szCs w:val="26"/>
        </w:rPr>
        <w:t xml:space="preserve">hư viện phải </w:t>
      </w:r>
      <w:r w:rsidR="00747C7E" w:rsidRPr="0009712D">
        <w:rPr>
          <w:rFonts w:ascii="Times New Roman" w:eastAsia="Times New Roman" w:hAnsi="Times New Roman" w:cs="Times New Roman"/>
          <w:color w:val="000000" w:themeColor="text1"/>
          <w:sz w:val="26"/>
          <w:szCs w:val="26"/>
        </w:rPr>
        <w:t xml:space="preserve">được sự đồng ý của cán bộ thư viện và </w:t>
      </w:r>
      <w:r w:rsidR="0051729F" w:rsidRPr="0009712D">
        <w:rPr>
          <w:rFonts w:ascii="Times New Roman" w:eastAsia="Times New Roman" w:hAnsi="Times New Roman" w:cs="Times New Roman"/>
          <w:color w:val="000000" w:themeColor="text1"/>
          <w:sz w:val="26"/>
          <w:szCs w:val="26"/>
        </w:rPr>
        <w:t xml:space="preserve">tuân </w:t>
      </w:r>
      <w:r w:rsidR="00747C7E" w:rsidRPr="0009712D">
        <w:rPr>
          <w:rFonts w:ascii="Times New Roman" w:eastAsia="Times New Roman" w:hAnsi="Times New Roman" w:cs="Times New Roman"/>
          <w:color w:val="000000" w:themeColor="text1"/>
          <w:sz w:val="26"/>
          <w:szCs w:val="26"/>
        </w:rPr>
        <w:t xml:space="preserve">thủ đúng </w:t>
      </w:r>
      <w:r w:rsidR="0051729F" w:rsidRPr="0009712D">
        <w:rPr>
          <w:rFonts w:ascii="Times New Roman" w:eastAsia="Times New Roman" w:hAnsi="Times New Roman" w:cs="Times New Roman"/>
          <w:color w:val="000000" w:themeColor="text1"/>
          <w:sz w:val="26"/>
          <w:szCs w:val="26"/>
        </w:rPr>
        <w:t xml:space="preserve">quy định của Pháp luật về </w:t>
      </w:r>
      <w:r w:rsidR="00E56959" w:rsidRPr="0009712D">
        <w:rPr>
          <w:rFonts w:ascii="Times New Roman" w:eastAsia="Times New Roman" w:hAnsi="Times New Roman" w:cs="Times New Roman"/>
          <w:color w:val="000000" w:themeColor="text1"/>
          <w:sz w:val="26"/>
          <w:szCs w:val="26"/>
        </w:rPr>
        <w:t>bản quyền tác giả</w:t>
      </w:r>
      <w:r w:rsidR="00EA74D1" w:rsidRPr="0009712D">
        <w:rPr>
          <w:rFonts w:ascii="Times New Roman" w:eastAsia="Times New Roman" w:hAnsi="Times New Roman" w:cs="Times New Roman"/>
          <w:color w:val="000000" w:themeColor="text1"/>
          <w:sz w:val="26"/>
          <w:szCs w:val="26"/>
        </w:rPr>
        <w:t>, tác phẩm</w:t>
      </w:r>
      <w:r w:rsidR="00095CDB" w:rsidRPr="0009712D">
        <w:rPr>
          <w:rFonts w:ascii="Times New Roman" w:eastAsia="Times New Roman" w:hAnsi="Times New Roman" w:cs="Times New Roman"/>
          <w:color w:val="000000" w:themeColor="text1"/>
          <w:sz w:val="26"/>
          <w:szCs w:val="26"/>
        </w:rPr>
        <w:t>.</w:t>
      </w:r>
      <w:r w:rsidR="00E56959" w:rsidRPr="0009712D">
        <w:rPr>
          <w:rFonts w:ascii="Times New Roman" w:eastAsia="Times New Roman" w:hAnsi="Times New Roman" w:cs="Times New Roman"/>
          <w:color w:val="000000" w:themeColor="text1"/>
          <w:sz w:val="26"/>
          <w:szCs w:val="26"/>
        </w:rPr>
        <w:t xml:space="preserve"> </w:t>
      </w:r>
    </w:p>
    <w:p w14:paraId="0AE9CDA4" w14:textId="36EF7188" w:rsidR="0051729F" w:rsidRPr="0009712D" w:rsidRDefault="007F51FE" w:rsidP="000A24FC">
      <w:pPr>
        <w:spacing w:after="0" w:line="312" w:lineRule="auto"/>
        <w:ind w:firstLine="720"/>
        <w:jc w:val="both"/>
        <w:rPr>
          <w:rFonts w:ascii="Times New Roman" w:eastAsia="Times New Roman" w:hAnsi="Times New Roman" w:cs="Times New Roman"/>
          <w:color w:val="000000" w:themeColor="text1"/>
          <w:sz w:val="26"/>
          <w:szCs w:val="26"/>
        </w:rPr>
      </w:pPr>
      <w:r w:rsidRPr="0009712D">
        <w:rPr>
          <w:rFonts w:ascii="Times New Roman" w:eastAsia="Times New Roman" w:hAnsi="Times New Roman" w:cs="Times New Roman"/>
          <w:color w:val="000000" w:themeColor="text1"/>
          <w:sz w:val="26"/>
          <w:szCs w:val="26"/>
        </w:rPr>
        <w:t>3</w:t>
      </w:r>
      <w:r w:rsidR="00F33358" w:rsidRPr="0009712D">
        <w:rPr>
          <w:rFonts w:ascii="Times New Roman" w:eastAsia="Times New Roman" w:hAnsi="Times New Roman" w:cs="Times New Roman"/>
          <w:color w:val="000000" w:themeColor="text1"/>
          <w:sz w:val="26"/>
          <w:szCs w:val="26"/>
        </w:rPr>
        <w:t>.</w:t>
      </w:r>
      <w:r w:rsidR="0009712D">
        <w:rPr>
          <w:rFonts w:ascii="Times New Roman" w:eastAsia="Times New Roman" w:hAnsi="Times New Roman" w:cs="Times New Roman"/>
          <w:color w:val="000000" w:themeColor="text1"/>
          <w:sz w:val="26"/>
          <w:szCs w:val="26"/>
        </w:rPr>
        <w:t>9</w:t>
      </w:r>
      <w:r w:rsidR="0051729F" w:rsidRPr="0009712D">
        <w:rPr>
          <w:rFonts w:ascii="Times New Roman" w:eastAsia="Times New Roman" w:hAnsi="Times New Roman" w:cs="Times New Roman"/>
          <w:color w:val="000000" w:themeColor="text1"/>
          <w:sz w:val="26"/>
          <w:szCs w:val="26"/>
        </w:rPr>
        <w:t xml:space="preserve">. </w:t>
      </w:r>
      <w:r w:rsidR="00EA74D1" w:rsidRPr="0009712D">
        <w:rPr>
          <w:rFonts w:ascii="Times New Roman" w:eastAsia="Times New Roman" w:hAnsi="Times New Roman" w:cs="Times New Roman"/>
          <w:color w:val="000000" w:themeColor="text1"/>
          <w:sz w:val="26"/>
          <w:szCs w:val="26"/>
        </w:rPr>
        <w:t xml:space="preserve">Người dùng tin </w:t>
      </w:r>
      <w:r w:rsidR="000B326B" w:rsidRPr="0009712D">
        <w:rPr>
          <w:rFonts w:ascii="Times New Roman" w:eastAsia="Times New Roman" w:hAnsi="Times New Roman" w:cs="Times New Roman"/>
          <w:color w:val="000000" w:themeColor="text1"/>
          <w:sz w:val="26"/>
          <w:szCs w:val="26"/>
        </w:rPr>
        <w:t>ngoài Học viện</w:t>
      </w:r>
      <w:r w:rsidR="00E56959" w:rsidRPr="0009712D">
        <w:rPr>
          <w:rFonts w:ascii="Times New Roman" w:eastAsia="Times New Roman" w:hAnsi="Times New Roman" w:cs="Times New Roman"/>
          <w:color w:val="000000" w:themeColor="text1"/>
          <w:sz w:val="26"/>
          <w:szCs w:val="26"/>
        </w:rPr>
        <w:t xml:space="preserve"> có nhu cầu sử dụng T</w:t>
      </w:r>
      <w:r w:rsidR="00F33358" w:rsidRPr="0009712D">
        <w:rPr>
          <w:rFonts w:ascii="Times New Roman" w:eastAsia="Times New Roman" w:hAnsi="Times New Roman" w:cs="Times New Roman"/>
          <w:color w:val="000000" w:themeColor="text1"/>
          <w:sz w:val="26"/>
          <w:szCs w:val="26"/>
        </w:rPr>
        <w:t>hư viện phải có g</w:t>
      </w:r>
      <w:r w:rsidR="00706C45" w:rsidRPr="0009712D">
        <w:rPr>
          <w:rFonts w:ascii="Times New Roman" w:eastAsia="Times New Roman" w:hAnsi="Times New Roman" w:cs="Times New Roman"/>
          <w:color w:val="000000" w:themeColor="text1"/>
          <w:sz w:val="26"/>
          <w:szCs w:val="26"/>
        </w:rPr>
        <w:t xml:space="preserve">iấy giới thiệu </w:t>
      </w:r>
      <w:r w:rsidR="00F33358" w:rsidRPr="0009712D">
        <w:rPr>
          <w:rFonts w:ascii="Times New Roman" w:eastAsia="Times New Roman" w:hAnsi="Times New Roman" w:cs="Times New Roman"/>
          <w:color w:val="000000" w:themeColor="text1"/>
          <w:sz w:val="26"/>
          <w:szCs w:val="26"/>
        </w:rPr>
        <w:t xml:space="preserve">của cơ quan chủ quản </w:t>
      </w:r>
      <w:r w:rsidR="00C73EC1" w:rsidRPr="0009712D">
        <w:rPr>
          <w:rFonts w:ascii="Times New Roman" w:eastAsia="Times New Roman" w:hAnsi="Times New Roman" w:cs="Times New Roman"/>
          <w:color w:val="000000" w:themeColor="text1"/>
          <w:sz w:val="26"/>
          <w:szCs w:val="26"/>
        </w:rPr>
        <w:t>hoặc căn cước công dân;</w:t>
      </w:r>
      <w:r w:rsidR="000B326B" w:rsidRPr="0009712D">
        <w:rPr>
          <w:rFonts w:ascii="Times New Roman" w:eastAsia="Times New Roman" w:hAnsi="Times New Roman" w:cs="Times New Roman"/>
          <w:color w:val="000000" w:themeColor="text1"/>
          <w:sz w:val="26"/>
          <w:szCs w:val="26"/>
        </w:rPr>
        <w:t xml:space="preserve"> phải làm thẻ tạm thời và</w:t>
      </w:r>
      <w:r w:rsidR="00EA74D1" w:rsidRPr="0009712D">
        <w:rPr>
          <w:rFonts w:ascii="Times New Roman" w:eastAsia="Times New Roman" w:hAnsi="Times New Roman" w:cs="Times New Roman"/>
          <w:color w:val="000000" w:themeColor="text1"/>
          <w:sz w:val="26"/>
          <w:szCs w:val="26"/>
        </w:rPr>
        <w:t xml:space="preserve"> trả </w:t>
      </w:r>
      <w:r w:rsidR="0051729F" w:rsidRPr="0009712D">
        <w:rPr>
          <w:rFonts w:ascii="Times New Roman" w:eastAsia="Times New Roman" w:hAnsi="Times New Roman" w:cs="Times New Roman"/>
          <w:color w:val="000000" w:themeColor="text1"/>
          <w:sz w:val="26"/>
          <w:szCs w:val="26"/>
        </w:rPr>
        <w:t xml:space="preserve">phí </w:t>
      </w:r>
      <w:r w:rsidR="000B326B" w:rsidRPr="0009712D">
        <w:rPr>
          <w:rFonts w:ascii="Times New Roman" w:eastAsia="Times New Roman" w:hAnsi="Times New Roman" w:cs="Times New Roman"/>
          <w:color w:val="000000" w:themeColor="text1"/>
          <w:sz w:val="26"/>
          <w:szCs w:val="26"/>
        </w:rPr>
        <w:t xml:space="preserve">cho một số dịch </w:t>
      </w:r>
      <w:r w:rsidR="0051729F" w:rsidRPr="0009712D">
        <w:rPr>
          <w:rFonts w:ascii="Times New Roman" w:eastAsia="Times New Roman" w:hAnsi="Times New Roman" w:cs="Times New Roman"/>
          <w:color w:val="000000" w:themeColor="text1"/>
          <w:sz w:val="26"/>
          <w:szCs w:val="26"/>
        </w:rPr>
        <w:t xml:space="preserve">vụ theo quy định của </w:t>
      </w:r>
      <w:r w:rsidR="00C73EC1" w:rsidRPr="0009712D">
        <w:rPr>
          <w:rFonts w:ascii="Times New Roman" w:eastAsia="Times New Roman" w:hAnsi="Times New Roman" w:cs="Times New Roman"/>
          <w:color w:val="000000" w:themeColor="text1"/>
          <w:sz w:val="26"/>
          <w:szCs w:val="26"/>
        </w:rPr>
        <w:t>Thư viện.</w:t>
      </w:r>
    </w:p>
    <w:p w14:paraId="4682BE1B" w14:textId="77777777" w:rsidR="0020254D" w:rsidRPr="0009712D" w:rsidRDefault="0020254D" w:rsidP="000A24FC">
      <w:pPr>
        <w:spacing w:after="0" w:line="312" w:lineRule="auto"/>
        <w:jc w:val="both"/>
        <w:rPr>
          <w:rFonts w:ascii="Times New Roman" w:eastAsia="Times New Roman" w:hAnsi="Times New Roman" w:cs="Times New Roman"/>
          <w:b/>
          <w:color w:val="000000" w:themeColor="text1"/>
          <w:sz w:val="26"/>
          <w:szCs w:val="26"/>
        </w:rPr>
      </w:pPr>
      <w:r w:rsidRPr="0009712D">
        <w:rPr>
          <w:rFonts w:ascii="Times New Roman" w:eastAsia="Times New Roman" w:hAnsi="Times New Roman" w:cs="Times New Roman"/>
          <w:b/>
          <w:color w:val="000000" w:themeColor="text1"/>
          <w:sz w:val="26"/>
          <w:szCs w:val="26"/>
        </w:rPr>
        <w:t>Điều 4. Đối với cán bộ Thư viện</w:t>
      </w:r>
    </w:p>
    <w:p w14:paraId="20C3EE1F" w14:textId="3CF42DB2" w:rsidR="00EA74D1" w:rsidRPr="0009712D" w:rsidRDefault="0009712D" w:rsidP="000A24FC">
      <w:pPr>
        <w:spacing w:after="0" w:line="312" w:lineRule="auto"/>
        <w:ind w:firstLine="72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4.1</w:t>
      </w:r>
      <w:r w:rsidR="0025135F">
        <w:rPr>
          <w:rFonts w:ascii="Times New Roman" w:eastAsia="Times New Roman" w:hAnsi="Times New Roman" w:cs="Times New Roman"/>
          <w:color w:val="000000" w:themeColor="text1"/>
          <w:sz w:val="26"/>
          <w:szCs w:val="26"/>
        </w:rPr>
        <w:t>. Cán bộ</w:t>
      </w:r>
      <w:r w:rsidR="00E56959" w:rsidRPr="0009712D">
        <w:rPr>
          <w:rFonts w:ascii="Times New Roman" w:eastAsia="Times New Roman" w:hAnsi="Times New Roman" w:cs="Times New Roman"/>
          <w:color w:val="000000" w:themeColor="text1"/>
          <w:sz w:val="26"/>
          <w:szCs w:val="26"/>
        </w:rPr>
        <w:t xml:space="preserve"> </w:t>
      </w:r>
      <w:r w:rsidR="00F06E10">
        <w:rPr>
          <w:rFonts w:ascii="Times New Roman" w:eastAsia="Times New Roman" w:hAnsi="Times New Roman" w:cs="Times New Roman"/>
          <w:color w:val="000000" w:themeColor="text1"/>
          <w:sz w:val="26"/>
          <w:szCs w:val="26"/>
        </w:rPr>
        <w:t>Trung tâm TT-TV</w:t>
      </w:r>
      <w:r w:rsidR="00F06E10" w:rsidRPr="0009712D">
        <w:rPr>
          <w:rFonts w:ascii="Times New Roman" w:eastAsia="Times New Roman" w:hAnsi="Times New Roman" w:cs="Times New Roman"/>
          <w:color w:val="000000" w:themeColor="text1"/>
          <w:sz w:val="26"/>
          <w:szCs w:val="26"/>
        </w:rPr>
        <w:t xml:space="preserve"> </w:t>
      </w:r>
      <w:r w:rsidR="0051729F" w:rsidRPr="0009712D">
        <w:rPr>
          <w:rFonts w:ascii="Times New Roman" w:eastAsia="Times New Roman" w:hAnsi="Times New Roman" w:cs="Times New Roman"/>
          <w:color w:val="000000" w:themeColor="text1"/>
          <w:sz w:val="26"/>
          <w:szCs w:val="26"/>
        </w:rPr>
        <w:t xml:space="preserve">phải đeo thẻ </w:t>
      </w:r>
      <w:r w:rsidR="0020254D" w:rsidRPr="0009712D">
        <w:rPr>
          <w:rFonts w:ascii="Times New Roman" w:eastAsia="Times New Roman" w:hAnsi="Times New Roman" w:cs="Times New Roman"/>
          <w:color w:val="000000" w:themeColor="text1"/>
          <w:sz w:val="26"/>
          <w:szCs w:val="26"/>
        </w:rPr>
        <w:t>khi làm việc; t</w:t>
      </w:r>
      <w:r w:rsidR="0051729F" w:rsidRPr="0009712D">
        <w:rPr>
          <w:rFonts w:ascii="Times New Roman" w:eastAsia="Times New Roman" w:hAnsi="Times New Roman" w:cs="Times New Roman"/>
          <w:color w:val="000000" w:themeColor="text1"/>
          <w:sz w:val="26"/>
          <w:szCs w:val="26"/>
        </w:rPr>
        <w:t>hực hiện nghiêm</w:t>
      </w:r>
      <w:r w:rsidR="00F33358" w:rsidRPr="0009712D">
        <w:rPr>
          <w:rFonts w:ascii="Times New Roman" w:eastAsia="Times New Roman" w:hAnsi="Times New Roman" w:cs="Times New Roman"/>
          <w:color w:val="000000" w:themeColor="text1"/>
          <w:sz w:val="26"/>
          <w:szCs w:val="26"/>
        </w:rPr>
        <w:t xml:space="preserve"> t</w:t>
      </w:r>
      <w:r w:rsidR="0020254D" w:rsidRPr="0009712D">
        <w:rPr>
          <w:rFonts w:ascii="Times New Roman" w:eastAsia="Times New Roman" w:hAnsi="Times New Roman" w:cs="Times New Roman"/>
          <w:color w:val="000000" w:themeColor="text1"/>
          <w:sz w:val="26"/>
          <w:szCs w:val="26"/>
        </w:rPr>
        <w:t xml:space="preserve">úc </w:t>
      </w:r>
      <w:r w:rsidR="0025135F">
        <w:rPr>
          <w:rFonts w:ascii="Times New Roman" w:eastAsia="Times New Roman" w:hAnsi="Times New Roman" w:cs="Times New Roman"/>
          <w:color w:val="000000" w:themeColor="text1"/>
          <w:sz w:val="26"/>
          <w:szCs w:val="26"/>
        </w:rPr>
        <w:t>văn hóa công sở</w:t>
      </w:r>
      <w:r w:rsidR="000B326B" w:rsidRPr="0009712D">
        <w:rPr>
          <w:rFonts w:ascii="Times New Roman" w:eastAsia="Times New Roman" w:hAnsi="Times New Roman" w:cs="Times New Roman"/>
          <w:color w:val="000000" w:themeColor="text1"/>
          <w:sz w:val="26"/>
          <w:szCs w:val="26"/>
        </w:rPr>
        <w:t xml:space="preserve">; thực hiện đúng thời gian làm việc, </w:t>
      </w:r>
      <w:r w:rsidR="00F33358" w:rsidRPr="0009712D">
        <w:rPr>
          <w:rFonts w:ascii="Times New Roman" w:eastAsia="Times New Roman" w:hAnsi="Times New Roman" w:cs="Times New Roman"/>
          <w:color w:val="000000" w:themeColor="text1"/>
          <w:sz w:val="26"/>
          <w:szCs w:val="26"/>
        </w:rPr>
        <w:t>đ</w:t>
      </w:r>
      <w:r w:rsidR="001B5885" w:rsidRPr="0009712D">
        <w:rPr>
          <w:rFonts w:ascii="Times New Roman" w:eastAsia="Times New Roman" w:hAnsi="Times New Roman" w:cs="Times New Roman"/>
          <w:color w:val="000000" w:themeColor="text1"/>
          <w:sz w:val="26"/>
          <w:szCs w:val="26"/>
        </w:rPr>
        <w:t>úng</w:t>
      </w:r>
      <w:r w:rsidR="001909B2">
        <w:rPr>
          <w:rFonts w:ascii="Times New Roman" w:eastAsia="Times New Roman" w:hAnsi="Times New Roman" w:cs="Times New Roman"/>
          <w:color w:val="000000" w:themeColor="text1"/>
          <w:sz w:val="26"/>
          <w:szCs w:val="26"/>
        </w:rPr>
        <w:t xml:space="preserve"> vị trí được phân công;</w:t>
      </w:r>
      <w:r w:rsidR="0020254D" w:rsidRPr="0009712D">
        <w:rPr>
          <w:rFonts w:ascii="Times New Roman" w:eastAsia="Times New Roman" w:hAnsi="Times New Roman" w:cs="Times New Roman"/>
          <w:color w:val="000000" w:themeColor="text1"/>
          <w:sz w:val="26"/>
          <w:szCs w:val="26"/>
        </w:rPr>
        <w:t xml:space="preserve"> t</w:t>
      </w:r>
      <w:r w:rsidR="0051729F" w:rsidRPr="0009712D">
        <w:rPr>
          <w:rFonts w:ascii="Times New Roman" w:eastAsia="Times New Roman" w:hAnsi="Times New Roman" w:cs="Times New Roman"/>
          <w:color w:val="000000" w:themeColor="text1"/>
          <w:sz w:val="26"/>
          <w:szCs w:val="26"/>
        </w:rPr>
        <w:t xml:space="preserve">hái độ phục vụ </w:t>
      </w:r>
      <w:r w:rsidR="00095CDB" w:rsidRPr="0009712D">
        <w:rPr>
          <w:rFonts w:ascii="Times New Roman" w:eastAsia="Times New Roman" w:hAnsi="Times New Roman" w:cs="Times New Roman"/>
          <w:color w:val="000000" w:themeColor="text1"/>
          <w:sz w:val="26"/>
          <w:szCs w:val="26"/>
        </w:rPr>
        <w:t xml:space="preserve">nhiệt tình, </w:t>
      </w:r>
      <w:r w:rsidR="001B5885" w:rsidRPr="0009712D">
        <w:rPr>
          <w:rFonts w:ascii="Times New Roman" w:eastAsia="Times New Roman" w:hAnsi="Times New Roman" w:cs="Times New Roman"/>
          <w:color w:val="000000" w:themeColor="text1"/>
          <w:sz w:val="26"/>
          <w:szCs w:val="26"/>
        </w:rPr>
        <w:t>lịch sự</w:t>
      </w:r>
      <w:r w:rsidR="00095CDB" w:rsidRPr="0009712D">
        <w:rPr>
          <w:rFonts w:ascii="Times New Roman" w:eastAsia="Times New Roman" w:hAnsi="Times New Roman" w:cs="Times New Roman"/>
          <w:color w:val="000000" w:themeColor="text1"/>
          <w:sz w:val="26"/>
          <w:szCs w:val="26"/>
        </w:rPr>
        <w:t>, hòa nhã.</w:t>
      </w:r>
      <w:r w:rsidR="0051729F" w:rsidRPr="0009712D">
        <w:rPr>
          <w:rFonts w:ascii="Times New Roman" w:eastAsia="Times New Roman" w:hAnsi="Times New Roman" w:cs="Times New Roman"/>
          <w:color w:val="000000" w:themeColor="text1"/>
          <w:sz w:val="26"/>
          <w:szCs w:val="26"/>
        </w:rPr>
        <w:t xml:space="preserve"> </w:t>
      </w:r>
    </w:p>
    <w:p w14:paraId="1792ECB6" w14:textId="47C54C5C" w:rsidR="000B326B" w:rsidRPr="0009712D" w:rsidRDefault="000812F6" w:rsidP="000A24FC">
      <w:pPr>
        <w:spacing w:after="0" w:line="312" w:lineRule="auto"/>
        <w:ind w:firstLine="720"/>
        <w:jc w:val="both"/>
        <w:rPr>
          <w:rFonts w:ascii="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4.2</w:t>
      </w:r>
      <w:r w:rsidR="000B326B" w:rsidRPr="0009712D">
        <w:rPr>
          <w:rFonts w:ascii="Times New Roman" w:eastAsia="Times New Roman" w:hAnsi="Times New Roman" w:cs="Times New Roman"/>
          <w:color w:val="000000" w:themeColor="text1"/>
          <w:sz w:val="26"/>
          <w:szCs w:val="26"/>
        </w:rPr>
        <w:t xml:space="preserve">. </w:t>
      </w:r>
      <w:r w:rsidR="000B326B" w:rsidRPr="0009712D">
        <w:rPr>
          <w:rFonts w:ascii="Times New Roman" w:hAnsi="Times New Roman" w:cs="Times New Roman"/>
          <w:color w:val="000000" w:themeColor="text1"/>
          <w:sz w:val="26"/>
          <w:szCs w:val="26"/>
        </w:rPr>
        <w:t>Có trách nhiệm đáp ứng các yêu cầu củ</w:t>
      </w:r>
      <w:r w:rsidR="001909B2">
        <w:rPr>
          <w:rFonts w:ascii="Times New Roman" w:hAnsi="Times New Roman" w:cs="Times New Roman"/>
          <w:color w:val="000000" w:themeColor="text1"/>
          <w:sz w:val="26"/>
          <w:szCs w:val="26"/>
        </w:rPr>
        <w:t>a người dùng tin</w:t>
      </w:r>
      <w:r w:rsidR="00747C7E" w:rsidRPr="0009712D">
        <w:rPr>
          <w:rFonts w:ascii="Times New Roman" w:hAnsi="Times New Roman" w:cs="Times New Roman"/>
          <w:color w:val="000000" w:themeColor="text1"/>
          <w:sz w:val="26"/>
          <w:szCs w:val="26"/>
        </w:rPr>
        <w:t xml:space="preserve"> và thực hiện các biện pháp xử lý đối với các hành vi vi phạm nội quy, quy chế Thư việ</w:t>
      </w:r>
      <w:r w:rsidR="001909B2">
        <w:rPr>
          <w:rFonts w:ascii="Times New Roman" w:hAnsi="Times New Roman" w:cs="Times New Roman"/>
          <w:color w:val="000000" w:themeColor="text1"/>
          <w:sz w:val="26"/>
          <w:szCs w:val="26"/>
        </w:rPr>
        <w:t xml:space="preserve">n </w:t>
      </w:r>
      <w:r w:rsidR="00AF6F61">
        <w:rPr>
          <w:rFonts w:ascii="Times New Roman" w:hAnsi="Times New Roman" w:cs="Times New Roman"/>
          <w:color w:val="000000" w:themeColor="text1"/>
          <w:sz w:val="26"/>
          <w:szCs w:val="26"/>
        </w:rPr>
        <w:t xml:space="preserve">theo </w:t>
      </w:r>
      <w:r w:rsidR="001909B2">
        <w:rPr>
          <w:rFonts w:ascii="Times New Roman" w:hAnsi="Times New Roman" w:cs="Times New Roman"/>
          <w:color w:val="000000" w:themeColor="text1"/>
          <w:sz w:val="26"/>
          <w:szCs w:val="26"/>
        </w:rPr>
        <w:t>đúng</w:t>
      </w:r>
      <w:r w:rsidR="00747C7E" w:rsidRPr="0009712D">
        <w:rPr>
          <w:rFonts w:ascii="Times New Roman" w:hAnsi="Times New Roman" w:cs="Times New Roman"/>
          <w:color w:val="000000" w:themeColor="text1"/>
          <w:sz w:val="26"/>
          <w:szCs w:val="26"/>
        </w:rPr>
        <w:t xml:space="preserve"> phạm vi chức trách được phân công</w:t>
      </w:r>
      <w:r w:rsidR="00095CDB" w:rsidRPr="0009712D">
        <w:rPr>
          <w:rFonts w:ascii="Times New Roman" w:hAnsi="Times New Roman" w:cs="Times New Roman"/>
          <w:color w:val="000000" w:themeColor="text1"/>
          <w:sz w:val="26"/>
          <w:szCs w:val="26"/>
        </w:rPr>
        <w:t>.</w:t>
      </w:r>
    </w:p>
    <w:p w14:paraId="7A8FC699" w14:textId="1C5C9A73" w:rsidR="00D05D08" w:rsidRPr="0009712D" w:rsidRDefault="000B326B" w:rsidP="000A24FC">
      <w:pPr>
        <w:spacing w:after="0" w:line="312" w:lineRule="auto"/>
        <w:jc w:val="both"/>
        <w:rPr>
          <w:rFonts w:ascii="Times New Roman" w:hAnsi="Times New Roman" w:cs="Times New Roman"/>
          <w:color w:val="000000" w:themeColor="text1"/>
          <w:sz w:val="26"/>
          <w:szCs w:val="26"/>
        </w:rPr>
      </w:pPr>
      <w:r w:rsidRPr="0009712D">
        <w:rPr>
          <w:rFonts w:ascii="Times New Roman" w:hAnsi="Times New Roman" w:cs="Times New Roman"/>
          <w:color w:val="000000" w:themeColor="text1"/>
          <w:sz w:val="26"/>
          <w:szCs w:val="26"/>
        </w:rPr>
        <w:t xml:space="preserve">         </w:t>
      </w:r>
      <w:r w:rsidR="0091579C">
        <w:rPr>
          <w:rFonts w:ascii="Times New Roman" w:hAnsi="Times New Roman" w:cs="Times New Roman"/>
          <w:color w:val="000000" w:themeColor="text1"/>
          <w:sz w:val="26"/>
          <w:szCs w:val="26"/>
        </w:rPr>
        <w:tab/>
      </w:r>
      <w:r w:rsidR="000812F6">
        <w:rPr>
          <w:rFonts w:ascii="Times New Roman" w:hAnsi="Times New Roman" w:cs="Times New Roman"/>
          <w:color w:val="000000" w:themeColor="text1"/>
          <w:sz w:val="26"/>
          <w:szCs w:val="26"/>
        </w:rPr>
        <w:t>4.3</w:t>
      </w:r>
      <w:r w:rsidRPr="0009712D">
        <w:rPr>
          <w:rFonts w:ascii="Times New Roman" w:hAnsi="Times New Roman" w:cs="Times New Roman"/>
          <w:color w:val="000000" w:themeColor="text1"/>
          <w:sz w:val="26"/>
          <w:szCs w:val="26"/>
        </w:rPr>
        <w:t xml:space="preserve">. </w:t>
      </w:r>
      <w:r w:rsidRPr="0009712D">
        <w:rPr>
          <w:rFonts w:ascii="Times New Roman" w:hAnsi="Times New Roman" w:cs="Times New Roman"/>
          <w:iCs/>
          <w:color w:val="000000" w:themeColor="text1"/>
          <w:sz w:val="26"/>
          <w:szCs w:val="26"/>
        </w:rPr>
        <w:t>C</w:t>
      </w:r>
      <w:r w:rsidRPr="0009712D">
        <w:rPr>
          <w:rFonts w:ascii="Times New Roman" w:hAnsi="Times New Roman" w:cs="Times New Roman"/>
          <w:color w:val="000000" w:themeColor="text1"/>
          <w:sz w:val="26"/>
          <w:szCs w:val="26"/>
        </w:rPr>
        <w:t xml:space="preserve">ó trách nhiệm tổ chức sắp xếp, kiểm tra, chỉnh lý tài liệu, máy móc thiết bị hàng ngày </w:t>
      </w:r>
      <w:r w:rsidR="00D05D08" w:rsidRPr="0009712D">
        <w:rPr>
          <w:rFonts w:ascii="Times New Roman" w:hAnsi="Times New Roman" w:cs="Times New Roman"/>
          <w:color w:val="000000" w:themeColor="text1"/>
          <w:sz w:val="26"/>
          <w:szCs w:val="26"/>
        </w:rPr>
        <w:t>và hỗ tr</w:t>
      </w:r>
      <w:r w:rsidR="001909B2">
        <w:rPr>
          <w:rFonts w:ascii="Times New Roman" w:hAnsi="Times New Roman" w:cs="Times New Roman"/>
          <w:color w:val="000000" w:themeColor="text1"/>
          <w:sz w:val="26"/>
          <w:szCs w:val="26"/>
        </w:rPr>
        <w:t xml:space="preserve">ợ, chỉ dẫn, </w:t>
      </w:r>
      <w:r w:rsidR="00D05D08" w:rsidRPr="0009712D">
        <w:rPr>
          <w:rFonts w:ascii="Times New Roman" w:hAnsi="Times New Roman" w:cs="Times New Roman"/>
          <w:color w:val="000000" w:themeColor="text1"/>
          <w:sz w:val="26"/>
          <w:szCs w:val="26"/>
        </w:rPr>
        <w:t>hướng dẫ</w:t>
      </w:r>
      <w:r w:rsidR="001909B2">
        <w:rPr>
          <w:rFonts w:ascii="Times New Roman" w:hAnsi="Times New Roman" w:cs="Times New Roman"/>
          <w:color w:val="000000" w:themeColor="text1"/>
          <w:sz w:val="26"/>
          <w:szCs w:val="26"/>
        </w:rPr>
        <w:t>n người dùng tin</w:t>
      </w:r>
      <w:r w:rsidR="00D05D08" w:rsidRPr="0009712D">
        <w:rPr>
          <w:rFonts w:ascii="Times New Roman" w:hAnsi="Times New Roman" w:cs="Times New Roman"/>
          <w:color w:val="000000" w:themeColor="text1"/>
          <w:sz w:val="26"/>
          <w:szCs w:val="26"/>
        </w:rPr>
        <w:t xml:space="preserve"> khai thác, sử dụng </w:t>
      </w:r>
      <w:r w:rsidRPr="0009712D">
        <w:rPr>
          <w:rFonts w:ascii="Times New Roman" w:hAnsi="Times New Roman" w:cs="Times New Roman"/>
          <w:color w:val="000000" w:themeColor="text1"/>
          <w:sz w:val="26"/>
          <w:szCs w:val="26"/>
        </w:rPr>
        <w:t>để đảm bảo việc sử dụ</w:t>
      </w:r>
      <w:r w:rsidR="001909B2">
        <w:rPr>
          <w:rFonts w:ascii="Times New Roman" w:hAnsi="Times New Roman" w:cs="Times New Roman"/>
          <w:color w:val="000000" w:themeColor="text1"/>
          <w:sz w:val="26"/>
          <w:szCs w:val="26"/>
        </w:rPr>
        <w:t xml:space="preserve">ng của người dùng tin </w:t>
      </w:r>
      <w:r w:rsidRPr="0009712D">
        <w:rPr>
          <w:rFonts w:ascii="Times New Roman" w:hAnsi="Times New Roman" w:cs="Times New Roman"/>
          <w:color w:val="000000" w:themeColor="text1"/>
          <w:sz w:val="26"/>
          <w:szCs w:val="26"/>
        </w:rPr>
        <w:t>được thuận lợi</w:t>
      </w:r>
      <w:r w:rsidR="00D05D08" w:rsidRPr="0009712D">
        <w:rPr>
          <w:rFonts w:ascii="Times New Roman" w:hAnsi="Times New Roman" w:cs="Times New Roman"/>
          <w:color w:val="000000" w:themeColor="text1"/>
          <w:sz w:val="26"/>
          <w:szCs w:val="26"/>
        </w:rPr>
        <w:t xml:space="preserve"> và hiệu quả</w:t>
      </w:r>
      <w:r w:rsidR="00095CDB" w:rsidRPr="0009712D">
        <w:rPr>
          <w:rFonts w:ascii="Times New Roman" w:hAnsi="Times New Roman" w:cs="Times New Roman"/>
          <w:color w:val="000000" w:themeColor="text1"/>
          <w:sz w:val="26"/>
          <w:szCs w:val="26"/>
        </w:rPr>
        <w:t>.</w:t>
      </w:r>
      <w:r w:rsidR="00D05D08" w:rsidRPr="0009712D">
        <w:rPr>
          <w:rFonts w:ascii="Times New Roman" w:hAnsi="Times New Roman" w:cs="Times New Roman"/>
          <w:color w:val="000000" w:themeColor="text1"/>
          <w:sz w:val="26"/>
          <w:szCs w:val="26"/>
        </w:rPr>
        <w:t xml:space="preserve"> </w:t>
      </w:r>
    </w:p>
    <w:p w14:paraId="78C2DC88" w14:textId="00660C05" w:rsidR="00D05D08" w:rsidRPr="0009712D" w:rsidRDefault="00747C7E" w:rsidP="000A24FC">
      <w:pPr>
        <w:spacing w:after="0" w:line="312" w:lineRule="auto"/>
        <w:jc w:val="both"/>
        <w:rPr>
          <w:rFonts w:ascii="Times New Roman" w:hAnsi="Times New Roman" w:cs="Times New Roman"/>
          <w:color w:val="000000" w:themeColor="text1"/>
          <w:sz w:val="26"/>
          <w:szCs w:val="26"/>
        </w:rPr>
      </w:pPr>
      <w:r w:rsidRPr="0009712D">
        <w:rPr>
          <w:rFonts w:ascii="Times New Roman" w:hAnsi="Times New Roman" w:cs="Times New Roman"/>
          <w:color w:val="000000" w:themeColor="text1"/>
          <w:sz w:val="26"/>
          <w:szCs w:val="26"/>
        </w:rPr>
        <w:t xml:space="preserve">        </w:t>
      </w:r>
      <w:r w:rsidR="0091579C">
        <w:rPr>
          <w:rFonts w:ascii="Times New Roman" w:hAnsi="Times New Roman" w:cs="Times New Roman"/>
          <w:color w:val="000000" w:themeColor="text1"/>
          <w:sz w:val="26"/>
          <w:szCs w:val="26"/>
        </w:rPr>
        <w:tab/>
      </w:r>
      <w:r w:rsidR="000812F6">
        <w:rPr>
          <w:rFonts w:ascii="Times New Roman" w:hAnsi="Times New Roman" w:cs="Times New Roman"/>
          <w:color w:val="000000" w:themeColor="text1"/>
          <w:sz w:val="26"/>
          <w:szCs w:val="26"/>
        </w:rPr>
        <w:t>4.4</w:t>
      </w:r>
      <w:r w:rsidR="000B326B" w:rsidRPr="0009712D">
        <w:rPr>
          <w:rFonts w:ascii="Times New Roman" w:hAnsi="Times New Roman" w:cs="Times New Roman"/>
          <w:color w:val="000000" w:themeColor="text1"/>
          <w:sz w:val="26"/>
          <w:szCs w:val="26"/>
        </w:rPr>
        <w:t xml:space="preserve">. Có </w:t>
      </w:r>
      <w:r w:rsidR="00D05D08" w:rsidRPr="0009712D">
        <w:rPr>
          <w:rFonts w:ascii="Times New Roman" w:hAnsi="Times New Roman" w:cs="Times New Roman"/>
          <w:color w:val="000000" w:themeColor="text1"/>
          <w:sz w:val="26"/>
          <w:szCs w:val="26"/>
        </w:rPr>
        <w:t>trách nhiệm</w:t>
      </w:r>
      <w:r w:rsidR="000B326B" w:rsidRPr="0009712D">
        <w:rPr>
          <w:rFonts w:ascii="Times New Roman" w:hAnsi="Times New Roman" w:cs="Times New Roman"/>
          <w:color w:val="000000" w:themeColor="text1"/>
          <w:sz w:val="26"/>
          <w:szCs w:val="26"/>
        </w:rPr>
        <w:t xml:space="preserve"> giữ gìn, bảo quản an ninh, an toàn tài sản, trang thiết bị, tài liệu</w:t>
      </w:r>
      <w:r w:rsidRPr="0009712D">
        <w:rPr>
          <w:rFonts w:ascii="Times New Roman" w:hAnsi="Times New Roman" w:cs="Times New Roman"/>
          <w:color w:val="000000" w:themeColor="text1"/>
          <w:sz w:val="26"/>
          <w:szCs w:val="26"/>
        </w:rPr>
        <w:t xml:space="preserve"> và </w:t>
      </w:r>
      <w:r w:rsidR="00AF6F61">
        <w:rPr>
          <w:rFonts w:ascii="Times New Roman" w:hAnsi="Times New Roman" w:cs="Times New Roman"/>
          <w:color w:val="000000" w:themeColor="text1"/>
          <w:sz w:val="26"/>
          <w:szCs w:val="26"/>
        </w:rPr>
        <w:t xml:space="preserve">áp dụng </w:t>
      </w:r>
      <w:r w:rsidRPr="0009712D">
        <w:rPr>
          <w:rFonts w:ascii="Times New Roman" w:hAnsi="Times New Roman" w:cs="Times New Roman"/>
          <w:color w:val="000000" w:themeColor="text1"/>
          <w:sz w:val="26"/>
          <w:szCs w:val="26"/>
        </w:rPr>
        <w:t xml:space="preserve">các biện pháp phòng </w:t>
      </w:r>
      <w:r w:rsidRPr="000A24FC">
        <w:rPr>
          <w:rFonts w:ascii="Times New Roman" w:hAnsi="Times New Roman" w:cs="Times New Roman"/>
          <w:sz w:val="26"/>
          <w:szCs w:val="26"/>
        </w:rPr>
        <w:t>chống</w:t>
      </w:r>
      <w:r w:rsidR="000812F6" w:rsidRPr="000A24FC">
        <w:rPr>
          <w:rFonts w:ascii="Times New Roman" w:hAnsi="Times New Roman" w:cs="Times New Roman"/>
          <w:sz w:val="26"/>
          <w:szCs w:val="26"/>
        </w:rPr>
        <w:t xml:space="preserve"> thiên tai,</w:t>
      </w:r>
      <w:r w:rsidRPr="000A24FC">
        <w:rPr>
          <w:rFonts w:ascii="Times New Roman" w:hAnsi="Times New Roman" w:cs="Times New Roman"/>
          <w:sz w:val="26"/>
          <w:szCs w:val="26"/>
        </w:rPr>
        <w:t xml:space="preserve"> cháy </w:t>
      </w:r>
      <w:r w:rsidRPr="0009712D">
        <w:rPr>
          <w:rFonts w:ascii="Times New Roman" w:hAnsi="Times New Roman" w:cs="Times New Roman"/>
          <w:color w:val="000000" w:themeColor="text1"/>
          <w:sz w:val="26"/>
          <w:szCs w:val="26"/>
        </w:rPr>
        <w:t>nổ trong</w:t>
      </w:r>
      <w:r w:rsidR="000B326B" w:rsidRPr="0009712D">
        <w:rPr>
          <w:rFonts w:ascii="Times New Roman" w:hAnsi="Times New Roman" w:cs="Times New Roman"/>
          <w:color w:val="000000" w:themeColor="text1"/>
          <w:sz w:val="26"/>
          <w:szCs w:val="26"/>
        </w:rPr>
        <w:t xml:space="preserve"> Thư việ</w:t>
      </w:r>
      <w:r w:rsidR="00C73EC1" w:rsidRPr="0009712D">
        <w:rPr>
          <w:rFonts w:ascii="Times New Roman" w:hAnsi="Times New Roman" w:cs="Times New Roman"/>
          <w:color w:val="000000" w:themeColor="text1"/>
          <w:sz w:val="26"/>
          <w:szCs w:val="26"/>
        </w:rPr>
        <w:t>n.</w:t>
      </w:r>
      <w:r w:rsidR="000B326B" w:rsidRPr="0009712D">
        <w:rPr>
          <w:rFonts w:ascii="Times New Roman" w:hAnsi="Times New Roman" w:cs="Times New Roman"/>
          <w:color w:val="000000" w:themeColor="text1"/>
          <w:sz w:val="26"/>
          <w:szCs w:val="26"/>
        </w:rPr>
        <w:t xml:space="preserve"> </w:t>
      </w:r>
    </w:p>
    <w:p w14:paraId="0F9FFA51" w14:textId="4DABC8E7" w:rsidR="0051729F" w:rsidRPr="0009712D" w:rsidRDefault="00106864" w:rsidP="000A24FC">
      <w:pPr>
        <w:spacing w:after="0" w:line="312" w:lineRule="auto"/>
        <w:jc w:val="both"/>
        <w:rPr>
          <w:rFonts w:ascii="Times New Roman" w:eastAsia="Times New Roman" w:hAnsi="Times New Roman" w:cs="Times New Roman"/>
          <w:b/>
          <w:color w:val="000000" w:themeColor="text1"/>
          <w:sz w:val="26"/>
          <w:szCs w:val="26"/>
        </w:rPr>
      </w:pPr>
      <w:r w:rsidRPr="0009712D">
        <w:rPr>
          <w:rFonts w:ascii="Times New Roman" w:eastAsia="Times New Roman" w:hAnsi="Times New Roman" w:cs="Times New Roman"/>
          <w:b/>
          <w:color w:val="000000" w:themeColor="text1"/>
          <w:sz w:val="26"/>
          <w:szCs w:val="26"/>
        </w:rPr>
        <w:t xml:space="preserve">Điều </w:t>
      </w:r>
      <w:r w:rsidR="004F41C4">
        <w:rPr>
          <w:rFonts w:ascii="Times New Roman" w:eastAsia="Times New Roman" w:hAnsi="Times New Roman" w:cs="Times New Roman"/>
          <w:b/>
          <w:color w:val="000000" w:themeColor="text1"/>
          <w:sz w:val="26"/>
          <w:szCs w:val="26"/>
        </w:rPr>
        <w:t>5</w:t>
      </w:r>
      <w:r w:rsidRPr="0009712D">
        <w:rPr>
          <w:rFonts w:ascii="Times New Roman" w:eastAsia="Times New Roman" w:hAnsi="Times New Roman" w:cs="Times New Roman"/>
          <w:b/>
          <w:color w:val="000000" w:themeColor="text1"/>
          <w:sz w:val="26"/>
          <w:szCs w:val="26"/>
        </w:rPr>
        <w:t xml:space="preserve">. </w:t>
      </w:r>
      <w:r w:rsidR="00B05C74">
        <w:rPr>
          <w:rFonts w:ascii="Times New Roman" w:eastAsia="Times New Roman" w:hAnsi="Times New Roman" w:cs="Times New Roman"/>
          <w:b/>
          <w:color w:val="000000" w:themeColor="text1"/>
          <w:sz w:val="26"/>
          <w:szCs w:val="26"/>
        </w:rPr>
        <w:t>Nội quy, q</w:t>
      </w:r>
      <w:r w:rsidRPr="0009712D">
        <w:rPr>
          <w:rFonts w:ascii="Times New Roman" w:eastAsia="Times New Roman" w:hAnsi="Times New Roman" w:cs="Times New Roman"/>
          <w:b/>
          <w:color w:val="000000" w:themeColor="text1"/>
          <w:sz w:val="26"/>
          <w:szCs w:val="26"/>
        </w:rPr>
        <w:t>uy trình giải quyết công việc</w:t>
      </w:r>
    </w:p>
    <w:p w14:paraId="0752C095" w14:textId="683F0CF1" w:rsidR="00095CDB" w:rsidRPr="0009712D" w:rsidRDefault="008D60C1" w:rsidP="000A24FC">
      <w:pPr>
        <w:spacing w:after="0" w:line="312" w:lineRule="auto"/>
        <w:jc w:val="both"/>
        <w:rPr>
          <w:rStyle w:val="Hyperlink"/>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F06E10">
        <w:rPr>
          <w:rFonts w:ascii="Times New Roman" w:eastAsia="Times New Roman" w:hAnsi="Times New Roman" w:cs="Times New Roman"/>
          <w:color w:val="000000" w:themeColor="text1"/>
          <w:sz w:val="26"/>
          <w:szCs w:val="26"/>
        </w:rPr>
        <w:t xml:space="preserve">Trung tâm TT-TV </w:t>
      </w:r>
      <w:r>
        <w:rPr>
          <w:rFonts w:ascii="Times New Roman" w:eastAsia="Times New Roman" w:hAnsi="Times New Roman" w:cs="Times New Roman"/>
          <w:color w:val="000000" w:themeColor="text1"/>
          <w:sz w:val="26"/>
          <w:szCs w:val="26"/>
        </w:rPr>
        <w:t>ban hành</w:t>
      </w:r>
      <w:r w:rsidR="00095CDB" w:rsidRPr="0009712D">
        <w:rPr>
          <w:rFonts w:ascii="Times New Roman" w:eastAsia="Times New Roman" w:hAnsi="Times New Roman" w:cs="Times New Roman"/>
          <w:color w:val="000000" w:themeColor="text1"/>
          <w:sz w:val="26"/>
          <w:szCs w:val="26"/>
        </w:rPr>
        <w:t xml:space="preserve"> quy trình giải quyết công việc, gồm</w:t>
      </w:r>
      <w:r>
        <w:rPr>
          <w:rFonts w:ascii="Times New Roman" w:eastAsia="Times New Roman" w:hAnsi="Times New Roman" w:cs="Times New Roman"/>
          <w:color w:val="000000" w:themeColor="text1"/>
          <w:sz w:val="26"/>
          <w:szCs w:val="26"/>
        </w:rPr>
        <w:t xml:space="preserve"> các nhóm</w:t>
      </w:r>
      <w:r w:rsidR="00095CDB" w:rsidRPr="0009712D">
        <w:rPr>
          <w:rFonts w:ascii="Times New Roman" w:eastAsia="Times New Roman" w:hAnsi="Times New Roman" w:cs="Times New Roman"/>
          <w:color w:val="000000" w:themeColor="text1"/>
          <w:sz w:val="26"/>
          <w:szCs w:val="26"/>
        </w:rPr>
        <w:t>:</w:t>
      </w:r>
      <w:r w:rsidR="00095CDB" w:rsidRPr="0009712D">
        <w:rPr>
          <w:rStyle w:val="Hyperlink"/>
          <w:rFonts w:ascii="Times New Roman" w:eastAsia="Times New Roman" w:hAnsi="Times New Roman" w:cs="Times New Roman"/>
          <w:color w:val="000000" w:themeColor="text1"/>
          <w:sz w:val="26"/>
          <w:szCs w:val="26"/>
        </w:rPr>
        <w:t xml:space="preserve"> </w:t>
      </w:r>
      <w:r w:rsidR="00D05D08" w:rsidRPr="0009712D">
        <w:rPr>
          <w:rStyle w:val="Hyperlink"/>
          <w:rFonts w:ascii="Times New Roman" w:eastAsia="Times New Roman" w:hAnsi="Times New Roman" w:cs="Times New Roman"/>
          <w:color w:val="000000" w:themeColor="text1"/>
          <w:sz w:val="26"/>
          <w:szCs w:val="26"/>
        </w:rPr>
        <w:t xml:space="preserve"> </w:t>
      </w:r>
    </w:p>
    <w:p w14:paraId="0CB2CEBA" w14:textId="77777777" w:rsidR="00106864" w:rsidRPr="0009712D" w:rsidRDefault="00106864" w:rsidP="000A24FC">
      <w:pPr>
        <w:pStyle w:val="ListParagraph"/>
        <w:numPr>
          <w:ilvl w:val="0"/>
          <w:numId w:val="9"/>
        </w:numPr>
        <w:spacing w:after="0" w:line="312" w:lineRule="auto"/>
        <w:jc w:val="both"/>
        <w:rPr>
          <w:rFonts w:ascii="Times New Roman" w:eastAsia="Times New Roman" w:hAnsi="Times New Roman" w:cs="Times New Roman"/>
          <w:color w:val="000000" w:themeColor="text1"/>
          <w:sz w:val="26"/>
          <w:szCs w:val="26"/>
        </w:rPr>
      </w:pPr>
      <w:r w:rsidRPr="0009712D">
        <w:rPr>
          <w:rFonts w:ascii="Times New Roman" w:eastAsia="Times New Roman" w:hAnsi="Times New Roman" w:cs="Times New Roman"/>
          <w:color w:val="000000" w:themeColor="text1"/>
          <w:sz w:val="26"/>
          <w:szCs w:val="26"/>
        </w:rPr>
        <w:t xml:space="preserve">Nhóm quy trình </w:t>
      </w:r>
      <w:r w:rsidR="00DA52F6" w:rsidRPr="0009712D">
        <w:rPr>
          <w:rFonts w:ascii="Times New Roman" w:eastAsia="Times New Roman" w:hAnsi="Times New Roman" w:cs="Times New Roman"/>
          <w:color w:val="000000" w:themeColor="text1"/>
          <w:sz w:val="26"/>
          <w:szCs w:val="26"/>
        </w:rPr>
        <w:t xml:space="preserve">về xử lý nghiệp vụ </w:t>
      </w:r>
      <w:r w:rsidR="00726381" w:rsidRPr="0009712D">
        <w:rPr>
          <w:rFonts w:ascii="Times New Roman" w:eastAsia="Times New Roman" w:hAnsi="Times New Roman" w:cs="Times New Roman"/>
          <w:color w:val="000000" w:themeColor="text1"/>
          <w:sz w:val="26"/>
          <w:szCs w:val="26"/>
        </w:rPr>
        <w:t>;</w:t>
      </w:r>
    </w:p>
    <w:p w14:paraId="42B16AB2" w14:textId="77777777" w:rsidR="00106864" w:rsidRPr="0009712D" w:rsidRDefault="00106864" w:rsidP="000A24FC">
      <w:pPr>
        <w:pStyle w:val="ListParagraph"/>
        <w:numPr>
          <w:ilvl w:val="0"/>
          <w:numId w:val="9"/>
        </w:numPr>
        <w:spacing w:after="0" w:line="312" w:lineRule="auto"/>
        <w:jc w:val="both"/>
        <w:rPr>
          <w:rFonts w:ascii="Times New Roman" w:eastAsia="Times New Roman" w:hAnsi="Times New Roman" w:cs="Times New Roman"/>
          <w:color w:val="000000" w:themeColor="text1"/>
          <w:sz w:val="26"/>
          <w:szCs w:val="26"/>
        </w:rPr>
      </w:pPr>
      <w:r w:rsidRPr="0009712D">
        <w:rPr>
          <w:rFonts w:ascii="Times New Roman" w:eastAsia="Times New Roman" w:hAnsi="Times New Roman" w:cs="Times New Roman"/>
          <w:color w:val="000000" w:themeColor="text1"/>
          <w:sz w:val="26"/>
          <w:szCs w:val="26"/>
        </w:rPr>
        <w:t xml:space="preserve">Nhóm quy trình </w:t>
      </w:r>
      <w:r w:rsidR="00DA52F6" w:rsidRPr="0009712D">
        <w:rPr>
          <w:rFonts w:ascii="Times New Roman" w:eastAsia="Times New Roman" w:hAnsi="Times New Roman" w:cs="Times New Roman"/>
          <w:color w:val="000000" w:themeColor="text1"/>
          <w:sz w:val="26"/>
          <w:szCs w:val="26"/>
        </w:rPr>
        <w:t>về b</w:t>
      </w:r>
      <w:r w:rsidR="00C73EC1" w:rsidRPr="0009712D">
        <w:rPr>
          <w:rFonts w:ascii="Times New Roman" w:eastAsia="Times New Roman" w:hAnsi="Times New Roman" w:cs="Times New Roman"/>
          <w:color w:val="000000" w:themeColor="text1"/>
          <w:sz w:val="26"/>
          <w:szCs w:val="26"/>
        </w:rPr>
        <w:t>ổ sung, kiể</w:t>
      </w:r>
      <w:r w:rsidRPr="0009712D">
        <w:rPr>
          <w:rFonts w:ascii="Times New Roman" w:eastAsia="Times New Roman" w:hAnsi="Times New Roman" w:cs="Times New Roman"/>
          <w:color w:val="000000" w:themeColor="text1"/>
          <w:sz w:val="26"/>
          <w:szCs w:val="26"/>
        </w:rPr>
        <w:t xml:space="preserve">m kê, </w:t>
      </w:r>
      <w:r w:rsidR="00726381" w:rsidRPr="0009712D">
        <w:rPr>
          <w:rFonts w:ascii="Times New Roman" w:eastAsia="Times New Roman" w:hAnsi="Times New Roman" w:cs="Times New Roman"/>
          <w:color w:val="000000" w:themeColor="text1"/>
          <w:sz w:val="26"/>
          <w:szCs w:val="26"/>
        </w:rPr>
        <w:t>thanh lý tài liệu;</w:t>
      </w:r>
    </w:p>
    <w:p w14:paraId="2B570030" w14:textId="77777777" w:rsidR="00106864" w:rsidRPr="0009712D" w:rsidRDefault="00106864" w:rsidP="000A24FC">
      <w:pPr>
        <w:pStyle w:val="ListParagraph"/>
        <w:numPr>
          <w:ilvl w:val="0"/>
          <w:numId w:val="9"/>
        </w:numPr>
        <w:spacing w:after="0" w:line="312" w:lineRule="auto"/>
        <w:jc w:val="both"/>
        <w:rPr>
          <w:rFonts w:ascii="Times New Roman" w:eastAsia="Times New Roman" w:hAnsi="Times New Roman" w:cs="Times New Roman"/>
          <w:color w:val="000000" w:themeColor="text1"/>
          <w:sz w:val="26"/>
          <w:szCs w:val="26"/>
        </w:rPr>
      </w:pPr>
      <w:r w:rsidRPr="0009712D">
        <w:rPr>
          <w:rFonts w:ascii="Times New Roman" w:eastAsia="Times New Roman" w:hAnsi="Times New Roman" w:cs="Times New Roman"/>
          <w:color w:val="000000" w:themeColor="text1"/>
          <w:sz w:val="26"/>
          <w:szCs w:val="26"/>
        </w:rPr>
        <w:lastRenderedPageBreak/>
        <w:t xml:space="preserve">Nhóm quy trình </w:t>
      </w:r>
      <w:r w:rsidR="00DA52F6" w:rsidRPr="0009712D">
        <w:rPr>
          <w:rFonts w:ascii="Times New Roman" w:eastAsia="Times New Roman" w:hAnsi="Times New Roman" w:cs="Times New Roman"/>
          <w:color w:val="000000" w:themeColor="text1"/>
          <w:sz w:val="26"/>
          <w:szCs w:val="26"/>
        </w:rPr>
        <w:t xml:space="preserve">về </w:t>
      </w:r>
      <w:r w:rsidRPr="0009712D">
        <w:rPr>
          <w:rFonts w:ascii="Times New Roman" w:eastAsia="Times New Roman" w:hAnsi="Times New Roman" w:cs="Times New Roman"/>
          <w:color w:val="000000" w:themeColor="text1"/>
          <w:sz w:val="26"/>
          <w:szCs w:val="26"/>
        </w:rPr>
        <w:t>quản lý tài chính, vật tư, bảo quản tài sản trang thiết bị</w:t>
      </w:r>
      <w:r w:rsidR="00726381" w:rsidRPr="0009712D">
        <w:rPr>
          <w:rFonts w:ascii="Times New Roman" w:eastAsia="Times New Roman" w:hAnsi="Times New Roman" w:cs="Times New Roman"/>
          <w:color w:val="000000" w:themeColor="text1"/>
          <w:sz w:val="26"/>
          <w:szCs w:val="26"/>
        </w:rPr>
        <w:t>;</w:t>
      </w:r>
    </w:p>
    <w:p w14:paraId="43AEFCE4" w14:textId="77777777" w:rsidR="00106864" w:rsidRPr="0009712D" w:rsidRDefault="00106864" w:rsidP="000A24FC">
      <w:pPr>
        <w:pStyle w:val="ListParagraph"/>
        <w:numPr>
          <w:ilvl w:val="0"/>
          <w:numId w:val="9"/>
        </w:numPr>
        <w:spacing w:after="0" w:line="312" w:lineRule="auto"/>
        <w:jc w:val="both"/>
        <w:rPr>
          <w:rFonts w:ascii="Times New Roman" w:eastAsia="Times New Roman" w:hAnsi="Times New Roman" w:cs="Times New Roman"/>
          <w:color w:val="000000" w:themeColor="text1"/>
          <w:sz w:val="26"/>
          <w:szCs w:val="26"/>
        </w:rPr>
      </w:pPr>
      <w:r w:rsidRPr="0009712D">
        <w:rPr>
          <w:rFonts w:ascii="Times New Roman" w:eastAsia="Times New Roman" w:hAnsi="Times New Roman" w:cs="Times New Roman"/>
          <w:color w:val="000000" w:themeColor="text1"/>
          <w:sz w:val="26"/>
          <w:szCs w:val="26"/>
        </w:rPr>
        <w:t xml:space="preserve">Nhóm quy trình </w:t>
      </w:r>
      <w:r w:rsidR="00D05D08" w:rsidRPr="0009712D">
        <w:rPr>
          <w:rFonts w:ascii="Times New Roman" w:eastAsia="Times New Roman" w:hAnsi="Times New Roman" w:cs="Times New Roman"/>
          <w:color w:val="000000" w:themeColor="text1"/>
          <w:sz w:val="26"/>
          <w:szCs w:val="26"/>
        </w:rPr>
        <w:t xml:space="preserve">về </w:t>
      </w:r>
      <w:r w:rsidRPr="0009712D">
        <w:rPr>
          <w:rFonts w:ascii="Times New Roman" w:eastAsia="Times New Roman" w:hAnsi="Times New Roman" w:cs="Times New Roman"/>
          <w:color w:val="000000" w:themeColor="text1"/>
          <w:sz w:val="26"/>
          <w:szCs w:val="26"/>
        </w:rPr>
        <w:t>phục vụ</w:t>
      </w:r>
      <w:r w:rsidR="00D05D08" w:rsidRPr="0009712D">
        <w:rPr>
          <w:rFonts w:ascii="Times New Roman" w:eastAsia="Times New Roman" w:hAnsi="Times New Roman" w:cs="Times New Roman"/>
          <w:color w:val="000000" w:themeColor="text1"/>
          <w:sz w:val="26"/>
          <w:szCs w:val="26"/>
        </w:rPr>
        <w:t xml:space="preserve"> bạn đọc</w:t>
      </w:r>
      <w:r w:rsidR="00726381" w:rsidRPr="0009712D">
        <w:rPr>
          <w:rFonts w:ascii="Times New Roman" w:eastAsia="Times New Roman" w:hAnsi="Times New Roman" w:cs="Times New Roman"/>
          <w:color w:val="000000" w:themeColor="text1"/>
          <w:sz w:val="26"/>
          <w:szCs w:val="26"/>
        </w:rPr>
        <w:t>;</w:t>
      </w:r>
    </w:p>
    <w:p w14:paraId="2B288D4C" w14:textId="7BB61C91" w:rsidR="00095CDB" w:rsidRDefault="00095CDB" w:rsidP="000A24FC">
      <w:pPr>
        <w:spacing w:after="0" w:line="312" w:lineRule="auto"/>
        <w:ind w:left="360" w:firstLine="360"/>
        <w:jc w:val="both"/>
        <w:rPr>
          <w:rFonts w:ascii="Times New Roman" w:eastAsia="Times New Roman" w:hAnsi="Times New Roman" w:cs="Times New Roman"/>
          <w:color w:val="FF0000"/>
          <w:sz w:val="26"/>
          <w:szCs w:val="26"/>
        </w:rPr>
      </w:pPr>
      <w:r w:rsidRPr="0009712D">
        <w:rPr>
          <w:rFonts w:ascii="Times New Roman" w:eastAsia="Times New Roman" w:hAnsi="Times New Roman" w:cs="Times New Roman"/>
          <w:color w:val="000000" w:themeColor="text1"/>
          <w:sz w:val="26"/>
          <w:szCs w:val="26"/>
        </w:rPr>
        <w:t xml:space="preserve">Đăng tải trên website thư viện tại địa </w:t>
      </w:r>
      <w:r w:rsidRPr="000A24FC">
        <w:rPr>
          <w:rFonts w:ascii="Times New Roman" w:eastAsia="Times New Roman" w:hAnsi="Times New Roman" w:cs="Times New Roman"/>
          <w:sz w:val="26"/>
          <w:szCs w:val="26"/>
        </w:rPr>
        <w:t xml:space="preserve">chỉ: </w:t>
      </w:r>
      <w:hyperlink r:id="rId7" w:history="1">
        <w:r w:rsidR="000812F6" w:rsidRPr="000A24FC">
          <w:rPr>
            <w:rStyle w:val="Hyperlink"/>
            <w:rFonts w:ascii="Times New Roman" w:eastAsia="Times New Roman" w:hAnsi="Times New Roman" w:cs="Times New Roman"/>
            <w:color w:val="auto"/>
            <w:sz w:val="26"/>
            <w:szCs w:val="26"/>
          </w:rPr>
          <w:t>https</w:t>
        </w:r>
        <w:r w:rsidRPr="000A24FC">
          <w:rPr>
            <w:rStyle w:val="Hyperlink"/>
            <w:rFonts w:ascii="Times New Roman" w:eastAsia="Times New Roman" w:hAnsi="Times New Roman" w:cs="Times New Roman"/>
            <w:color w:val="auto"/>
            <w:sz w:val="26"/>
            <w:szCs w:val="26"/>
          </w:rPr>
          <w:t>//infolib.vnua.edu.vn</w:t>
        </w:r>
      </w:hyperlink>
      <w:r w:rsidR="000812F6" w:rsidRPr="00136097">
        <w:rPr>
          <w:rFonts w:ascii="Times New Roman" w:eastAsia="Times New Roman" w:hAnsi="Times New Roman" w:cs="Times New Roman"/>
          <w:color w:val="FF0000"/>
          <w:sz w:val="26"/>
          <w:szCs w:val="26"/>
        </w:rPr>
        <w:t>.</w:t>
      </w:r>
    </w:p>
    <w:p w14:paraId="4DC1679D" w14:textId="77777777" w:rsidR="007F51FE" w:rsidRPr="0009712D" w:rsidRDefault="007F51FE" w:rsidP="000A24FC">
      <w:pPr>
        <w:spacing w:after="0" w:line="312" w:lineRule="auto"/>
        <w:ind w:firstLine="562"/>
        <w:jc w:val="center"/>
        <w:rPr>
          <w:rFonts w:ascii="Times New Roman" w:eastAsia="Times New Roman" w:hAnsi="Times New Roman" w:cs="Times New Roman"/>
          <w:color w:val="000000" w:themeColor="text1"/>
          <w:sz w:val="26"/>
          <w:szCs w:val="26"/>
        </w:rPr>
      </w:pPr>
      <w:r w:rsidRPr="0009712D">
        <w:rPr>
          <w:rFonts w:ascii="Times New Roman" w:eastAsia="Times New Roman" w:hAnsi="Times New Roman" w:cs="Times New Roman"/>
          <w:b/>
          <w:bCs/>
          <w:color w:val="000000" w:themeColor="text1"/>
          <w:sz w:val="26"/>
          <w:szCs w:val="26"/>
        </w:rPr>
        <w:t xml:space="preserve">Chương </w:t>
      </w:r>
      <w:r w:rsidR="00A6657B" w:rsidRPr="0009712D">
        <w:rPr>
          <w:rFonts w:ascii="Times New Roman" w:eastAsia="Times New Roman" w:hAnsi="Times New Roman" w:cs="Times New Roman"/>
          <w:b/>
          <w:bCs/>
          <w:color w:val="000000" w:themeColor="text1"/>
          <w:sz w:val="26"/>
          <w:szCs w:val="26"/>
        </w:rPr>
        <w:t>III</w:t>
      </w:r>
      <w:r w:rsidRPr="0009712D">
        <w:rPr>
          <w:rFonts w:ascii="Times New Roman" w:eastAsia="Times New Roman" w:hAnsi="Times New Roman" w:cs="Times New Roman"/>
          <w:color w:val="000000" w:themeColor="text1"/>
          <w:sz w:val="26"/>
          <w:szCs w:val="26"/>
        </w:rPr>
        <w:t xml:space="preserve"> </w:t>
      </w:r>
    </w:p>
    <w:p w14:paraId="0FB0C50F" w14:textId="77777777" w:rsidR="00C7668D" w:rsidRPr="0009712D" w:rsidRDefault="00C7668D" w:rsidP="000A24FC">
      <w:pPr>
        <w:spacing w:after="0" w:line="312" w:lineRule="auto"/>
        <w:ind w:firstLine="567"/>
        <w:jc w:val="center"/>
        <w:rPr>
          <w:rFonts w:ascii="Times New Roman" w:eastAsia="Times New Roman" w:hAnsi="Times New Roman" w:cs="Times New Roman"/>
          <w:b/>
          <w:color w:val="000000" w:themeColor="text1"/>
          <w:sz w:val="26"/>
          <w:szCs w:val="26"/>
        </w:rPr>
      </w:pPr>
      <w:r w:rsidRPr="0009712D">
        <w:rPr>
          <w:rFonts w:ascii="Times New Roman" w:eastAsia="Times New Roman" w:hAnsi="Times New Roman" w:cs="Times New Roman"/>
          <w:b/>
          <w:color w:val="000000" w:themeColor="text1"/>
          <w:sz w:val="26"/>
          <w:szCs w:val="26"/>
        </w:rPr>
        <w:t>CHUYỂN ĐỔI SỐ HOẠT ĐỘNG T</w:t>
      </w:r>
      <w:r w:rsidR="00095CDB" w:rsidRPr="0009712D">
        <w:rPr>
          <w:rFonts w:ascii="Times New Roman" w:eastAsia="Times New Roman" w:hAnsi="Times New Roman" w:cs="Times New Roman"/>
          <w:b/>
          <w:color w:val="000000" w:themeColor="text1"/>
          <w:sz w:val="26"/>
          <w:szCs w:val="26"/>
        </w:rPr>
        <w:t>HÔNG TIN - T</w:t>
      </w:r>
      <w:r w:rsidRPr="0009712D">
        <w:rPr>
          <w:rFonts w:ascii="Times New Roman" w:eastAsia="Times New Roman" w:hAnsi="Times New Roman" w:cs="Times New Roman"/>
          <w:b/>
          <w:color w:val="000000" w:themeColor="text1"/>
          <w:sz w:val="26"/>
          <w:szCs w:val="26"/>
        </w:rPr>
        <w:t>HƯ VIỆN</w:t>
      </w:r>
    </w:p>
    <w:p w14:paraId="3D52E697" w14:textId="2FE174A0" w:rsidR="004F41C4" w:rsidRPr="004F41C4" w:rsidRDefault="004F41C4" w:rsidP="000A24FC">
      <w:pPr>
        <w:spacing w:before="120" w:after="0" w:line="312" w:lineRule="auto"/>
        <w:jc w:val="both"/>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Điều 6</w:t>
      </w:r>
      <w:r w:rsidR="008637EC" w:rsidRPr="0009712D">
        <w:rPr>
          <w:rFonts w:ascii="Times New Roman" w:eastAsia="Times New Roman" w:hAnsi="Times New Roman" w:cs="Times New Roman"/>
          <w:b/>
          <w:bCs/>
          <w:color w:val="000000" w:themeColor="text1"/>
          <w:sz w:val="26"/>
          <w:szCs w:val="26"/>
        </w:rPr>
        <w:t>.</w:t>
      </w:r>
      <w:r w:rsidR="008637EC" w:rsidRPr="0009712D">
        <w:rPr>
          <w:rFonts w:ascii="Times New Roman" w:eastAsia="Times New Roman" w:hAnsi="Times New Roman" w:cs="Times New Roman"/>
          <w:bCs/>
          <w:color w:val="000000" w:themeColor="text1"/>
          <w:sz w:val="26"/>
          <w:szCs w:val="26"/>
        </w:rPr>
        <w:t xml:space="preserve"> </w:t>
      </w:r>
      <w:r w:rsidRPr="004F41C4">
        <w:rPr>
          <w:rFonts w:ascii="Times New Roman" w:eastAsia="Times New Roman" w:hAnsi="Times New Roman" w:cs="Times New Roman"/>
          <w:b/>
          <w:bCs/>
          <w:color w:val="000000" w:themeColor="text1"/>
          <w:sz w:val="26"/>
          <w:szCs w:val="26"/>
        </w:rPr>
        <w:t>Lộ trình, kế hoạch</w:t>
      </w:r>
      <w:r w:rsidR="00DA7991">
        <w:rPr>
          <w:rFonts w:ascii="Times New Roman" w:eastAsia="Times New Roman" w:hAnsi="Times New Roman" w:cs="Times New Roman"/>
          <w:b/>
          <w:bCs/>
          <w:color w:val="000000" w:themeColor="text1"/>
          <w:sz w:val="26"/>
          <w:szCs w:val="26"/>
        </w:rPr>
        <w:t>, nội dung</w:t>
      </w:r>
      <w:r w:rsidRPr="004F41C4">
        <w:rPr>
          <w:rFonts w:ascii="Times New Roman" w:eastAsia="Times New Roman" w:hAnsi="Times New Roman" w:cs="Times New Roman"/>
          <w:b/>
          <w:bCs/>
          <w:color w:val="000000" w:themeColor="text1"/>
          <w:sz w:val="26"/>
          <w:szCs w:val="26"/>
        </w:rPr>
        <w:t xml:space="preserve"> chuyển đổi số hoạt động TT-TV</w:t>
      </w:r>
    </w:p>
    <w:p w14:paraId="6B6A9332" w14:textId="27C45100" w:rsidR="004F41C4" w:rsidRPr="0009712D" w:rsidRDefault="004F41C4" w:rsidP="000A24FC">
      <w:pPr>
        <w:spacing w:after="0" w:line="312" w:lineRule="auto"/>
        <w:jc w:val="both"/>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 xml:space="preserve">         6.1. Trung tâm </w:t>
      </w:r>
      <w:r w:rsidR="00095CDB" w:rsidRPr="0009712D">
        <w:rPr>
          <w:rFonts w:ascii="Times New Roman" w:eastAsia="Times New Roman" w:hAnsi="Times New Roman" w:cs="Times New Roman"/>
          <w:bCs/>
          <w:color w:val="000000" w:themeColor="text1"/>
          <w:sz w:val="26"/>
          <w:szCs w:val="26"/>
        </w:rPr>
        <w:t xml:space="preserve">TT-TV </w:t>
      </w:r>
      <w:r w:rsidR="00D4103C">
        <w:rPr>
          <w:rFonts w:ascii="Times New Roman" w:eastAsia="Times New Roman" w:hAnsi="Times New Roman" w:cs="Times New Roman"/>
          <w:bCs/>
          <w:color w:val="000000" w:themeColor="text1"/>
          <w:sz w:val="26"/>
          <w:szCs w:val="26"/>
        </w:rPr>
        <w:t xml:space="preserve">Lương Định Của </w:t>
      </w:r>
      <w:r w:rsidR="008637EC" w:rsidRPr="0009712D">
        <w:rPr>
          <w:rFonts w:ascii="Times New Roman" w:eastAsia="Times New Roman" w:hAnsi="Times New Roman" w:cs="Times New Roman"/>
          <w:bCs/>
          <w:color w:val="000000" w:themeColor="text1"/>
          <w:sz w:val="26"/>
          <w:szCs w:val="26"/>
        </w:rPr>
        <w:t>có trách nhiệm xây dựng lộ trình, kế hoạch</w:t>
      </w:r>
      <w:r>
        <w:rPr>
          <w:rFonts w:ascii="Times New Roman" w:eastAsia="Times New Roman" w:hAnsi="Times New Roman" w:cs="Times New Roman"/>
          <w:bCs/>
          <w:color w:val="000000" w:themeColor="text1"/>
          <w:sz w:val="26"/>
          <w:szCs w:val="26"/>
        </w:rPr>
        <w:t xml:space="preserve">, giải </w:t>
      </w:r>
      <w:r w:rsidRPr="000A24FC">
        <w:rPr>
          <w:rFonts w:ascii="Times New Roman" w:eastAsia="Times New Roman" w:hAnsi="Times New Roman" w:cs="Times New Roman"/>
          <w:bCs/>
          <w:sz w:val="26"/>
          <w:szCs w:val="26"/>
        </w:rPr>
        <w:t xml:space="preserve">pháp chuyển đổi số Thư viện trên cơ sở phù </w:t>
      </w:r>
      <w:r w:rsidRPr="0009712D">
        <w:rPr>
          <w:rFonts w:ascii="Times New Roman" w:eastAsia="Times New Roman" w:hAnsi="Times New Roman" w:cs="Times New Roman"/>
          <w:bCs/>
          <w:color w:val="000000" w:themeColor="text1"/>
          <w:sz w:val="26"/>
          <w:szCs w:val="26"/>
        </w:rPr>
        <w:t xml:space="preserve">hợp với điều kiện thực tế của Học viện và </w:t>
      </w:r>
      <w:r>
        <w:rPr>
          <w:rFonts w:ascii="Times New Roman" w:eastAsia="Times New Roman" w:hAnsi="Times New Roman" w:cs="Times New Roman"/>
          <w:bCs/>
          <w:color w:val="000000" w:themeColor="text1"/>
          <w:sz w:val="26"/>
          <w:szCs w:val="26"/>
        </w:rPr>
        <w:t xml:space="preserve">các </w:t>
      </w:r>
      <w:r w:rsidRPr="0009712D">
        <w:rPr>
          <w:rFonts w:ascii="Times New Roman" w:eastAsia="Times New Roman" w:hAnsi="Times New Roman" w:cs="Times New Roman"/>
          <w:bCs/>
          <w:color w:val="000000" w:themeColor="text1"/>
          <w:sz w:val="26"/>
          <w:szCs w:val="26"/>
        </w:rPr>
        <w:t xml:space="preserve">quy định của pháp luật </w:t>
      </w:r>
      <w:r>
        <w:rPr>
          <w:rFonts w:ascii="Times New Roman" w:eastAsia="Times New Roman" w:hAnsi="Times New Roman" w:cs="Times New Roman"/>
          <w:bCs/>
          <w:color w:val="000000" w:themeColor="text1"/>
          <w:sz w:val="26"/>
          <w:szCs w:val="26"/>
        </w:rPr>
        <w:t>liên quan</w:t>
      </w:r>
      <w:r w:rsidRPr="0009712D">
        <w:rPr>
          <w:rFonts w:ascii="Times New Roman" w:eastAsia="Times New Roman" w:hAnsi="Times New Roman" w:cs="Times New Roman"/>
          <w:bCs/>
          <w:color w:val="000000" w:themeColor="text1"/>
          <w:sz w:val="26"/>
          <w:szCs w:val="26"/>
        </w:rPr>
        <w:t>.</w:t>
      </w:r>
    </w:p>
    <w:p w14:paraId="1271515B" w14:textId="7277FAC8" w:rsidR="004F41C4" w:rsidRDefault="004F41C4" w:rsidP="000A24FC">
      <w:pPr>
        <w:spacing w:after="0" w:line="312" w:lineRule="auto"/>
        <w:jc w:val="both"/>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 xml:space="preserve">        6.2. Nội dung </w:t>
      </w:r>
      <w:r w:rsidRPr="0009712D">
        <w:rPr>
          <w:rFonts w:ascii="Times New Roman" w:eastAsia="Times New Roman" w:hAnsi="Times New Roman" w:cs="Times New Roman"/>
          <w:bCs/>
          <w:color w:val="000000" w:themeColor="text1"/>
          <w:sz w:val="26"/>
          <w:szCs w:val="26"/>
        </w:rPr>
        <w:t>hoạt động chuyển đổi số T</w:t>
      </w:r>
      <w:r>
        <w:rPr>
          <w:rFonts w:ascii="Times New Roman" w:eastAsia="Times New Roman" w:hAnsi="Times New Roman" w:cs="Times New Roman"/>
          <w:bCs/>
          <w:color w:val="000000" w:themeColor="text1"/>
          <w:sz w:val="26"/>
          <w:szCs w:val="26"/>
        </w:rPr>
        <w:t>hư viện</w:t>
      </w:r>
    </w:p>
    <w:p w14:paraId="2167B487" w14:textId="41D8D94A" w:rsidR="00B2794A" w:rsidRPr="0009712D" w:rsidRDefault="004F41C4" w:rsidP="000A24FC">
      <w:pPr>
        <w:spacing w:after="0" w:line="312" w:lineRule="auto"/>
        <w:ind w:firstLine="720"/>
        <w:jc w:val="both"/>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 xml:space="preserve">- </w:t>
      </w:r>
      <w:r w:rsidR="008637EC" w:rsidRPr="0009712D">
        <w:rPr>
          <w:rFonts w:ascii="Times New Roman" w:eastAsia="Times New Roman" w:hAnsi="Times New Roman" w:cs="Times New Roman"/>
          <w:bCs/>
          <w:color w:val="000000" w:themeColor="text1"/>
          <w:sz w:val="26"/>
          <w:szCs w:val="26"/>
        </w:rPr>
        <w:t>Số hóa</w:t>
      </w:r>
      <w:r w:rsidR="00DA7991">
        <w:rPr>
          <w:rFonts w:ascii="Times New Roman" w:eastAsia="Times New Roman" w:hAnsi="Times New Roman" w:cs="Times New Roman"/>
          <w:bCs/>
          <w:color w:val="000000" w:themeColor="text1"/>
          <w:sz w:val="26"/>
          <w:szCs w:val="26"/>
        </w:rPr>
        <w:t xml:space="preserve"> nguồn tài liệu </w:t>
      </w:r>
      <w:r>
        <w:rPr>
          <w:rFonts w:ascii="Times New Roman" w:eastAsia="Times New Roman" w:hAnsi="Times New Roman" w:cs="Times New Roman"/>
          <w:bCs/>
          <w:color w:val="000000" w:themeColor="text1"/>
          <w:sz w:val="26"/>
          <w:szCs w:val="26"/>
        </w:rPr>
        <w:t>ph</w:t>
      </w:r>
      <w:r w:rsidR="00B93941">
        <w:rPr>
          <w:rFonts w:ascii="Times New Roman" w:eastAsia="Times New Roman" w:hAnsi="Times New Roman" w:cs="Times New Roman"/>
          <w:bCs/>
          <w:color w:val="000000" w:themeColor="text1"/>
          <w:sz w:val="26"/>
          <w:szCs w:val="26"/>
        </w:rPr>
        <w:t>ục</w:t>
      </w:r>
      <w:r>
        <w:rPr>
          <w:rFonts w:ascii="Times New Roman" w:eastAsia="Times New Roman" w:hAnsi="Times New Roman" w:cs="Times New Roman"/>
          <w:bCs/>
          <w:color w:val="000000" w:themeColor="text1"/>
          <w:sz w:val="26"/>
          <w:szCs w:val="26"/>
        </w:rPr>
        <w:t xml:space="preserve"> vụ </w:t>
      </w:r>
      <w:r w:rsidR="00DA7991">
        <w:rPr>
          <w:rFonts w:ascii="Times New Roman" w:eastAsia="Times New Roman" w:hAnsi="Times New Roman" w:cs="Times New Roman"/>
          <w:bCs/>
          <w:color w:val="000000" w:themeColor="text1"/>
          <w:sz w:val="26"/>
          <w:szCs w:val="26"/>
        </w:rPr>
        <w:t>nhu cầu khai thác</w:t>
      </w:r>
      <w:r>
        <w:rPr>
          <w:rFonts w:ascii="Times New Roman" w:eastAsia="Times New Roman" w:hAnsi="Times New Roman" w:cs="Times New Roman"/>
          <w:bCs/>
          <w:color w:val="000000" w:themeColor="text1"/>
          <w:sz w:val="26"/>
          <w:szCs w:val="26"/>
        </w:rPr>
        <w:t xml:space="preserve"> trực tuyến </w:t>
      </w:r>
      <w:r w:rsidR="00DA7991">
        <w:rPr>
          <w:rFonts w:ascii="Times New Roman" w:eastAsia="Times New Roman" w:hAnsi="Times New Roman" w:cs="Times New Roman"/>
          <w:bCs/>
          <w:color w:val="000000" w:themeColor="text1"/>
          <w:sz w:val="26"/>
          <w:szCs w:val="26"/>
        </w:rPr>
        <w:t>của</w:t>
      </w:r>
      <w:r>
        <w:rPr>
          <w:rFonts w:ascii="Times New Roman" w:eastAsia="Times New Roman" w:hAnsi="Times New Roman" w:cs="Times New Roman"/>
          <w:bCs/>
          <w:color w:val="000000" w:themeColor="text1"/>
          <w:sz w:val="26"/>
          <w:szCs w:val="26"/>
        </w:rPr>
        <w:t xml:space="preserve"> người dùng tin H</w:t>
      </w:r>
      <w:r w:rsidR="00B93941">
        <w:rPr>
          <w:rFonts w:ascii="Times New Roman" w:eastAsia="Times New Roman" w:hAnsi="Times New Roman" w:cs="Times New Roman"/>
          <w:bCs/>
          <w:color w:val="000000" w:themeColor="text1"/>
          <w:sz w:val="26"/>
          <w:szCs w:val="26"/>
        </w:rPr>
        <w:t>ọc viện</w:t>
      </w:r>
      <w:r w:rsidR="00DA7991">
        <w:rPr>
          <w:rFonts w:ascii="Times New Roman" w:eastAsia="Times New Roman" w:hAnsi="Times New Roman" w:cs="Times New Roman"/>
          <w:bCs/>
          <w:color w:val="000000" w:themeColor="text1"/>
          <w:sz w:val="26"/>
          <w:szCs w:val="26"/>
        </w:rPr>
        <w:t xml:space="preserve">; </w:t>
      </w:r>
      <w:r w:rsidR="00B93941">
        <w:rPr>
          <w:rFonts w:ascii="Times New Roman" w:eastAsia="Times New Roman" w:hAnsi="Times New Roman" w:cs="Times New Roman"/>
          <w:bCs/>
          <w:color w:val="000000" w:themeColor="text1"/>
          <w:sz w:val="26"/>
          <w:szCs w:val="26"/>
        </w:rPr>
        <w:t xml:space="preserve"> </w:t>
      </w:r>
      <w:r w:rsidR="00535151" w:rsidRPr="0009712D">
        <w:rPr>
          <w:rFonts w:ascii="Times New Roman" w:eastAsia="Times New Roman" w:hAnsi="Times New Roman" w:cs="Times New Roman"/>
          <w:bCs/>
          <w:color w:val="000000" w:themeColor="text1"/>
          <w:sz w:val="26"/>
          <w:szCs w:val="26"/>
        </w:rPr>
        <w:t>ưu tiên số hóa đối với các tài liệu phục vụ đào tạo, tài liệu nội sinh thuộc bản quyền của Học viện;</w:t>
      </w:r>
      <w:r w:rsidR="00B2794A" w:rsidRPr="0009712D">
        <w:rPr>
          <w:rFonts w:ascii="Times New Roman" w:eastAsia="Times New Roman" w:hAnsi="Times New Roman" w:cs="Times New Roman"/>
          <w:bCs/>
          <w:color w:val="000000" w:themeColor="text1"/>
          <w:sz w:val="26"/>
          <w:szCs w:val="26"/>
        </w:rPr>
        <w:t xml:space="preserve"> </w:t>
      </w:r>
    </w:p>
    <w:p w14:paraId="1983EB44" w14:textId="79B470AF" w:rsidR="00B93941" w:rsidRDefault="00B2794A" w:rsidP="000A24FC">
      <w:pPr>
        <w:spacing w:after="0" w:line="312" w:lineRule="auto"/>
        <w:jc w:val="both"/>
        <w:rPr>
          <w:rFonts w:ascii="Times New Roman" w:eastAsia="Times New Roman" w:hAnsi="Times New Roman" w:cs="Times New Roman"/>
          <w:color w:val="000000" w:themeColor="text1"/>
          <w:sz w:val="26"/>
          <w:szCs w:val="26"/>
        </w:rPr>
      </w:pPr>
      <w:r w:rsidRPr="0009712D">
        <w:rPr>
          <w:rFonts w:ascii="Times New Roman" w:eastAsia="Times New Roman" w:hAnsi="Times New Roman" w:cs="Times New Roman"/>
          <w:bCs/>
          <w:color w:val="000000" w:themeColor="text1"/>
          <w:sz w:val="26"/>
          <w:szCs w:val="26"/>
        </w:rPr>
        <w:t xml:space="preserve">        </w:t>
      </w:r>
      <w:r w:rsidR="0091579C">
        <w:rPr>
          <w:rFonts w:ascii="Times New Roman" w:eastAsia="Times New Roman" w:hAnsi="Times New Roman" w:cs="Times New Roman"/>
          <w:bCs/>
          <w:color w:val="000000" w:themeColor="text1"/>
          <w:sz w:val="26"/>
          <w:szCs w:val="26"/>
        </w:rPr>
        <w:tab/>
      </w:r>
      <w:r w:rsidR="00B93941">
        <w:rPr>
          <w:rFonts w:ascii="Times New Roman" w:eastAsia="Times New Roman" w:hAnsi="Times New Roman" w:cs="Times New Roman"/>
          <w:bCs/>
          <w:color w:val="000000" w:themeColor="text1"/>
          <w:sz w:val="26"/>
          <w:szCs w:val="26"/>
        </w:rPr>
        <w:t xml:space="preserve">- </w:t>
      </w:r>
      <w:r w:rsidRPr="0009712D">
        <w:rPr>
          <w:rFonts w:ascii="Times New Roman" w:eastAsia="Times New Roman" w:hAnsi="Times New Roman" w:cs="Times New Roman"/>
          <w:bCs/>
          <w:color w:val="000000" w:themeColor="text1"/>
          <w:sz w:val="26"/>
          <w:szCs w:val="26"/>
        </w:rPr>
        <w:t xml:space="preserve"> </w:t>
      </w:r>
      <w:r w:rsidR="00B93941">
        <w:rPr>
          <w:rFonts w:ascii="Times New Roman" w:eastAsia="Times New Roman" w:hAnsi="Times New Roman" w:cs="Times New Roman"/>
          <w:color w:val="000000" w:themeColor="text1"/>
          <w:sz w:val="26"/>
          <w:szCs w:val="26"/>
        </w:rPr>
        <w:t>Liên thông, liên kết, tăng cường các kết nối trực tuyến trong, ngoài Học viện;</w:t>
      </w:r>
    </w:p>
    <w:p w14:paraId="56460758" w14:textId="4D50C786" w:rsidR="00B93941" w:rsidRDefault="00B93941" w:rsidP="000A24FC">
      <w:pPr>
        <w:spacing w:after="0" w:line="312"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  </w:t>
      </w:r>
      <w:r w:rsidRPr="0009712D">
        <w:rPr>
          <w:rFonts w:ascii="Times New Roman" w:eastAsia="Times New Roman" w:hAnsi="Times New Roman" w:cs="Times New Roman"/>
          <w:color w:val="000000" w:themeColor="text1"/>
          <w:sz w:val="26"/>
          <w:szCs w:val="26"/>
        </w:rPr>
        <w:t xml:space="preserve">Ứng dụng </w:t>
      </w:r>
      <w:r>
        <w:rPr>
          <w:rFonts w:ascii="Times New Roman" w:eastAsia="Times New Roman" w:hAnsi="Times New Roman" w:cs="Times New Roman"/>
          <w:color w:val="000000" w:themeColor="text1"/>
          <w:sz w:val="26"/>
          <w:szCs w:val="26"/>
        </w:rPr>
        <w:t xml:space="preserve">các tiện ích công nghệ mới vào các hoạt động nghiệp vụ, phục vụ, quảng bá hình ảnh của Thư viện; tạo các sản phẩm và dịch vụ thông tin số theo nhu cầu của người dùng tin, phù hợp với xu hướng phát triển của Học viện và ngành Thư viện; </w:t>
      </w:r>
    </w:p>
    <w:p w14:paraId="088CA581" w14:textId="3428C2DE" w:rsidR="00B93941" w:rsidRDefault="00A153D3" w:rsidP="000A24FC">
      <w:pPr>
        <w:spacing w:after="0" w:line="312" w:lineRule="auto"/>
        <w:jc w:val="both"/>
        <w:rPr>
          <w:rFonts w:ascii="Times New Roman" w:eastAsia="Times New Roman" w:hAnsi="Times New Roman" w:cs="Times New Roman"/>
          <w:color w:val="000000" w:themeColor="text1"/>
          <w:sz w:val="26"/>
          <w:szCs w:val="26"/>
        </w:rPr>
      </w:pPr>
      <w:r w:rsidRPr="0009712D">
        <w:rPr>
          <w:rFonts w:ascii="Times New Roman" w:eastAsia="Times New Roman" w:hAnsi="Times New Roman" w:cs="Times New Roman"/>
          <w:color w:val="000000" w:themeColor="text1"/>
          <w:sz w:val="26"/>
          <w:szCs w:val="26"/>
        </w:rPr>
        <w:t xml:space="preserve">        </w:t>
      </w:r>
      <w:r w:rsidR="0091579C">
        <w:rPr>
          <w:rFonts w:ascii="Times New Roman" w:eastAsia="Times New Roman" w:hAnsi="Times New Roman" w:cs="Times New Roman"/>
          <w:color w:val="000000" w:themeColor="text1"/>
          <w:sz w:val="26"/>
          <w:szCs w:val="26"/>
        </w:rPr>
        <w:tab/>
      </w:r>
      <w:r w:rsidR="00B93941">
        <w:rPr>
          <w:rFonts w:ascii="Times New Roman" w:eastAsia="Times New Roman" w:hAnsi="Times New Roman" w:cs="Times New Roman"/>
          <w:color w:val="000000" w:themeColor="text1"/>
          <w:sz w:val="26"/>
          <w:szCs w:val="26"/>
        </w:rPr>
        <w:t xml:space="preserve">- </w:t>
      </w:r>
      <w:r w:rsidRPr="0009712D">
        <w:rPr>
          <w:rFonts w:ascii="Times New Roman" w:eastAsia="Times New Roman" w:hAnsi="Times New Roman" w:cs="Times New Roman"/>
          <w:color w:val="000000" w:themeColor="text1"/>
          <w:sz w:val="26"/>
          <w:szCs w:val="26"/>
        </w:rPr>
        <w:t xml:space="preserve"> Đào tạo, </w:t>
      </w:r>
      <w:r w:rsidR="00B93941">
        <w:rPr>
          <w:rFonts w:ascii="Times New Roman" w:eastAsia="Times New Roman" w:hAnsi="Times New Roman" w:cs="Times New Roman"/>
          <w:color w:val="000000" w:themeColor="text1"/>
          <w:sz w:val="26"/>
          <w:szCs w:val="26"/>
        </w:rPr>
        <w:t>tăng cường</w:t>
      </w:r>
      <w:r w:rsidRPr="0009712D">
        <w:rPr>
          <w:rFonts w:ascii="Times New Roman" w:eastAsia="Times New Roman" w:hAnsi="Times New Roman" w:cs="Times New Roman"/>
          <w:color w:val="000000" w:themeColor="text1"/>
          <w:sz w:val="26"/>
          <w:szCs w:val="26"/>
        </w:rPr>
        <w:t xml:space="preserve"> năng lực </w:t>
      </w:r>
      <w:r w:rsidR="00B93941">
        <w:rPr>
          <w:rFonts w:ascii="Times New Roman" w:eastAsia="Times New Roman" w:hAnsi="Times New Roman" w:cs="Times New Roman"/>
          <w:color w:val="000000" w:themeColor="text1"/>
          <w:sz w:val="26"/>
          <w:szCs w:val="26"/>
        </w:rPr>
        <w:t xml:space="preserve">tạo và phục vụ nguồn tin số </w:t>
      </w:r>
      <w:r w:rsidRPr="0009712D">
        <w:rPr>
          <w:rFonts w:ascii="Times New Roman" w:eastAsia="Times New Roman" w:hAnsi="Times New Roman" w:cs="Times New Roman"/>
          <w:color w:val="000000" w:themeColor="text1"/>
          <w:sz w:val="26"/>
          <w:szCs w:val="26"/>
        </w:rPr>
        <w:t>của cán bộ thư viện</w:t>
      </w:r>
      <w:r w:rsidR="00B93941">
        <w:rPr>
          <w:rFonts w:ascii="Times New Roman" w:eastAsia="Times New Roman" w:hAnsi="Times New Roman" w:cs="Times New Roman"/>
          <w:color w:val="000000" w:themeColor="text1"/>
          <w:sz w:val="26"/>
          <w:szCs w:val="26"/>
        </w:rPr>
        <w:t>; nâng cao năng lực khai thác, sử dụng thông tin số cho người dùng tin Học viện;</w:t>
      </w:r>
    </w:p>
    <w:p w14:paraId="1AC8A096" w14:textId="356DD898" w:rsidR="00DA7991" w:rsidRDefault="00DA7991" w:rsidP="000A24FC">
      <w:pPr>
        <w:spacing w:after="0" w:line="312"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6.3. Yêu cầu đối với hoạt động chuyển đổi số</w:t>
      </w:r>
    </w:p>
    <w:p w14:paraId="3E98CA19" w14:textId="445AB26E" w:rsidR="00B1145A" w:rsidRDefault="00B1145A" w:rsidP="000A24FC">
      <w:pPr>
        <w:spacing w:after="0" w:line="312" w:lineRule="auto"/>
        <w:jc w:val="both"/>
        <w:rPr>
          <w:rFonts w:ascii="Times New Roman" w:hAnsi="Times New Roman" w:cs="Times New Roman"/>
          <w:iCs/>
          <w:color w:val="000000" w:themeColor="text1"/>
          <w:spacing w:val="-2"/>
          <w:sz w:val="26"/>
          <w:szCs w:val="26"/>
          <w:lang w:val="nl-NL"/>
        </w:rPr>
      </w:pPr>
      <w:r>
        <w:rPr>
          <w:rFonts w:ascii="Times New Roman" w:eastAsia="Times New Roman" w:hAnsi="Times New Roman" w:cs="Times New Roman"/>
          <w:b/>
          <w:color w:val="000000" w:themeColor="text1"/>
          <w:sz w:val="26"/>
          <w:szCs w:val="26"/>
        </w:rPr>
        <w:t xml:space="preserve">         </w:t>
      </w:r>
      <w:r w:rsidR="00DA7991">
        <w:rPr>
          <w:rFonts w:ascii="Times New Roman" w:eastAsia="Times New Roman" w:hAnsi="Times New Roman" w:cs="Times New Roman"/>
          <w:b/>
          <w:color w:val="000000" w:themeColor="text1"/>
          <w:sz w:val="26"/>
          <w:szCs w:val="26"/>
        </w:rPr>
        <w:t xml:space="preserve">-  </w:t>
      </w:r>
      <w:r w:rsidR="00FF4A9C" w:rsidRPr="00FF4A9C">
        <w:rPr>
          <w:rFonts w:ascii="Times New Roman" w:eastAsia="Times New Roman" w:hAnsi="Times New Roman" w:cs="Times New Roman"/>
          <w:color w:val="000000" w:themeColor="text1"/>
          <w:sz w:val="26"/>
          <w:szCs w:val="26"/>
        </w:rPr>
        <w:t xml:space="preserve">Yêu cầu về kỹ thuật: </w:t>
      </w:r>
      <w:r w:rsidR="00DA7991" w:rsidRPr="00FF4A9C">
        <w:rPr>
          <w:rFonts w:ascii="Times New Roman" w:eastAsia="Times New Roman" w:hAnsi="Times New Roman" w:cs="Times New Roman"/>
          <w:color w:val="000000" w:themeColor="text1"/>
          <w:sz w:val="26"/>
          <w:szCs w:val="26"/>
        </w:rPr>
        <w:t>Đ</w:t>
      </w:r>
      <w:r w:rsidR="00DA7991">
        <w:rPr>
          <w:rFonts w:ascii="Times New Roman" w:eastAsia="Times New Roman" w:hAnsi="Times New Roman" w:cs="Times New Roman"/>
          <w:bCs/>
          <w:color w:val="000000" w:themeColor="text1"/>
          <w:sz w:val="26"/>
          <w:szCs w:val="26"/>
        </w:rPr>
        <w:t xml:space="preserve">ảm bảo </w:t>
      </w:r>
      <w:r w:rsidR="00F06E10">
        <w:rPr>
          <w:rFonts w:ascii="Times New Roman" w:eastAsia="Times New Roman" w:hAnsi="Times New Roman" w:cs="Times New Roman"/>
          <w:bCs/>
          <w:color w:val="000000" w:themeColor="text1"/>
          <w:sz w:val="26"/>
          <w:szCs w:val="26"/>
        </w:rPr>
        <w:t xml:space="preserve">tính chính xác, nguyên vẹn của tài liệu gốc; đảm bảo </w:t>
      </w:r>
      <w:r w:rsidR="00DA7991">
        <w:rPr>
          <w:rFonts w:ascii="Times New Roman" w:eastAsia="Times New Roman" w:hAnsi="Times New Roman" w:cs="Times New Roman"/>
          <w:bCs/>
          <w:color w:val="000000" w:themeColor="text1"/>
          <w:sz w:val="26"/>
          <w:szCs w:val="26"/>
        </w:rPr>
        <w:t xml:space="preserve">các yếu tố về kỹ thuật, công nghệ thông tin trong lưu trữ, bảo quản, bảo mật, an toàn </w:t>
      </w:r>
      <w:r w:rsidR="00FF4A9C" w:rsidRPr="000A24FC">
        <w:rPr>
          <w:rFonts w:ascii="Times New Roman" w:eastAsia="Times New Roman" w:hAnsi="Times New Roman" w:cs="Times New Roman"/>
          <w:bCs/>
          <w:sz w:val="26"/>
          <w:szCs w:val="26"/>
        </w:rPr>
        <w:t xml:space="preserve">dữ liệu </w:t>
      </w:r>
      <w:r w:rsidR="00DA7991" w:rsidRPr="000A24FC">
        <w:rPr>
          <w:rFonts w:ascii="Times New Roman" w:eastAsia="Times New Roman" w:hAnsi="Times New Roman" w:cs="Times New Roman"/>
          <w:bCs/>
          <w:sz w:val="26"/>
          <w:szCs w:val="26"/>
        </w:rPr>
        <w:t xml:space="preserve">trong môi trường </w:t>
      </w:r>
      <w:r w:rsidR="00FF4A9C" w:rsidRPr="000A24FC">
        <w:rPr>
          <w:rFonts w:ascii="Times New Roman" w:eastAsia="Times New Roman" w:hAnsi="Times New Roman" w:cs="Times New Roman"/>
          <w:bCs/>
          <w:sz w:val="26"/>
          <w:szCs w:val="26"/>
        </w:rPr>
        <w:t xml:space="preserve">khai thác, chia sẻ dữ liệu </w:t>
      </w:r>
      <w:r w:rsidR="00DA7991" w:rsidRPr="000A24FC">
        <w:rPr>
          <w:rFonts w:ascii="Times New Roman" w:eastAsia="Times New Roman" w:hAnsi="Times New Roman" w:cs="Times New Roman"/>
          <w:bCs/>
          <w:sz w:val="26"/>
          <w:szCs w:val="26"/>
        </w:rPr>
        <w:t>trực tuyến;</w:t>
      </w:r>
      <w:r w:rsidR="00FF4A9C" w:rsidRPr="000A24FC">
        <w:rPr>
          <w:rFonts w:ascii="Times New Roman" w:hAnsi="Times New Roman" w:cs="Times New Roman"/>
          <w:iCs/>
          <w:spacing w:val="-2"/>
          <w:sz w:val="26"/>
          <w:szCs w:val="26"/>
          <w:lang w:val="nl-NL"/>
        </w:rPr>
        <w:t xml:space="preserve"> đáp ứng chuẩn biên mục, mô tả tài liệu số (MARC, Dublin core, METS, MODS...);</w:t>
      </w:r>
      <w:r w:rsidRPr="000A24FC">
        <w:rPr>
          <w:rFonts w:ascii="Times New Roman" w:hAnsi="Times New Roman" w:cs="Times New Roman"/>
          <w:iCs/>
          <w:spacing w:val="-2"/>
          <w:sz w:val="26"/>
          <w:szCs w:val="26"/>
          <w:lang w:val="nl-NL"/>
        </w:rPr>
        <w:t xml:space="preserve"> </w:t>
      </w:r>
      <w:r w:rsidRPr="0009712D">
        <w:rPr>
          <w:rFonts w:ascii="Times New Roman" w:hAnsi="Times New Roman" w:cs="Times New Roman"/>
          <w:iCs/>
          <w:color w:val="000000" w:themeColor="text1"/>
          <w:spacing w:val="-2"/>
          <w:sz w:val="26"/>
          <w:szCs w:val="26"/>
          <w:lang w:val="nl-NL"/>
        </w:rPr>
        <w:t xml:space="preserve">đáp ứng các chỉ tiêu kỹ thuật về chất lượng hình ảnh, độ phân giải, định dạng </w:t>
      </w:r>
      <w:r>
        <w:rPr>
          <w:rFonts w:ascii="Times New Roman" w:hAnsi="Times New Roman" w:cs="Times New Roman"/>
          <w:iCs/>
          <w:color w:val="000000" w:themeColor="text1"/>
          <w:spacing w:val="-2"/>
          <w:sz w:val="26"/>
          <w:szCs w:val="26"/>
          <w:lang w:val="nl-NL"/>
        </w:rPr>
        <w:t xml:space="preserve">tài liệu </w:t>
      </w:r>
      <w:r w:rsidRPr="0009712D">
        <w:rPr>
          <w:rFonts w:ascii="Times New Roman" w:hAnsi="Times New Roman" w:cs="Times New Roman"/>
          <w:iCs/>
          <w:color w:val="000000" w:themeColor="text1"/>
          <w:spacing w:val="-2"/>
          <w:sz w:val="26"/>
          <w:szCs w:val="26"/>
          <w:lang w:val="nl-NL"/>
        </w:rPr>
        <w:t>phổ thông (PDF/A, MP4, AVI,...), khả năng nhận diện ký tự quang học (OCR) với nhiều ngôn ngữ khác nhau, tìm kiếm được nội dung trong file (Searchable PDF)...;</w:t>
      </w:r>
    </w:p>
    <w:p w14:paraId="546C062D" w14:textId="7FEFD9C0" w:rsidR="00DA7991" w:rsidRPr="000A24FC" w:rsidRDefault="00B1145A" w:rsidP="000A24FC">
      <w:pPr>
        <w:spacing w:after="0" w:line="312" w:lineRule="auto"/>
        <w:jc w:val="both"/>
        <w:rPr>
          <w:rFonts w:ascii="Times New Roman" w:hAnsi="Times New Roman" w:cs="Times New Roman"/>
          <w:iCs/>
          <w:spacing w:val="-2"/>
          <w:sz w:val="26"/>
          <w:szCs w:val="26"/>
          <w:lang w:val="nl-NL"/>
        </w:rPr>
      </w:pPr>
      <w:r>
        <w:rPr>
          <w:rFonts w:ascii="Times New Roman" w:hAnsi="Times New Roman" w:cs="Times New Roman"/>
          <w:iCs/>
          <w:color w:val="000000" w:themeColor="text1"/>
          <w:spacing w:val="-2"/>
          <w:sz w:val="26"/>
          <w:szCs w:val="26"/>
          <w:lang w:val="nl-NL"/>
        </w:rPr>
        <w:t xml:space="preserve">          </w:t>
      </w:r>
      <w:r w:rsidR="00DA7991">
        <w:rPr>
          <w:rFonts w:ascii="Times New Roman" w:eastAsia="Times New Roman" w:hAnsi="Times New Roman" w:cs="Times New Roman"/>
          <w:bCs/>
          <w:color w:val="000000" w:themeColor="text1"/>
          <w:sz w:val="26"/>
          <w:szCs w:val="26"/>
        </w:rPr>
        <w:t xml:space="preserve"> - </w:t>
      </w:r>
      <w:r w:rsidR="00FF4A9C">
        <w:rPr>
          <w:rFonts w:ascii="Times New Roman" w:eastAsia="Times New Roman" w:hAnsi="Times New Roman" w:cs="Times New Roman"/>
          <w:bCs/>
          <w:color w:val="000000" w:themeColor="text1"/>
          <w:sz w:val="26"/>
          <w:szCs w:val="26"/>
        </w:rPr>
        <w:t xml:space="preserve"> Yêu cầu về </w:t>
      </w:r>
      <w:r>
        <w:rPr>
          <w:rFonts w:ascii="Times New Roman" w:eastAsia="Times New Roman" w:hAnsi="Times New Roman" w:cs="Times New Roman"/>
          <w:bCs/>
          <w:color w:val="000000" w:themeColor="text1"/>
          <w:sz w:val="26"/>
          <w:szCs w:val="26"/>
        </w:rPr>
        <w:t xml:space="preserve">công cụ, phần mềm quản lý tài liệu số: đảm bảo các chức năng </w:t>
      </w:r>
      <w:r w:rsidRPr="0009712D">
        <w:rPr>
          <w:rFonts w:ascii="Times New Roman" w:hAnsi="Times New Roman" w:cs="Times New Roman"/>
          <w:iCs/>
          <w:color w:val="000000" w:themeColor="text1"/>
          <w:spacing w:val="-2"/>
          <w:sz w:val="26"/>
          <w:szCs w:val="26"/>
          <w:lang w:val="nl-NL"/>
        </w:rPr>
        <w:t xml:space="preserve">lưu trữ, quản lý, </w:t>
      </w:r>
      <w:r>
        <w:rPr>
          <w:rFonts w:ascii="Times New Roman" w:hAnsi="Times New Roman" w:cs="Times New Roman"/>
          <w:iCs/>
          <w:color w:val="000000" w:themeColor="text1"/>
          <w:spacing w:val="-2"/>
          <w:sz w:val="26"/>
          <w:szCs w:val="26"/>
          <w:lang w:val="nl-NL"/>
        </w:rPr>
        <w:t xml:space="preserve">bảo mật </w:t>
      </w:r>
      <w:r w:rsidRPr="0009712D">
        <w:rPr>
          <w:rFonts w:ascii="Times New Roman" w:hAnsi="Times New Roman" w:cs="Times New Roman"/>
          <w:iCs/>
          <w:color w:val="000000" w:themeColor="text1"/>
          <w:spacing w:val="-2"/>
          <w:sz w:val="26"/>
          <w:szCs w:val="26"/>
          <w:lang w:val="nl-NL"/>
        </w:rPr>
        <w:t>đến từng tài liệu</w:t>
      </w:r>
      <w:r>
        <w:rPr>
          <w:rFonts w:ascii="Times New Roman" w:hAnsi="Times New Roman" w:cs="Times New Roman"/>
          <w:iCs/>
          <w:color w:val="000000" w:themeColor="text1"/>
          <w:spacing w:val="-2"/>
          <w:sz w:val="26"/>
          <w:szCs w:val="26"/>
          <w:lang w:val="nl-NL"/>
        </w:rPr>
        <w:t>/</w:t>
      </w:r>
      <w:r w:rsidRPr="0009712D">
        <w:rPr>
          <w:rFonts w:ascii="Times New Roman" w:hAnsi="Times New Roman" w:cs="Times New Roman"/>
          <w:iCs/>
          <w:color w:val="000000" w:themeColor="text1"/>
          <w:spacing w:val="-2"/>
          <w:sz w:val="26"/>
          <w:szCs w:val="26"/>
          <w:lang w:val="nl-NL"/>
        </w:rPr>
        <w:t>nhóm tài liệ</w:t>
      </w:r>
      <w:r>
        <w:rPr>
          <w:rFonts w:ascii="Times New Roman" w:hAnsi="Times New Roman" w:cs="Times New Roman"/>
          <w:iCs/>
          <w:color w:val="000000" w:themeColor="text1"/>
          <w:spacing w:val="-2"/>
          <w:sz w:val="26"/>
          <w:szCs w:val="26"/>
          <w:lang w:val="nl-NL"/>
        </w:rPr>
        <w:t>u; Quản lý, phân quyền khai thác theo từng đối tượng/</w:t>
      </w:r>
      <w:r w:rsidRPr="000A24FC">
        <w:rPr>
          <w:rFonts w:ascii="Times New Roman" w:hAnsi="Times New Roman" w:cs="Times New Roman"/>
          <w:iCs/>
          <w:spacing w:val="-2"/>
          <w:sz w:val="26"/>
          <w:szCs w:val="26"/>
          <w:lang w:val="nl-NL"/>
        </w:rPr>
        <w:t xml:space="preserve">nhóm đối tượng dùng tin; đảm bảo chức năng kiểm soát quyền truy cập, đăng nhập </w:t>
      </w:r>
      <w:r w:rsidR="00DA7991" w:rsidRPr="000A24FC">
        <w:rPr>
          <w:rFonts w:ascii="Times New Roman" w:hAnsi="Times New Roman" w:cs="Times New Roman"/>
          <w:iCs/>
          <w:spacing w:val="-2"/>
          <w:sz w:val="26"/>
          <w:szCs w:val="26"/>
          <w:lang w:val="nl-NL"/>
        </w:rPr>
        <w:t>theo IP hoặc dải IP</w:t>
      </w:r>
    </w:p>
    <w:p w14:paraId="299A998F" w14:textId="6296051E" w:rsidR="00C7668D" w:rsidRPr="0009712D" w:rsidRDefault="00812646" w:rsidP="000A24FC">
      <w:pPr>
        <w:spacing w:after="0" w:line="312" w:lineRule="auto"/>
        <w:jc w:val="both"/>
        <w:rPr>
          <w:rFonts w:ascii="Times New Roman" w:hAnsi="Times New Roman" w:cs="Times New Roman"/>
          <w:iCs/>
          <w:color w:val="000000" w:themeColor="text1"/>
          <w:spacing w:val="-2"/>
          <w:sz w:val="26"/>
          <w:szCs w:val="26"/>
          <w:lang w:val="nl-NL"/>
        </w:rPr>
      </w:pPr>
      <w:r w:rsidRPr="0009712D">
        <w:rPr>
          <w:rFonts w:ascii="Times New Roman" w:hAnsi="Times New Roman" w:cs="Times New Roman"/>
          <w:iCs/>
          <w:color w:val="000000" w:themeColor="text1"/>
          <w:spacing w:val="-2"/>
          <w:sz w:val="26"/>
          <w:szCs w:val="26"/>
          <w:lang w:val="nl-NL"/>
        </w:rPr>
        <w:t xml:space="preserve">         </w:t>
      </w:r>
      <w:r w:rsidR="00B1145A">
        <w:rPr>
          <w:rFonts w:ascii="Times New Roman" w:hAnsi="Times New Roman" w:cs="Times New Roman"/>
          <w:iCs/>
          <w:color w:val="000000" w:themeColor="text1"/>
          <w:spacing w:val="-2"/>
          <w:sz w:val="26"/>
          <w:szCs w:val="26"/>
          <w:lang w:val="nl-NL"/>
        </w:rPr>
        <w:t xml:space="preserve"> </w:t>
      </w:r>
      <w:r w:rsidR="0091579C">
        <w:rPr>
          <w:rFonts w:ascii="Times New Roman" w:hAnsi="Times New Roman" w:cs="Times New Roman"/>
          <w:iCs/>
          <w:color w:val="000000" w:themeColor="text1"/>
          <w:spacing w:val="-2"/>
          <w:sz w:val="26"/>
          <w:szCs w:val="26"/>
          <w:lang w:val="nl-NL"/>
        </w:rPr>
        <w:tab/>
      </w:r>
      <w:r w:rsidR="00B1145A">
        <w:rPr>
          <w:rFonts w:ascii="Times New Roman" w:hAnsi="Times New Roman" w:cs="Times New Roman"/>
          <w:iCs/>
          <w:color w:val="000000" w:themeColor="text1"/>
          <w:spacing w:val="-2"/>
          <w:sz w:val="26"/>
          <w:szCs w:val="26"/>
          <w:lang w:val="nl-NL"/>
        </w:rPr>
        <w:t>-  Các nội dung h</w:t>
      </w:r>
      <w:r w:rsidRPr="0009712D">
        <w:rPr>
          <w:rFonts w:ascii="Times New Roman" w:hAnsi="Times New Roman" w:cs="Times New Roman"/>
          <w:iCs/>
          <w:color w:val="000000" w:themeColor="text1"/>
          <w:spacing w:val="-2"/>
          <w:sz w:val="26"/>
          <w:szCs w:val="26"/>
          <w:lang w:val="nl-NL"/>
        </w:rPr>
        <w:t>oạt động chuyển đổi số thư viện phải tuân thủ theo quy định của Luật Thư viện, Luật sở hữu trí tuệ</w:t>
      </w:r>
      <w:r w:rsidR="00917343" w:rsidRPr="0009712D">
        <w:rPr>
          <w:rFonts w:ascii="Times New Roman" w:hAnsi="Times New Roman" w:cs="Times New Roman"/>
          <w:iCs/>
          <w:color w:val="000000" w:themeColor="text1"/>
          <w:spacing w:val="-2"/>
          <w:sz w:val="26"/>
          <w:szCs w:val="26"/>
          <w:lang w:val="nl-NL"/>
        </w:rPr>
        <w:t xml:space="preserve"> và các văn bản pháp luật </w:t>
      </w:r>
      <w:r w:rsidR="00B80E24" w:rsidRPr="0009712D">
        <w:rPr>
          <w:rFonts w:ascii="Times New Roman" w:hAnsi="Times New Roman" w:cs="Times New Roman"/>
          <w:iCs/>
          <w:color w:val="000000" w:themeColor="text1"/>
          <w:spacing w:val="-2"/>
          <w:sz w:val="26"/>
          <w:szCs w:val="26"/>
          <w:lang w:val="nl-NL"/>
        </w:rPr>
        <w:t>liên quan</w:t>
      </w:r>
      <w:r w:rsidR="00F06E10">
        <w:rPr>
          <w:rFonts w:ascii="Times New Roman" w:hAnsi="Times New Roman" w:cs="Times New Roman"/>
          <w:iCs/>
          <w:color w:val="000000" w:themeColor="text1"/>
          <w:spacing w:val="-2"/>
          <w:sz w:val="26"/>
          <w:szCs w:val="26"/>
          <w:lang w:val="nl-NL"/>
        </w:rPr>
        <w:t xml:space="preserve"> </w:t>
      </w:r>
      <w:r w:rsidR="00F06E10" w:rsidRPr="0009712D">
        <w:rPr>
          <w:rFonts w:ascii="Times New Roman" w:hAnsi="Times New Roman" w:cs="Times New Roman"/>
          <w:iCs/>
          <w:color w:val="000000" w:themeColor="text1"/>
          <w:spacing w:val="-2"/>
          <w:sz w:val="26"/>
          <w:szCs w:val="26"/>
          <w:lang w:val="nl-NL"/>
        </w:rPr>
        <w:t>hiện hành</w:t>
      </w:r>
      <w:r w:rsidRPr="0009712D">
        <w:rPr>
          <w:rFonts w:ascii="Times New Roman" w:hAnsi="Times New Roman" w:cs="Times New Roman"/>
          <w:iCs/>
          <w:color w:val="000000" w:themeColor="text1"/>
          <w:spacing w:val="-2"/>
          <w:sz w:val="26"/>
          <w:szCs w:val="26"/>
          <w:lang w:val="nl-NL"/>
        </w:rPr>
        <w:t>.</w:t>
      </w:r>
    </w:p>
    <w:p w14:paraId="2B01CFD4" w14:textId="77777777" w:rsidR="00C7668D" w:rsidRPr="0009712D" w:rsidRDefault="00C7668D" w:rsidP="000A24FC">
      <w:pPr>
        <w:spacing w:after="0" w:line="312" w:lineRule="auto"/>
        <w:ind w:firstLine="562"/>
        <w:jc w:val="center"/>
        <w:rPr>
          <w:rFonts w:ascii="Times New Roman" w:eastAsia="Times New Roman" w:hAnsi="Times New Roman" w:cs="Times New Roman"/>
          <w:b/>
          <w:color w:val="000000" w:themeColor="text1"/>
          <w:sz w:val="26"/>
          <w:szCs w:val="26"/>
        </w:rPr>
      </w:pPr>
      <w:r w:rsidRPr="0009712D">
        <w:rPr>
          <w:rFonts w:ascii="Times New Roman" w:eastAsia="Times New Roman" w:hAnsi="Times New Roman" w:cs="Times New Roman"/>
          <w:b/>
          <w:bCs/>
          <w:color w:val="000000" w:themeColor="text1"/>
          <w:sz w:val="26"/>
          <w:szCs w:val="26"/>
        </w:rPr>
        <w:t>Chương IV</w:t>
      </w:r>
    </w:p>
    <w:p w14:paraId="7F8EB96D" w14:textId="77777777" w:rsidR="007F51FE" w:rsidRPr="0009712D" w:rsidRDefault="007F51FE" w:rsidP="000A24FC">
      <w:pPr>
        <w:spacing w:after="0" w:line="312" w:lineRule="auto"/>
        <w:ind w:firstLine="567"/>
        <w:jc w:val="center"/>
        <w:rPr>
          <w:rFonts w:ascii="Times New Roman" w:eastAsia="Times New Roman" w:hAnsi="Times New Roman" w:cs="Times New Roman"/>
          <w:b/>
          <w:bCs/>
          <w:color w:val="000000" w:themeColor="text1"/>
          <w:sz w:val="26"/>
          <w:szCs w:val="26"/>
        </w:rPr>
      </w:pPr>
      <w:r w:rsidRPr="0009712D">
        <w:rPr>
          <w:rFonts w:ascii="Times New Roman" w:eastAsia="Times New Roman" w:hAnsi="Times New Roman" w:cs="Times New Roman"/>
          <w:b/>
          <w:bCs/>
          <w:color w:val="000000" w:themeColor="text1"/>
          <w:sz w:val="26"/>
          <w:szCs w:val="26"/>
        </w:rPr>
        <w:t>QUẢN LÝ CƠ SỞ VẬT CHẤT</w:t>
      </w:r>
      <w:r w:rsidR="00917343" w:rsidRPr="0009712D">
        <w:rPr>
          <w:rFonts w:ascii="Times New Roman" w:eastAsia="Times New Roman" w:hAnsi="Times New Roman" w:cs="Times New Roman"/>
          <w:b/>
          <w:bCs/>
          <w:color w:val="000000" w:themeColor="text1"/>
          <w:sz w:val="26"/>
          <w:szCs w:val="26"/>
        </w:rPr>
        <w:t xml:space="preserve"> </w:t>
      </w:r>
      <w:r w:rsidR="00692023" w:rsidRPr="0009712D">
        <w:rPr>
          <w:rFonts w:ascii="Times New Roman" w:eastAsia="Times New Roman" w:hAnsi="Times New Roman" w:cs="Times New Roman"/>
          <w:b/>
          <w:bCs/>
          <w:color w:val="000000" w:themeColor="text1"/>
          <w:sz w:val="26"/>
          <w:szCs w:val="26"/>
        </w:rPr>
        <w:t xml:space="preserve">VÀ KINH PHÍ </w:t>
      </w:r>
      <w:r w:rsidRPr="0009712D">
        <w:rPr>
          <w:rFonts w:ascii="Times New Roman" w:eastAsia="Times New Roman" w:hAnsi="Times New Roman" w:cs="Times New Roman"/>
          <w:b/>
          <w:bCs/>
          <w:color w:val="000000" w:themeColor="text1"/>
          <w:sz w:val="26"/>
          <w:szCs w:val="26"/>
        </w:rPr>
        <w:t>HOẠT ĐỘNG THƯ VIỆN</w:t>
      </w:r>
      <w:r w:rsidRPr="0009712D">
        <w:rPr>
          <w:rFonts w:ascii="Times New Roman" w:eastAsia="Times New Roman" w:hAnsi="Times New Roman" w:cs="Times New Roman"/>
          <w:color w:val="000000" w:themeColor="text1"/>
          <w:sz w:val="26"/>
          <w:szCs w:val="26"/>
        </w:rPr>
        <w:t xml:space="preserve"> </w:t>
      </w:r>
    </w:p>
    <w:p w14:paraId="216C7A65" w14:textId="6D1A3100" w:rsidR="007F51FE" w:rsidRPr="0009712D" w:rsidRDefault="007F51FE" w:rsidP="000A24FC">
      <w:pPr>
        <w:spacing w:before="120" w:after="0" w:line="312" w:lineRule="auto"/>
        <w:jc w:val="both"/>
        <w:rPr>
          <w:rFonts w:ascii="Times New Roman" w:eastAsia="Times New Roman" w:hAnsi="Times New Roman" w:cs="Times New Roman"/>
          <w:color w:val="000000" w:themeColor="text1"/>
          <w:sz w:val="26"/>
          <w:szCs w:val="26"/>
        </w:rPr>
      </w:pPr>
      <w:r w:rsidRPr="0009712D">
        <w:rPr>
          <w:rFonts w:ascii="Times New Roman" w:eastAsia="Times New Roman" w:hAnsi="Times New Roman" w:cs="Times New Roman"/>
          <w:b/>
          <w:bCs/>
          <w:color w:val="000000" w:themeColor="text1"/>
          <w:sz w:val="26"/>
          <w:szCs w:val="26"/>
        </w:rPr>
        <w:t xml:space="preserve">Điều </w:t>
      </w:r>
      <w:r w:rsidR="00F06E10">
        <w:rPr>
          <w:rFonts w:ascii="Times New Roman" w:eastAsia="Times New Roman" w:hAnsi="Times New Roman" w:cs="Times New Roman"/>
          <w:b/>
          <w:bCs/>
          <w:color w:val="000000" w:themeColor="text1"/>
          <w:sz w:val="26"/>
          <w:szCs w:val="26"/>
        </w:rPr>
        <w:t>7</w:t>
      </w:r>
      <w:r w:rsidRPr="0009712D">
        <w:rPr>
          <w:rFonts w:ascii="Times New Roman" w:eastAsia="Times New Roman" w:hAnsi="Times New Roman" w:cs="Times New Roman"/>
          <w:b/>
          <w:bCs/>
          <w:color w:val="000000" w:themeColor="text1"/>
          <w:sz w:val="26"/>
          <w:szCs w:val="26"/>
        </w:rPr>
        <w:t>. Quản lý cơ sở vật chất Thư viện</w:t>
      </w:r>
    </w:p>
    <w:p w14:paraId="59A02877" w14:textId="5E7532C0" w:rsidR="007F51FE" w:rsidRPr="0009712D" w:rsidRDefault="00F06E10" w:rsidP="000A24FC">
      <w:pPr>
        <w:spacing w:after="0" w:line="312"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lastRenderedPageBreak/>
        <w:t xml:space="preserve">         7</w:t>
      </w:r>
      <w:r w:rsidR="007F51FE" w:rsidRPr="0009712D">
        <w:rPr>
          <w:rFonts w:ascii="Times New Roman" w:eastAsia="Times New Roman" w:hAnsi="Times New Roman" w:cs="Times New Roman"/>
          <w:color w:val="000000" w:themeColor="text1"/>
          <w:sz w:val="26"/>
          <w:szCs w:val="26"/>
        </w:rPr>
        <w:t>.1</w:t>
      </w:r>
      <w:r w:rsidR="009A6017" w:rsidRPr="0009712D">
        <w:rPr>
          <w:rFonts w:ascii="Times New Roman" w:eastAsia="Times New Roman" w:hAnsi="Times New Roman" w:cs="Times New Roman"/>
          <w:color w:val="000000" w:themeColor="text1"/>
          <w:sz w:val="26"/>
          <w:szCs w:val="26"/>
        </w:rPr>
        <w:t>.</w:t>
      </w:r>
      <w:r w:rsidR="00A51880" w:rsidRPr="0009712D">
        <w:rPr>
          <w:rFonts w:ascii="Times New Roman" w:eastAsia="Times New Roman" w:hAnsi="Times New Roman" w:cs="Times New Roman"/>
          <w:color w:val="000000" w:themeColor="text1"/>
          <w:sz w:val="26"/>
          <w:szCs w:val="26"/>
        </w:rPr>
        <w:t xml:space="preserve"> Cơ sở vật chất, trang thiết bị công nghệ </w:t>
      </w:r>
      <w:r w:rsidR="00917343" w:rsidRPr="0009712D">
        <w:rPr>
          <w:rFonts w:ascii="Times New Roman" w:eastAsia="Times New Roman" w:hAnsi="Times New Roman" w:cs="Times New Roman"/>
          <w:color w:val="000000" w:themeColor="text1"/>
          <w:sz w:val="26"/>
          <w:szCs w:val="26"/>
        </w:rPr>
        <w:t xml:space="preserve">thư viện </w:t>
      </w:r>
      <w:r w:rsidR="00A51880" w:rsidRPr="0009712D">
        <w:rPr>
          <w:rFonts w:ascii="Times New Roman" w:eastAsia="Times New Roman" w:hAnsi="Times New Roman" w:cs="Times New Roman"/>
          <w:color w:val="000000" w:themeColor="text1"/>
          <w:sz w:val="26"/>
          <w:szCs w:val="26"/>
        </w:rPr>
        <w:t xml:space="preserve">gồm: </w:t>
      </w:r>
      <w:r w:rsidR="007F51FE" w:rsidRPr="0009712D">
        <w:rPr>
          <w:rFonts w:ascii="Times New Roman" w:eastAsia="Times New Roman" w:hAnsi="Times New Roman" w:cs="Times New Roman"/>
          <w:color w:val="000000" w:themeColor="text1"/>
          <w:sz w:val="26"/>
          <w:szCs w:val="26"/>
        </w:rPr>
        <w:t xml:space="preserve">Tòa nhà </w:t>
      </w:r>
      <w:r w:rsidR="00B80E24" w:rsidRPr="0009712D">
        <w:rPr>
          <w:rFonts w:ascii="Times New Roman" w:eastAsia="Times New Roman" w:hAnsi="Times New Roman" w:cs="Times New Roman"/>
          <w:color w:val="000000" w:themeColor="text1"/>
          <w:sz w:val="26"/>
          <w:szCs w:val="26"/>
        </w:rPr>
        <w:t>thư viện,</w:t>
      </w:r>
      <w:r w:rsidR="002C65D8" w:rsidRPr="0009712D">
        <w:rPr>
          <w:rFonts w:ascii="Times New Roman" w:eastAsia="Times New Roman" w:hAnsi="Times New Roman" w:cs="Times New Roman"/>
          <w:color w:val="000000" w:themeColor="text1"/>
          <w:sz w:val="26"/>
          <w:szCs w:val="26"/>
          <w:vertAlign w:val="superscript"/>
        </w:rPr>
        <w:t xml:space="preserve">, </w:t>
      </w:r>
      <w:r w:rsidR="00A51880" w:rsidRPr="0009712D">
        <w:rPr>
          <w:rFonts w:ascii="Times New Roman" w:eastAsia="Times New Roman" w:hAnsi="Times New Roman" w:cs="Times New Roman"/>
          <w:color w:val="000000" w:themeColor="text1"/>
          <w:sz w:val="26"/>
          <w:szCs w:val="26"/>
        </w:rPr>
        <w:t xml:space="preserve">các phòng </w:t>
      </w:r>
      <w:r w:rsidR="002C65D8" w:rsidRPr="0009712D">
        <w:rPr>
          <w:rFonts w:ascii="Times New Roman" w:eastAsia="Times New Roman" w:hAnsi="Times New Roman" w:cs="Times New Roman"/>
          <w:color w:val="000000" w:themeColor="text1"/>
          <w:sz w:val="26"/>
          <w:szCs w:val="26"/>
        </w:rPr>
        <w:t>làm việc</w:t>
      </w:r>
      <w:r w:rsidR="00A51880" w:rsidRPr="0009712D">
        <w:rPr>
          <w:rFonts w:ascii="Times New Roman" w:eastAsia="Times New Roman" w:hAnsi="Times New Roman" w:cs="Times New Roman"/>
          <w:color w:val="000000" w:themeColor="text1"/>
          <w:sz w:val="26"/>
          <w:szCs w:val="26"/>
        </w:rPr>
        <w:t xml:space="preserve">, </w:t>
      </w:r>
      <w:r w:rsidR="00A51880" w:rsidRPr="000A24FC">
        <w:rPr>
          <w:rFonts w:ascii="Times New Roman" w:eastAsia="Times New Roman" w:hAnsi="Times New Roman" w:cs="Times New Roman"/>
          <w:sz w:val="26"/>
          <w:szCs w:val="26"/>
        </w:rPr>
        <w:t>phòng phục vụ, không gian đọc và nghiên cứu tư liệu, kho sách</w:t>
      </w:r>
      <w:r w:rsidRPr="000A24FC">
        <w:rPr>
          <w:rFonts w:ascii="Times New Roman" w:eastAsia="Times New Roman" w:hAnsi="Times New Roman" w:cs="Times New Roman"/>
          <w:sz w:val="26"/>
          <w:szCs w:val="26"/>
        </w:rPr>
        <w:t>,</w:t>
      </w:r>
      <w:r w:rsidR="00522F77" w:rsidRPr="000A24FC">
        <w:rPr>
          <w:rFonts w:ascii="Times New Roman" w:eastAsia="Times New Roman" w:hAnsi="Times New Roman" w:cs="Times New Roman"/>
          <w:sz w:val="26"/>
          <w:szCs w:val="26"/>
        </w:rPr>
        <w:t xml:space="preserve"> </w:t>
      </w:r>
      <w:r w:rsidR="007F51FE" w:rsidRPr="000A24FC">
        <w:rPr>
          <w:rFonts w:ascii="Times New Roman" w:eastAsia="Times New Roman" w:hAnsi="Times New Roman" w:cs="Times New Roman"/>
          <w:sz w:val="26"/>
          <w:szCs w:val="26"/>
        </w:rPr>
        <w:t>hệ thống mạng</w:t>
      </w:r>
      <w:r w:rsidR="00444B68" w:rsidRPr="000A24FC">
        <w:rPr>
          <w:rFonts w:ascii="Times New Roman" w:eastAsia="Times New Roman" w:hAnsi="Times New Roman" w:cs="Times New Roman"/>
          <w:sz w:val="26"/>
          <w:szCs w:val="26"/>
        </w:rPr>
        <w:t xml:space="preserve"> nội bộ</w:t>
      </w:r>
      <w:r w:rsidR="007F51FE" w:rsidRPr="000A24FC">
        <w:rPr>
          <w:rFonts w:ascii="Times New Roman" w:eastAsia="Times New Roman" w:hAnsi="Times New Roman" w:cs="Times New Roman"/>
          <w:sz w:val="26"/>
          <w:szCs w:val="26"/>
        </w:rPr>
        <w:t xml:space="preserve">, </w:t>
      </w:r>
      <w:r w:rsidR="00444B68" w:rsidRPr="000A24FC">
        <w:rPr>
          <w:rFonts w:ascii="Times New Roman" w:eastAsia="Times New Roman" w:hAnsi="Times New Roman" w:cs="Times New Roman"/>
          <w:sz w:val="26"/>
          <w:szCs w:val="26"/>
        </w:rPr>
        <w:t>mạng internet kết nối chung với Học viện</w:t>
      </w:r>
      <w:r w:rsidRPr="000A24FC">
        <w:rPr>
          <w:rFonts w:ascii="Times New Roman" w:eastAsia="Times New Roman" w:hAnsi="Times New Roman" w:cs="Times New Roman"/>
          <w:sz w:val="26"/>
          <w:szCs w:val="26"/>
        </w:rPr>
        <w:t>,</w:t>
      </w:r>
      <w:r w:rsidR="00D05D08" w:rsidRPr="000A24FC">
        <w:rPr>
          <w:rFonts w:ascii="Times New Roman" w:eastAsia="Times New Roman" w:hAnsi="Times New Roman" w:cs="Times New Roman"/>
          <w:sz w:val="26"/>
          <w:szCs w:val="26"/>
        </w:rPr>
        <w:t xml:space="preserve"> </w:t>
      </w:r>
      <w:r w:rsidRPr="000A24FC">
        <w:rPr>
          <w:rFonts w:ascii="Times New Roman" w:eastAsia="Times New Roman" w:hAnsi="Times New Roman" w:cs="Times New Roman"/>
          <w:sz w:val="26"/>
          <w:szCs w:val="26"/>
        </w:rPr>
        <w:t>phần mềm quản lý thư viện,</w:t>
      </w:r>
      <w:r w:rsidR="00A51880" w:rsidRPr="000A24FC">
        <w:rPr>
          <w:rFonts w:ascii="Times New Roman" w:eastAsia="Times New Roman" w:hAnsi="Times New Roman" w:cs="Times New Roman"/>
          <w:sz w:val="26"/>
          <w:szCs w:val="26"/>
        </w:rPr>
        <w:t xml:space="preserve"> </w:t>
      </w:r>
      <w:r w:rsidR="002C65D8" w:rsidRPr="000A24FC">
        <w:rPr>
          <w:rFonts w:ascii="Times New Roman" w:eastAsia="Times New Roman" w:hAnsi="Times New Roman" w:cs="Times New Roman"/>
          <w:sz w:val="26"/>
          <w:szCs w:val="26"/>
        </w:rPr>
        <w:t xml:space="preserve">hệ </w:t>
      </w:r>
      <w:r w:rsidRPr="000A24FC">
        <w:rPr>
          <w:rFonts w:ascii="Times New Roman" w:eastAsia="Times New Roman" w:hAnsi="Times New Roman" w:cs="Times New Roman"/>
          <w:sz w:val="26"/>
          <w:szCs w:val="26"/>
        </w:rPr>
        <w:t>thống tra cứu trực tuyến (OPAC),</w:t>
      </w:r>
      <w:r w:rsidR="002C65D8" w:rsidRPr="000A24FC">
        <w:rPr>
          <w:rFonts w:ascii="Times New Roman" w:eastAsia="Times New Roman" w:hAnsi="Times New Roman" w:cs="Times New Roman"/>
          <w:sz w:val="26"/>
          <w:szCs w:val="26"/>
        </w:rPr>
        <w:t xml:space="preserve"> hệ thống </w:t>
      </w:r>
      <w:r w:rsidR="009A35F0" w:rsidRPr="000A24FC">
        <w:rPr>
          <w:rFonts w:ascii="Times New Roman" w:eastAsia="Times New Roman" w:hAnsi="Times New Roman" w:cs="Times New Roman"/>
          <w:sz w:val="26"/>
          <w:szCs w:val="26"/>
        </w:rPr>
        <w:t>kiểm soát</w:t>
      </w:r>
      <w:r w:rsidRPr="000A24FC">
        <w:rPr>
          <w:rFonts w:ascii="Times New Roman" w:eastAsia="Times New Roman" w:hAnsi="Times New Roman" w:cs="Times New Roman"/>
          <w:sz w:val="26"/>
          <w:szCs w:val="26"/>
        </w:rPr>
        <w:t>,</w:t>
      </w:r>
      <w:r w:rsidR="00444B68" w:rsidRPr="000A24FC">
        <w:rPr>
          <w:rFonts w:ascii="Times New Roman" w:eastAsia="Times New Roman" w:hAnsi="Times New Roman" w:cs="Times New Roman"/>
          <w:sz w:val="26"/>
          <w:szCs w:val="26"/>
        </w:rPr>
        <w:t xml:space="preserve"> trang</w:t>
      </w:r>
      <w:r w:rsidR="00A51880" w:rsidRPr="000A24FC">
        <w:rPr>
          <w:rFonts w:ascii="Times New Roman" w:eastAsia="Times New Roman" w:hAnsi="Times New Roman" w:cs="Times New Roman"/>
          <w:sz w:val="26"/>
          <w:szCs w:val="26"/>
        </w:rPr>
        <w:t xml:space="preserve"> thiết </w:t>
      </w:r>
      <w:r w:rsidR="00A51880" w:rsidRPr="0009712D">
        <w:rPr>
          <w:rFonts w:ascii="Times New Roman" w:eastAsia="Times New Roman" w:hAnsi="Times New Roman" w:cs="Times New Roman"/>
          <w:color w:val="000000" w:themeColor="text1"/>
          <w:sz w:val="26"/>
          <w:szCs w:val="26"/>
        </w:rPr>
        <w:t xml:space="preserve">bị </w:t>
      </w:r>
      <w:r w:rsidR="002C65D8" w:rsidRPr="0009712D">
        <w:rPr>
          <w:rFonts w:ascii="Times New Roman" w:eastAsia="Times New Roman" w:hAnsi="Times New Roman" w:cs="Times New Roman"/>
          <w:color w:val="000000" w:themeColor="text1"/>
          <w:sz w:val="26"/>
          <w:szCs w:val="26"/>
        </w:rPr>
        <w:t xml:space="preserve">công nghệ </w:t>
      </w:r>
      <w:r w:rsidR="00A51880" w:rsidRPr="0009712D">
        <w:rPr>
          <w:rFonts w:ascii="Times New Roman" w:eastAsia="Times New Roman" w:hAnsi="Times New Roman" w:cs="Times New Roman"/>
          <w:color w:val="000000" w:themeColor="text1"/>
          <w:sz w:val="26"/>
          <w:szCs w:val="26"/>
        </w:rPr>
        <w:t xml:space="preserve">hỗ trợ </w:t>
      </w:r>
      <w:r w:rsidR="007F51FE" w:rsidRPr="0009712D">
        <w:rPr>
          <w:rFonts w:ascii="Times New Roman" w:eastAsia="Times New Roman" w:hAnsi="Times New Roman" w:cs="Times New Roman"/>
          <w:color w:val="000000" w:themeColor="text1"/>
          <w:sz w:val="26"/>
          <w:szCs w:val="26"/>
        </w:rPr>
        <w:t xml:space="preserve">hoạt động chuyên môn </w:t>
      </w:r>
      <w:r w:rsidR="009A35F0" w:rsidRPr="0009712D">
        <w:rPr>
          <w:rFonts w:ascii="Times New Roman" w:eastAsia="Times New Roman" w:hAnsi="Times New Roman" w:cs="Times New Roman"/>
          <w:color w:val="000000" w:themeColor="text1"/>
          <w:sz w:val="26"/>
          <w:szCs w:val="26"/>
        </w:rPr>
        <w:t>và</w:t>
      </w:r>
      <w:r w:rsidR="007F51FE" w:rsidRPr="0009712D">
        <w:rPr>
          <w:rFonts w:ascii="Times New Roman" w:eastAsia="Times New Roman" w:hAnsi="Times New Roman" w:cs="Times New Roman"/>
          <w:color w:val="000000" w:themeColor="text1"/>
          <w:sz w:val="26"/>
          <w:szCs w:val="26"/>
        </w:rPr>
        <w:t xml:space="preserve"> khai thác thông tin</w:t>
      </w:r>
      <w:r w:rsidR="00706C45" w:rsidRPr="0009712D">
        <w:rPr>
          <w:rFonts w:ascii="Times New Roman" w:eastAsia="Times New Roman" w:hAnsi="Times New Roman" w:cs="Times New Roman"/>
          <w:color w:val="000000" w:themeColor="text1"/>
          <w:sz w:val="26"/>
          <w:szCs w:val="26"/>
        </w:rPr>
        <w:t xml:space="preserve"> </w:t>
      </w:r>
      <w:r w:rsidR="007F51FE" w:rsidRPr="0009712D">
        <w:rPr>
          <w:rFonts w:ascii="Times New Roman" w:eastAsia="Times New Roman" w:hAnsi="Times New Roman" w:cs="Times New Roman"/>
          <w:color w:val="000000" w:themeColor="text1"/>
          <w:sz w:val="26"/>
          <w:szCs w:val="26"/>
        </w:rPr>
        <w:t>- tài liệu</w:t>
      </w:r>
      <w:r w:rsidR="009A35F0" w:rsidRPr="0009712D">
        <w:rPr>
          <w:rFonts w:ascii="Times New Roman" w:eastAsia="Times New Roman" w:hAnsi="Times New Roman" w:cs="Times New Roman"/>
          <w:color w:val="000000" w:themeColor="text1"/>
          <w:sz w:val="26"/>
          <w:szCs w:val="26"/>
        </w:rPr>
        <w:t>…</w:t>
      </w:r>
      <w:r w:rsidR="007F51FE" w:rsidRPr="0009712D">
        <w:rPr>
          <w:rFonts w:ascii="Times New Roman" w:eastAsia="Times New Roman" w:hAnsi="Times New Roman" w:cs="Times New Roman"/>
          <w:color w:val="000000" w:themeColor="text1"/>
          <w:sz w:val="26"/>
          <w:szCs w:val="26"/>
        </w:rPr>
        <w:t xml:space="preserve">; </w:t>
      </w:r>
    </w:p>
    <w:p w14:paraId="703D4AC6" w14:textId="40386C58" w:rsidR="00A51880" w:rsidRPr="0009712D" w:rsidRDefault="00F06E10" w:rsidP="000A24FC">
      <w:pPr>
        <w:spacing w:after="0" w:line="312"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7</w:t>
      </w:r>
      <w:r w:rsidR="00A51880" w:rsidRPr="0009712D">
        <w:rPr>
          <w:rFonts w:ascii="Times New Roman" w:eastAsia="Times New Roman" w:hAnsi="Times New Roman" w:cs="Times New Roman"/>
          <w:color w:val="000000" w:themeColor="text1"/>
          <w:sz w:val="26"/>
          <w:szCs w:val="26"/>
        </w:rPr>
        <w:t>.2. C</w:t>
      </w:r>
      <w:r w:rsidR="002C65D8" w:rsidRPr="0009712D">
        <w:rPr>
          <w:rFonts w:ascii="Times New Roman" w:eastAsia="Times New Roman" w:hAnsi="Times New Roman" w:cs="Times New Roman"/>
          <w:color w:val="000000" w:themeColor="text1"/>
          <w:sz w:val="26"/>
          <w:szCs w:val="26"/>
        </w:rPr>
        <w:t>ơ sở vật chất hạ tầng, trang thiết bị công nghệ thư viện được Học viện đầu t</w:t>
      </w:r>
      <w:r w:rsidR="009A35F0" w:rsidRPr="0009712D">
        <w:rPr>
          <w:rFonts w:ascii="Times New Roman" w:eastAsia="Times New Roman" w:hAnsi="Times New Roman" w:cs="Times New Roman"/>
          <w:color w:val="000000" w:themeColor="text1"/>
          <w:sz w:val="26"/>
          <w:szCs w:val="26"/>
        </w:rPr>
        <w:t>ư, nâng cấp, bảo trì hàng năm; T</w:t>
      </w:r>
      <w:r w:rsidR="002C65D8" w:rsidRPr="0009712D">
        <w:rPr>
          <w:rFonts w:ascii="Times New Roman" w:eastAsia="Times New Roman" w:hAnsi="Times New Roman" w:cs="Times New Roman"/>
          <w:color w:val="000000" w:themeColor="text1"/>
          <w:sz w:val="26"/>
          <w:szCs w:val="26"/>
        </w:rPr>
        <w:t>rung tâm T</w:t>
      </w:r>
      <w:r w:rsidR="009A35F0" w:rsidRPr="0009712D">
        <w:rPr>
          <w:rFonts w:ascii="Times New Roman" w:eastAsia="Times New Roman" w:hAnsi="Times New Roman" w:cs="Times New Roman"/>
          <w:color w:val="000000" w:themeColor="text1"/>
          <w:sz w:val="26"/>
          <w:szCs w:val="26"/>
        </w:rPr>
        <w:t>T-TV</w:t>
      </w:r>
      <w:r w:rsidR="002C65D8" w:rsidRPr="0009712D">
        <w:rPr>
          <w:rFonts w:ascii="Times New Roman" w:eastAsia="Times New Roman" w:hAnsi="Times New Roman" w:cs="Times New Roman"/>
          <w:color w:val="000000" w:themeColor="text1"/>
          <w:sz w:val="26"/>
          <w:szCs w:val="26"/>
        </w:rPr>
        <w:t xml:space="preserve"> có trách nhiệm quản lý, vận hành, sử dụng hiệu quả cho các hoạt động theo chức năng nhiệm vụ được giao. </w:t>
      </w:r>
      <w:r w:rsidR="00A51880" w:rsidRPr="0009712D">
        <w:rPr>
          <w:rFonts w:ascii="Times New Roman" w:eastAsia="Times New Roman" w:hAnsi="Times New Roman" w:cs="Times New Roman"/>
          <w:color w:val="000000" w:themeColor="text1"/>
          <w:sz w:val="26"/>
          <w:szCs w:val="26"/>
        </w:rPr>
        <w:t xml:space="preserve"> </w:t>
      </w:r>
    </w:p>
    <w:p w14:paraId="7A6A7D32" w14:textId="0428DBBD" w:rsidR="00917343" w:rsidRPr="0009712D" w:rsidRDefault="007F51FE" w:rsidP="000A24FC">
      <w:pPr>
        <w:spacing w:after="0" w:line="312" w:lineRule="auto"/>
        <w:jc w:val="both"/>
        <w:rPr>
          <w:rFonts w:ascii="Times New Roman" w:eastAsia="Times New Roman" w:hAnsi="Times New Roman" w:cs="Times New Roman"/>
          <w:color w:val="000000" w:themeColor="text1"/>
          <w:sz w:val="26"/>
          <w:szCs w:val="26"/>
        </w:rPr>
      </w:pPr>
      <w:r w:rsidRPr="0009712D">
        <w:rPr>
          <w:rFonts w:ascii="Times New Roman" w:eastAsia="Times New Roman" w:hAnsi="Times New Roman" w:cs="Times New Roman"/>
          <w:color w:val="000000" w:themeColor="text1"/>
          <w:sz w:val="26"/>
          <w:szCs w:val="26"/>
        </w:rPr>
        <w:t xml:space="preserve">   </w:t>
      </w:r>
      <w:r w:rsidR="00F06E10">
        <w:rPr>
          <w:rFonts w:ascii="Times New Roman" w:eastAsia="Times New Roman" w:hAnsi="Times New Roman" w:cs="Times New Roman"/>
          <w:color w:val="000000" w:themeColor="text1"/>
          <w:sz w:val="26"/>
          <w:szCs w:val="26"/>
        </w:rPr>
        <w:t xml:space="preserve">      7.</w:t>
      </w:r>
      <w:r w:rsidR="002C65D8" w:rsidRPr="0009712D">
        <w:rPr>
          <w:rFonts w:ascii="Times New Roman" w:eastAsia="Times New Roman" w:hAnsi="Times New Roman" w:cs="Times New Roman"/>
          <w:color w:val="000000" w:themeColor="text1"/>
          <w:sz w:val="26"/>
          <w:szCs w:val="26"/>
        </w:rPr>
        <w:t>3</w:t>
      </w:r>
      <w:r w:rsidR="00706C45" w:rsidRPr="0009712D">
        <w:rPr>
          <w:rFonts w:ascii="Times New Roman" w:eastAsia="Times New Roman" w:hAnsi="Times New Roman" w:cs="Times New Roman"/>
          <w:color w:val="000000" w:themeColor="text1"/>
          <w:sz w:val="26"/>
          <w:szCs w:val="26"/>
        </w:rPr>
        <w:t xml:space="preserve">. </w:t>
      </w:r>
      <w:r w:rsidR="009A6017" w:rsidRPr="0009712D">
        <w:rPr>
          <w:rFonts w:ascii="Times New Roman" w:eastAsia="Times New Roman" w:hAnsi="Times New Roman" w:cs="Times New Roman"/>
          <w:color w:val="000000" w:themeColor="text1"/>
          <w:sz w:val="26"/>
          <w:szCs w:val="26"/>
        </w:rPr>
        <w:t xml:space="preserve">Nguồn tài nguyên </w:t>
      </w:r>
      <w:r w:rsidR="009A35F0" w:rsidRPr="0009712D">
        <w:rPr>
          <w:rFonts w:ascii="Times New Roman" w:eastAsia="Times New Roman" w:hAnsi="Times New Roman" w:cs="Times New Roman"/>
          <w:color w:val="000000" w:themeColor="text1"/>
          <w:sz w:val="26"/>
          <w:szCs w:val="26"/>
        </w:rPr>
        <w:t xml:space="preserve">thông tin tại Trung tâm TT-TV </w:t>
      </w:r>
      <w:r w:rsidR="00FD473E" w:rsidRPr="0009712D">
        <w:rPr>
          <w:rFonts w:ascii="Times New Roman" w:eastAsia="Times New Roman" w:hAnsi="Times New Roman" w:cs="Times New Roman"/>
          <w:color w:val="000000" w:themeColor="text1"/>
          <w:sz w:val="26"/>
          <w:szCs w:val="26"/>
        </w:rPr>
        <w:t>được sử dụng, phục vụ</w:t>
      </w:r>
      <w:r w:rsidR="00063991" w:rsidRPr="0009712D">
        <w:rPr>
          <w:rFonts w:ascii="Times New Roman" w:eastAsia="Times New Roman" w:hAnsi="Times New Roman" w:cs="Times New Roman"/>
          <w:color w:val="000000" w:themeColor="text1"/>
          <w:sz w:val="26"/>
          <w:szCs w:val="26"/>
        </w:rPr>
        <w:t xml:space="preserve"> cho các mục </w:t>
      </w:r>
      <w:r w:rsidR="00FD473E" w:rsidRPr="0009712D">
        <w:rPr>
          <w:rFonts w:ascii="Times New Roman" w:eastAsia="Times New Roman" w:hAnsi="Times New Roman" w:cs="Times New Roman"/>
          <w:color w:val="000000" w:themeColor="text1"/>
          <w:sz w:val="26"/>
          <w:szCs w:val="26"/>
        </w:rPr>
        <w:t>đích</w:t>
      </w:r>
      <w:r w:rsidR="00063991" w:rsidRPr="0009712D">
        <w:rPr>
          <w:rFonts w:ascii="Times New Roman" w:eastAsia="Times New Roman" w:hAnsi="Times New Roman" w:cs="Times New Roman"/>
          <w:color w:val="000000" w:themeColor="text1"/>
          <w:sz w:val="26"/>
          <w:szCs w:val="26"/>
        </w:rPr>
        <w:t xml:space="preserve"> quản lý, đào tạo và n</w:t>
      </w:r>
      <w:r w:rsidR="009A35F0" w:rsidRPr="0009712D">
        <w:rPr>
          <w:rFonts w:ascii="Times New Roman" w:eastAsia="Times New Roman" w:hAnsi="Times New Roman" w:cs="Times New Roman"/>
          <w:color w:val="000000" w:themeColor="text1"/>
          <w:sz w:val="26"/>
          <w:szCs w:val="26"/>
        </w:rPr>
        <w:t>ghiên cứu khoa học của H</w:t>
      </w:r>
      <w:r w:rsidR="00917343" w:rsidRPr="0009712D">
        <w:rPr>
          <w:rFonts w:ascii="Times New Roman" w:eastAsia="Times New Roman" w:hAnsi="Times New Roman" w:cs="Times New Roman"/>
          <w:color w:val="000000" w:themeColor="text1"/>
          <w:sz w:val="26"/>
          <w:szCs w:val="26"/>
        </w:rPr>
        <w:t>ọc viện</w:t>
      </w:r>
      <w:r w:rsidR="00063991" w:rsidRPr="0009712D">
        <w:rPr>
          <w:rFonts w:ascii="Times New Roman" w:eastAsia="Times New Roman" w:hAnsi="Times New Roman" w:cs="Times New Roman"/>
          <w:color w:val="000000" w:themeColor="text1"/>
          <w:sz w:val="26"/>
          <w:szCs w:val="26"/>
        </w:rPr>
        <w:t xml:space="preserve">; </w:t>
      </w:r>
      <w:r w:rsidR="00FD473E" w:rsidRPr="0009712D">
        <w:rPr>
          <w:rFonts w:ascii="Times New Roman" w:eastAsia="Times New Roman" w:hAnsi="Times New Roman" w:cs="Times New Roman"/>
          <w:color w:val="000000" w:themeColor="text1"/>
          <w:sz w:val="26"/>
          <w:szCs w:val="26"/>
        </w:rPr>
        <w:t xml:space="preserve">hàng năm, </w:t>
      </w:r>
      <w:r w:rsidR="009A35F0" w:rsidRPr="0009712D">
        <w:rPr>
          <w:rFonts w:ascii="Times New Roman" w:eastAsia="Times New Roman" w:hAnsi="Times New Roman" w:cs="Times New Roman"/>
          <w:color w:val="000000" w:themeColor="text1"/>
          <w:sz w:val="26"/>
          <w:szCs w:val="26"/>
        </w:rPr>
        <w:t xml:space="preserve">trung tâm TT-TV </w:t>
      </w:r>
      <w:r w:rsidR="00063991" w:rsidRPr="0009712D">
        <w:rPr>
          <w:rFonts w:ascii="Times New Roman" w:eastAsia="Times New Roman" w:hAnsi="Times New Roman" w:cs="Times New Roman"/>
          <w:color w:val="000000" w:themeColor="text1"/>
          <w:sz w:val="26"/>
          <w:szCs w:val="26"/>
        </w:rPr>
        <w:t xml:space="preserve">có trách nhiệm </w:t>
      </w:r>
      <w:r w:rsidR="00FD473E" w:rsidRPr="0009712D">
        <w:rPr>
          <w:rFonts w:ascii="Times New Roman" w:eastAsia="Times New Roman" w:hAnsi="Times New Roman" w:cs="Times New Roman"/>
          <w:color w:val="000000" w:themeColor="text1"/>
          <w:sz w:val="26"/>
          <w:szCs w:val="26"/>
        </w:rPr>
        <w:t xml:space="preserve">bổ sung, phát triển nguồn tài nguyên thông tin </w:t>
      </w:r>
      <w:r w:rsidR="009A35F0" w:rsidRPr="0009712D">
        <w:rPr>
          <w:rFonts w:ascii="Times New Roman" w:eastAsia="Times New Roman" w:hAnsi="Times New Roman" w:cs="Times New Roman"/>
          <w:color w:val="000000" w:themeColor="text1"/>
          <w:sz w:val="26"/>
          <w:szCs w:val="26"/>
        </w:rPr>
        <w:t xml:space="preserve">đáp ứng  các tiêu chí về </w:t>
      </w:r>
      <w:r w:rsidR="00FD473E" w:rsidRPr="0009712D">
        <w:rPr>
          <w:rFonts w:ascii="Times New Roman" w:eastAsia="Times New Roman" w:hAnsi="Times New Roman" w:cs="Times New Roman"/>
          <w:color w:val="000000" w:themeColor="text1"/>
          <w:sz w:val="26"/>
          <w:szCs w:val="26"/>
        </w:rPr>
        <w:t xml:space="preserve">nội dung, ngôn ngữ, loại hình và </w:t>
      </w:r>
      <w:r w:rsidR="009A35F0" w:rsidRPr="0009712D">
        <w:rPr>
          <w:rFonts w:ascii="Times New Roman" w:eastAsia="Times New Roman" w:hAnsi="Times New Roman" w:cs="Times New Roman"/>
          <w:color w:val="000000" w:themeColor="text1"/>
          <w:sz w:val="26"/>
          <w:szCs w:val="26"/>
        </w:rPr>
        <w:t xml:space="preserve">đảm bảo tính </w:t>
      </w:r>
      <w:r w:rsidR="00FD473E" w:rsidRPr="0009712D">
        <w:rPr>
          <w:rFonts w:ascii="Times New Roman" w:eastAsia="Times New Roman" w:hAnsi="Times New Roman" w:cs="Times New Roman"/>
          <w:color w:val="000000" w:themeColor="text1"/>
          <w:sz w:val="26"/>
          <w:szCs w:val="26"/>
        </w:rPr>
        <w:t xml:space="preserve">cập nhật; tạo lập các cơ sở dữ liệu, bộ sưu tập, kho tài liệu để </w:t>
      </w:r>
      <w:r w:rsidR="00063991" w:rsidRPr="0009712D">
        <w:rPr>
          <w:rFonts w:ascii="Times New Roman" w:eastAsia="Times New Roman" w:hAnsi="Times New Roman" w:cs="Times New Roman"/>
          <w:color w:val="000000" w:themeColor="text1"/>
          <w:sz w:val="26"/>
          <w:szCs w:val="26"/>
        </w:rPr>
        <w:t>bảo quản, lưu trữ</w:t>
      </w:r>
      <w:r w:rsidR="00FD473E" w:rsidRPr="0009712D">
        <w:rPr>
          <w:rFonts w:ascii="Times New Roman" w:eastAsia="Times New Roman" w:hAnsi="Times New Roman" w:cs="Times New Roman"/>
          <w:color w:val="000000" w:themeColor="text1"/>
          <w:sz w:val="26"/>
          <w:szCs w:val="26"/>
        </w:rPr>
        <w:t xml:space="preserve"> và tổ chức phổ biến, cung cấp đến người dùng tin Học viện một cách hiệu quả, phù hợp với </w:t>
      </w:r>
      <w:r w:rsidR="009A35F0" w:rsidRPr="0009712D">
        <w:rPr>
          <w:rFonts w:ascii="Times New Roman" w:eastAsia="Times New Roman" w:hAnsi="Times New Roman" w:cs="Times New Roman"/>
          <w:color w:val="000000" w:themeColor="text1"/>
          <w:sz w:val="26"/>
          <w:szCs w:val="26"/>
        </w:rPr>
        <w:t xml:space="preserve">yêu cầu, mục đích dùng  tin </w:t>
      </w:r>
      <w:r w:rsidR="00C7668D" w:rsidRPr="0009712D">
        <w:rPr>
          <w:rFonts w:ascii="Times New Roman" w:eastAsia="Times New Roman" w:hAnsi="Times New Roman" w:cs="Times New Roman"/>
          <w:color w:val="000000" w:themeColor="text1"/>
          <w:sz w:val="26"/>
          <w:szCs w:val="26"/>
        </w:rPr>
        <w:t xml:space="preserve">của Học viện và </w:t>
      </w:r>
      <w:r w:rsidR="00063991" w:rsidRPr="0009712D">
        <w:rPr>
          <w:rFonts w:ascii="Times New Roman" w:eastAsia="Times New Roman" w:hAnsi="Times New Roman" w:cs="Times New Roman"/>
          <w:color w:val="000000" w:themeColor="text1"/>
          <w:sz w:val="26"/>
          <w:szCs w:val="26"/>
        </w:rPr>
        <w:t xml:space="preserve">quy </w:t>
      </w:r>
      <w:r w:rsidR="00917343" w:rsidRPr="0009712D">
        <w:rPr>
          <w:rFonts w:ascii="Times New Roman" w:eastAsia="Times New Roman" w:hAnsi="Times New Roman" w:cs="Times New Roman"/>
          <w:color w:val="000000" w:themeColor="text1"/>
          <w:sz w:val="26"/>
          <w:szCs w:val="26"/>
        </w:rPr>
        <w:t>định của pháp luật về bản quyền.</w:t>
      </w:r>
    </w:p>
    <w:p w14:paraId="6251DD53" w14:textId="78DBB29D" w:rsidR="007F51FE" w:rsidRPr="0009712D" w:rsidRDefault="007F51FE" w:rsidP="000A24FC">
      <w:pPr>
        <w:spacing w:after="0" w:line="312" w:lineRule="auto"/>
        <w:jc w:val="both"/>
        <w:rPr>
          <w:rFonts w:ascii="Times New Roman" w:eastAsia="Times New Roman" w:hAnsi="Times New Roman" w:cs="Times New Roman"/>
          <w:color w:val="000000" w:themeColor="text1"/>
          <w:sz w:val="26"/>
          <w:szCs w:val="26"/>
        </w:rPr>
      </w:pPr>
      <w:r w:rsidRPr="0009712D">
        <w:rPr>
          <w:rFonts w:ascii="Times New Roman" w:eastAsia="Times New Roman" w:hAnsi="Times New Roman" w:cs="Times New Roman"/>
          <w:b/>
          <w:bCs/>
          <w:color w:val="000000" w:themeColor="text1"/>
          <w:sz w:val="26"/>
          <w:szCs w:val="26"/>
        </w:rPr>
        <w:t xml:space="preserve">Điều </w:t>
      </w:r>
      <w:r w:rsidR="0077451E">
        <w:rPr>
          <w:rFonts w:ascii="Times New Roman" w:eastAsia="Times New Roman" w:hAnsi="Times New Roman" w:cs="Times New Roman"/>
          <w:b/>
          <w:bCs/>
          <w:color w:val="000000" w:themeColor="text1"/>
          <w:sz w:val="26"/>
          <w:szCs w:val="26"/>
        </w:rPr>
        <w:t>8</w:t>
      </w:r>
      <w:r w:rsidRPr="0009712D">
        <w:rPr>
          <w:rFonts w:ascii="Times New Roman" w:eastAsia="Times New Roman" w:hAnsi="Times New Roman" w:cs="Times New Roman"/>
          <w:b/>
          <w:bCs/>
          <w:color w:val="000000" w:themeColor="text1"/>
          <w:sz w:val="26"/>
          <w:szCs w:val="26"/>
        </w:rPr>
        <w:t xml:space="preserve">. Quản lý kinh phí hoạt động </w:t>
      </w:r>
      <w:r w:rsidRPr="0009712D">
        <w:rPr>
          <w:rFonts w:ascii="Times New Roman" w:eastAsia="Times New Roman" w:hAnsi="Times New Roman" w:cs="Times New Roman"/>
          <w:b/>
          <w:color w:val="000000" w:themeColor="text1"/>
          <w:sz w:val="26"/>
          <w:szCs w:val="26"/>
        </w:rPr>
        <w:t>Thông tin</w:t>
      </w:r>
      <w:r w:rsidR="00706C45" w:rsidRPr="0009712D">
        <w:rPr>
          <w:rFonts w:ascii="Times New Roman" w:eastAsia="Times New Roman" w:hAnsi="Times New Roman" w:cs="Times New Roman"/>
          <w:b/>
          <w:color w:val="000000" w:themeColor="text1"/>
          <w:sz w:val="26"/>
          <w:szCs w:val="26"/>
        </w:rPr>
        <w:t xml:space="preserve"> </w:t>
      </w:r>
      <w:r w:rsidRPr="0009712D">
        <w:rPr>
          <w:rFonts w:ascii="Times New Roman" w:eastAsia="Times New Roman" w:hAnsi="Times New Roman" w:cs="Times New Roman"/>
          <w:b/>
          <w:color w:val="000000" w:themeColor="text1"/>
          <w:sz w:val="26"/>
          <w:szCs w:val="26"/>
        </w:rPr>
        <w:t>- Thư viện</w:t>
      </w:r>
    </w:p>
    <w:p w14:paraId="79A4A439" w14:textId="209121D5" w:rsidR="007F51FE" w:rsidRPr="0009712D" w:rsidRDefault="00635574" w:rsidP="000A24FC">
      <w:pPr>
        <w:spacing w:after="0" w:line="312" w:lineRule="auto"/>
        <w:jc w:val="both"/>
        <w:rPr>
          <w:rFonts w:ascii="Times New Roman" w:eastAsia="Times New Roman" w:hAnsi="Times New Roman" w:cs="Times New Roman"/>
          <w:color w:val="000000" w:themeColor="text1"/>
          <w:sz w:val="26"/>
          <w:szCs w:val="26"/>
        </w:rPr>
      </w:pPr>
      <w:r w:rsidRPr="0009712D">
        <w:rPr>
          <w:rFonts w:ascii="Times New Roman" w:eastAsia="Times New Roman" w:hAnsi="Times New Roman" w:cs="Times New Roman"/>
          <w:color w:val="000000" w:themeColor="text1"/>
          <w:sz w:val="26"/>
          <w:szCs w:val="26"/>
        </w:rPr>
        <w:t xml:space="preserve">       </w:t>
      </w:r>
      <w:r w:rsidR="0077451E">
        <w:rPr>
          <w:rFonts w:ascii="Times New Roman" w:eastAsia="Times New Roman" w:hAnsi="Times New Roman" w:cs="Times New Roman"/>
          <w:color w:val="000000" w:themeColor="text1"/>
          <w:sz w:val="26"/>
          <w:szCs w:val="26"/>
        </w:rPr>
        <w:t>8</w:t>
      </w:r>
      <w:r w:rsidR="00706C45" w:rsidRPr="0009712D">
        <w:rPr>
          <w:rFonts w:ascii="Times New Roman" w:eastAsia="Times New Roman" w:hAnsi="Times New Roman" w:cs="Times New Roman"/>
          <w:color w:val="000000" w:themeColor="text1"/>
          <w:sz w:val="26"/>
          <w:szCs w:val="26"/>
        </w:rPr>
        <w:t>.1.</w:t>
      </w:r>
      <w:r w:rsidR="007F51FE" w:rsidRPr="0009712D">
        <w:rPr>
          <w:rFonts w:ascii="Times New Roman" w:eastAsia="Times New Roman" w:hAnsi="Times New Roman" w:cs="Times New Roman"/>
          <w:color w:val="000000" w:themeColor="text1"/>
          <w:sz w:val="26"/>
          <w:szCs w:val="26"/>
        </w:rPr>
        <w:t xml:space="preserve"> Nguồn kinh phí chi cho hoạt động</w:t>
      </w:r>
      <w:r w:rsidR="00706C45" w:rsidRPr="0009712D">
        <w:rPr>
          <w:rFonts w:ascii="Times New Roman" w:eastAsia="Times New Roman" w:hAnsi="Times New Roman" w:cs="Times New Roman"/>
          <w:color w:val="000000" w:themeColor="text1"/>
          <w:sz w:val="26"/>
          <w:szCs w:val="26"/>
        </w:rPr>
        <w:t xml:space="preserve"> </w:t>
      </w:r>
      <w:r w:rsidR="00917343" w:rsidRPr="0009712D">
        <w:rPr>
          <w:rFonts w:ascii="Times New Roman" w:eastAsia="Times New Roman" w:hAnsi="Times New Roman" w:cs="Times New Roman"/>
          <w:color w:val="000000" w:themeColor="text1"/>
          <w:sz w:val="26"/>
          <w:szCs w:val="26"/>
        </w:rPr>
        <w:t>Thư viện</w:t>
      </w:r>
      <w:r w:rsidR="00706C45" w:rsidRPr="0009712D">
        <w:rPr>
          <w:rFonts w:ascii="Times New Roman" w:eastAsia="Times New Roman" w:hAnsi="Times New Roman" w:cs="Times New Roman"/>
          <w:color w:val="000000" w:themeColor="text1"/>
          <w:sz w:val="26"/>
          <w:szCs w:val="26"/>
        </w:rPr>
        <w:t xml:space="preserve"> gồm: </w:t>
      </w:r>
      <w:r w:rsidR="00917343" w:rsidRPr="0009712D">
        <w:rPr>
          <w:rFonts w:ascii="Times New Roman" w:eastAsia="Times New Roman" w:hAnsi="Times New Roman" w:cs="Times New Roman"/>
          <w:color w:val="000000" w:themeColor="text1"/>
          <w:sz w:val="26"/>
          <w:szCs w:val="26"/>
        </w:rPr>
        <w:t xml:space="preserve">Kinh phí từ ngân sách </w:t>
      </w:r>
      <w:r w:rsidR="005136C7">
        <w:rPr>
          <w:rFonts w:ascii="Times New Roman" w:eastAsia="Times New Roman" w:hAnsi="Times New Roman" w:cs="Times New Roman"/>
          <w:color w:val="000000" w:themeColor="text1"/>
          <w:sz w:val="26"/>
          <w:szCs w:val="26"/>
        </w:rPr>
        <w:t>N</w:t>
      </w:r>
      <w:r w:rsidR="00917343" w:rsidRPr="0009712D">
        <w:rPr>
          <w:rFonts w:ascii="Times New Roman" w:eastAsia="Times New Roman" w:hAnsi="Times New Roman" w:cs="Times New Roman"/>
          <w:color w:val="000000" w:themeColor="text1"/>
          <w:sz w:val="26"/>
          <w:szCs w:val="26"/>
        </w:rPr>
        <w:t>hà nước; k</w:t>
      </w:r>
      <w:r w:rsidR="007F51FE" w:rsidRPr="0009712D">
        <w:rPr>
          <w:rFonts w:ascii="Times New Roman" w:eastAsia="Times New Roman" w:hAnsi="Times New Roman" w:cs="Times New Roman"/>
          <w:color w:val="000000" w:themeColor="text1"/>
          <w:sz w:val="26"/>
          <w:szCs w:val="26"/>
        </w:rPr>
        <w:t xml:space="preserve">inh phí thực hiện triển khai các hoạt động dự án, tài trợ, biếu, tặng của các tổ chức, cá nhân trong và ngoài nước;  </w:t>
      </w:r>
    </w:p>
    <w:p w14:paraId="3C3D0E33" w14:textId="5B1D2FE0" w:rsidR="007F51FE" w:rsidRPr="0009712D" w:rsidRDefault="00917343" w:rsidP="000A24FC">
      <w:pPr>
        <w:spacing w:after="0" w:line="312" w:lineRule="auto"/>
        <w:jc w:val="both"/>
        <w:rPr>
          <w:rFonts w:ascii="Times New Roman" w:eastAsia="Times New Roman" w:hAnsi="Times New Roman" w:cs="Times New Roman"/>
          <w:color w:val="000000" w:themeColor="text1"/>
          <w:sz w:val="26"/>
          <w:szCs w:val="26"/>
        </w:rPr>
      </w:pPr>
      <w:r w:rsidRPr="0009712D">
        <w:rPr>
          <w:rFonts w:ascii="Times New Roman" w:eastAsia="Times New Roman" w:hAnsi="Times New Roman" w:cs="Times New Roman"/>
          <w:color w:val="000000" w:themeColor="text1"/>
          <w:sz w:val="26"/>
          <w:szCs w:val="26"/>
        </w:rPr>
        <w:t xml:space="preserve">       </w:t>
      </w:r>
      <w:r w:rsidR="0091579C">
        <w:rPr>
          <w:rFonts w:ascii="Times New Roman" w:eastAsia="Times New Roman" w:hAnsi="Times New Roman" w:cs="Times New Roman"/>
          <w:color w:val="000000" w:themeColor="text1"/>
          <w:sz w:val="26"/>
          <w:szCs w:val="26"/>
        </w:rPr>
        <w:tab/>
      </w:r>
      <w:r w:rsidR="0077451E">
        <w:rPr>
          <w:rFonts w:ascii="Times New Roman" w:eastAsia="Times New Roman" w:hAnsi="Times New Roman" w:cs="Times New Roman"/>
          <w:color w:val="000000" w:themeColor="text1"/>
          <w:sz w:val="26"/>
          <w:szCs w:val="26"/>
        </w:rPr>
        <w:t>8</w:t>
      </w:r>
      <w:r w:rsidR="00706C45" w:rsidRPr="0009712D">
        <w:rPr>
          <w:rFonts w:ascii="Times New Roman" w:eastAsia="Times New Roman" w:hAnsi="Times New Roman" w:cs="Times New Roman"/>
          <w:color w:val="000000" w:themeColor="text1"/>
          <w:sz w:val="26"/>
          <w:szCs w:val="26"/>
        </w:rPr>
        <w:t xml:space="preserve">.2. </w:t>
      </w:r>
      <w:r w:rsidR="007F51FE" w:rsidRPr="0009712D">
        <w:rPr>
          <w:rFonts w:ascii="Times New Roman" w:eastAsia="Times New Roman" w:hAnsi="Times New Roman" w:cs="Times New Roman"/>
          <w:color w:val="000000" w:themeColor="text1"/>
          <w:sz w:val="26"/>
          <w:szCs w:val="26"/>
        </w:rPr>
        <w:t>Kinh phí được chi theo dự toán kế hoạch hoạt động hàng năm</w:t>
      </w:r>
      <w:r w:rsidR="00C7668D" w:rsidRPr="0009712D">
        <w:rPr>
          <w:rFonts w:ascii="Times New Roman" w:eastAsia="Times New Roman" w:hAnsi="Times New Roman" w:cs="Times New Roman"/>
          <w:color w:val="000000" w:themeColor="text1"/>
          <w:sz w:val="26"/>
          <w:szCs w:val="26"/>
        </w:rPr>
        <w:t xml:space="preserve"> (hoặc các nội dung phát sinh trong năm) </w:t>
      </w:r>
      <w:r w:rsidR="007F51FE" w:rsidRPr="0009712D">
        <w:rPr>
          <w:rFonts w:ascii="Times New Roman" w:eastAsia="Times New Roman" w:hAnsi="Times New Roman" w:cs="Times New Roman"/>
          <w:color w:val="000000" w:themeColor="text1"/>
          <w:sz w:val="26"/>
          <w:szCs w:val="26"/>
        </w:rPr>
        <w:t xml:space="preserve">của </w:t>
      </w:r>
      <w:r w:rsidR="0077451E">
        <w:rPr>
          <w:rFonts w:ascii="Times New Roman" w:eastAsia="Times New Roman" w:hAnsi="Times New Roman" w:cs="Times New Roman"/>
          <w:color w:val="000000" w:themeColor="text1"/>
          <w:sz w:val="26"/>
          <w:szCs w:val="26"/>
        </w:rPr>
        <w:t>Thư viện</w:t>
      </w:r>
      <w:r w:rsidR="00C7668D" w:rsidRPr="0009712D">
        <w:rPr>
          <w:rFonts w:ascii="Times New Roman" w:eastAsia="Times New Roman" w:hAnsi="Times New Roman" w:cs="Times New Roman"/>
          <w:color w:val="000000" w:themeColor="text1"/>
          <w:sz w:val="26"/>
          <w:szCs w:val="26"/>
        </w:rPr>
        <w:t>, được Giám đốc Học viện phê duyệt;</w:t>
      </w:r>
    </w:p>
    <w:p w14:paraId="0D569F29" w14:textId="37FB212F" w:rsidR="007F51FE" w:rsidRPr="0009712D" w:rsidRDefault="00C7668D" w:rsidP="000A24FC">
      <w:pPr>
        <w:spacing w:after="0" w:line="312" w:lineRule="auto"/>
        <w:jc w:val="both"/>
        <w:rPr>
          <w:rFonts w:ascii="Times New Roman" w:eastAsia="Times New Roman" w:hAnsi="Times New Roman" w:cs="Times New Roman"/>
          <w:color w:val="000000" w:themeColor="text1"/>
          <w:sz w:val="26"/>
          <w:szCs w:val="26"/>
        </w:rPr>
      </w:pPr>
      <w:r w:rsidRPr="0009712D">
        <w:rPr>
          <w:rFonts w:ascii="Times New Roman" w:eastAsia="Times New Roman" w:hAnsi="Times New Roman" w:cs="Times New Roman"/>
          <w:color w:val="000000" w:themeColor="text1"/>
          <w:sz w:val="26"/>
          <w:szCs w:val="26"/>
        </w:rPr>
        <w:t xml:space="preserve">      </w:t>
      </w:r>
      <w:r w:rsidR="0091579C">
        <w:rPr>
          <w:rFonts w:ascii="Times New Roman" w:eastAsia="Times New Roman" w:hAnsi="Times New Roman" w:cs="Times New Roman"/>
          <w:color w:val="000000" w:themeColor="text1"/>
          <w:sz w:val="26"/>
          <w:szCs w:val="26"/>
        </w:rPr>
        <w:tab/>
      </w:r>
      <w:r w:rsidR="0077451E">
        <w:rPr>
          <w:rFonts w:ascii="Times New Roman" w:eastAsia="Times New Roman" w:hAnsi="Times New Roman" w:cs="Times New Roman"/>
          <w:color w:val="000000" w:themeColor="text1"/>
          <w:sz w:val="26"/>
          <w:szCs w:val="26"/>
        </w:rPr>
        <w:t>8</w:t>
      </w:r>
      <w:r w:rsidR="007F51FE" w:rsidRPr="0009712D">
        <w:rPr>
          <w:rFonts w:ascii="Times New Roman" w:eastAsia="Times New Roman" w:hAnsi="Times New Roman" w:cs="Times New Roman"/>
          <w:color w:val="000000" w:themeColor="text1"/>
          <w:sz w:val="26"/>
          <w:szCs w:val="26"/>
        </w:rPr>
        <w:t>.3. Trung tâm TT-TV chịu trách nhiệm</w:t>
      </w:r>
      <w:r w:rsidR="00796B19" w:rsidRPr="0009712D">
        <w:rPr>
          <w:rFonts w:ascii="Times New Roman" w:eastAsia="Times New Roman" w:hAnsi="Times New Roman" w:cs="Times New Roman"/>
          <w:color w:val="000000" w:themeColor="text1"/>
          <w:sz w:val="26"/>
          <w:szCs w:val="26"/>
        </w:rPr>
        <w:t xml:space="preserve"> trước Giám đốc Học viện về </w:t>
      </w:r>
      <w:r w:rsidRPr="0009712D">
        <w:rPr>
          <w:rFonts w:ascii="Times New Roman" w:eastAsia="Times New Roman" w:hAnsi="Times New Roman" w:cs="Times New Roman"/>
          <w:color w:val="000000" w:themeColor="text1"/>
          <w:sz w:val="26"/>
          <w:szCs w:val="26"/>
        </w:rPr>
        <w:t xml:space="preserve">kế hoạch, </w:t>
      </w:r>
      <w:r w:rsidR="00796B19" w:rsidRPr="0009712D">
        <w:rPr>
          <w:rFonts w:ascii="Times New Roman" w:eastAsia="Times New Roman" w:hAnsi="Times New Roman" w:cs="Times New Roman"/>
          <w:color w:val="000000" w:themeColor="text1"/>
          <w:sz w:val="26"/>
          <w:szCs w:val="26"/>
        </w:rPr>
        <w:t>nội dung</w:t>
      </w:r>
      <w:r w:rsidRPr="0009712D">
        <w:rPr>
          <w:rFonts w:ascii="Times New Roman" w:eastAsia="Times New Roman" w:hAnsi="Times New Roman" w:cs="Times New Roman"/>
          <w:color w:val="000000" w:themeColor="text1"/>
          <w:sz w:val="26"/>
          <w:szCs w:val="26"/>
        </w:rPr>
        <w:t xml:space="preserve"> </w:t>
      </w:r>
      <w:r w:rsidR="007F51FE" w:rsidRPr="0009712D">
        <w:rPr>
          <w:rFonts w:ascii="Times New Roman" w:eastAsia="Times New Roman" w:hAnsi="Times New Roman" w:cs="Times New Roman"/>
          <w:color w:val="000000" w:themeColor="text1"/>
          <w:sz w:val="26"/>
          <w:szCs w:val="26"/>
        </w:rPr>
        <w:t>sử dụng nguồn kinh phí được giao</w:t>
      </w:r>
      <w:r w:rsidRPr="0009712D">
        <w:rPr>
          <w:rFonts w:ascii="Times New Roman" w:eastAsia="Times New Roman" w:hAnsi="Times New Roman" w:cs="Times New Roman"/>
          <w:color w:val="000000" w:themeColor="text1"/>
          <w:sz w:val="26"/>
          <w:szCs w:val="26"/>
        </w:rPr>
        <w:t xml:space="preserve"> đảm bảo</w:t>
      </w:r>
      <w:r w:rsidR="007F51FE" w:rsidRPr="0009712D">
        <w:rPr>
          <w:rFonts w:ascii="Times New Roman" w:eastAsia="Times New Roman" w:hAnsi="Times New Roman" w:cs="Times New Roman"/>
          <w:color w:val="000000" w:themeColor="text1"/>
          <w:sz w:val="26"/>
          <w:szCs w:val="26"/>
        </w:rPr>
        <w:t xml:space="preserve"> đ</w:t>
      </w:r>
      <w:r w:rsidR="00033444" w:rsidRPr="0009712D">
        <w:rPr>
          <w:rFonts w:ascii="Times New Roman" w:eastAsia="Times New Roman" w:hAnsi="Times New Roman" w:cs="Times New Roman"/>
          <w:color w:val="000000" w:themeColor="text1"/>
          <w:sz w:val="26"/>
          <w:szCs w:val="26"/>
        </w:rPr>
        <w:t>úng</w:t>
      </w:r>
      <w:r w:rsidR="007F51FE" w:rsidRPr="0009712D">
        <w:rPr>
          <w:rFonts w:ascii="Times New Roman" w:eastAsia="Times New Roman" w:hAnsi="Times New Roman" w:cs="Times New Roman"/>
          <w:color w:val="000000" w:themeColor="text1"/>
          <w:sz w:val="26"/>
          <w:szCs w:val="26"/>
        </w:rPr>
        <w:t xml:space="preserve"> mục đích,</w:t>
      </w:r>
      <w:r w:rsidR="00796B19" w:rsidRPr="0009712D">
        <w:rPr>
          <w:rFonts w:ascii="Times New Roman" w:eastAsia="Times New Roman" w:hAnsi="Times New Roman" w:cs="Times New Roman"/>
          <w:color w:val="000000" w:themeColor="text1"/>
          <w:sz w:val="26"/>
          <w:szCs w:val="26"/>
        </w:rPr>
        <w:t xml:space="preserve"> tiết kiệm, hiệu quả, </w:t>
      </w:r>
      <w:r w:rsidR="007F51FE" w:rsidRPr="0009712D">
        <w:rPr>
          <w:rFonts w:ascii="Times New Roman" w:eastAsia="Times New Roman" w:hAnsi="Times New Roman" w:cs="Times New Roman"/>
          <w:color w:val="000000" w:themeColor="text1"/>
          <w:sz w:val="26"/>
          <w:szCs w:val="26"/>
        </w:rPr>
        <w:t xml:space="preserve">phù hợp với quy định </w:t>
      </w:r>
      <w:r w:rsidR="00796B19" w:rsidRPr="0009712D">
        <w:rPr>
          <w:rFonts w:ascii="Times New Roman" w:eastAsia="Times New Roman" w:hAnsi="Times New Roman" w:cs="Times New Roman"/>
          <w:color w:val="000000" w:themeColor="text1"/>
          <w:sz w:val="26"/>
          <w:szCs w:val="26"/>
        </w:rPr>
        <w:t>của Học</w:t>
      </w:r>
      <w:r w:rsidRPr="0009712D">
        <w:rPr>
          <w:rFonts w:ascii="Times New Roman" w:eastAsia="Times New Roman" w:hAnsi="Times New Roman" w:cs="Times New Roman"/>
          <w:color w:val="000000" w:themeColor="text1"/>
          <w:sz w:val="26"/>
          <w:szCs w:val="26"/>
        </w:rPr>
        <w:t xml:space="preserve"> viện và Pháp luật </w:t>
      </w:r>
      <w:r w:rsidR="00DF2B27" w:rsidRPr="0009712D">
        <w:rPr>
          <w:rFonts w:ascii="Times New Roman" w:eastAsia="Times New Roman" w:hAnsi="Times New Roman" w:cs="Times New Roman"/>
          <w:color w:val="000000" w:themeColor="text1"/>
          <w:sz w:val="26"/>
          <w:szCs w:val="26"/>
        </w:rPr>
        <w:t>hiện hành</w:t>
      </w:r>
      <w:r w:rsidR="00796B19" w:rsidRPr="0009712D">
        <w:rPr>
          <w:rFonts w:ascii="Times New Roman" w:eastAsia="Times New Roman" w:hAnsi="Times New Roman" w:cs="Times New Roman"/>
          <w:color w:val="000000" w:themeColor="text1"/>
          <w:sz w:val="26"/>
          <w:szCs w:val="26"/>
        </w:rPr>
        <w:t>;</w:t>
      </w:r>
      <w:r w:rsidR="007F51FE" w:rsidRPr="0009712D">
        <w:rPr>
          <w:rFonts w:ascii="Times New Roman" w:eastAsia="Times New Roman" w:hAnsi="Times New Roman" w:cs="Times New Roman"/>
          <w:color w:val="000000" w:themeColor="text1"/>
          <w:sz w:val="26"/>
          <w:szCs w:val="26"/>
        </w:rPr>
        <w:t xml:space="preserve">  </w:t>
      </w:r>
    </w:p>
    <w:p w14:paraId="4F249932" w14:textId="13F6D408" w:rsidR="002831FE" w:rsidRPr="0009712D" w:rsidRDefault="00796B19" w:rsidP="000A24FC">
      <w:pPr>
        <w:spacing w:after="0" w:line="312" w:lineRule="auto"/>
        <w:jc w:val="both"/>
        <w:rPr>
          <w:rFonts w:ascii="Times New Roman" w:eastAsia="Times New Roman" w:hAnsi="Times New Roman" w:cs="Times New Roman"/>
          <w:b/>
          <w:bCs/>
          <w:color w:val="000000" w:themeColor="text1"/>
          <w:sz w:val="26"/>
          <w:szCs w:val="26"/>
        </w:rPr>
      </w:pPr>
      <w:r w:rsidRPr="0009712D">
        <w:rPr>
          <w:rFonts w:ascii="Times New Roman" w:eastAsia="Times New Roman" w:hAnsi="Times New Roman" w:cs="Times New Roman"/>
          <w:color w:val="000000" w:themeColor="text1"/>
          <w:sz w:val="26"/>
          <w:szCs w:val="26"/>
        </w:rPr>
        <w:t xml:space="preserve">       </w:t>
      </w:r>
      <w:r w:rsidR="0091579C">
        <w:rPr>
          <w:rFonts w:ascii="Times New Roman" w:eastAsia="Times New Roman" w:hAnsi="Times New Roman" w:cs="Times New Roman"/>
          <w:color w:val="000000" w:themeColor="text1"/>
          <w:sz w:val="26"/>
          <w:szCs w:val="26"/>
        </w:rPr>
        <w:tab/>
      </w:r>
      <w:r w:rsidR="0077451E">
        <w:rPr>
          <w:rFonts w:ascii="Times New Roman" w:eastAsia="Times New Roman" w:hAnsi="Times New Roman" w:cs="Times New Roman"/>
          <w:color w:val="000000" w:themeColor="text1"/>
          <w:sz w:val="26"/>
          <w:szCs w:val="26"/>
        </w:rPr>
        <w:t>8</w:t>
      </w:r>
      <w:r w:rsidR="007F51FE" w:rsidRPr="0009712D">
        <w:rPr>
          <w:rFonts w:ascii="Times New Roman" w:eastAsia="Times New Roman" w:hAnsi="Times New Roman" w:cs="Times New Roman"/>
          <w:color w:val="000000" w:themeColor="text1"/>
          <w:sz w:val="26"/>
          <w:szCs w:val="26"/>
        </w:rPr>
        <w:t xml:space="preserve">.4. Trung tâm TT-TV có trách nhiệm phối hợp với Ban Tài chính và Kế toán, ban Quản lý Cơ sở vật chất </w:t>
      </w:r>
      <w:r w:rsidRPr="0009712D">
        <w:rPr>
          <w:rFonts w:ascii="Times New Roman" w:eastAsia="Times New Roman" w:hAnsi="Times New Roman" w:cs="Times New Roman"/>
          <w:color w:val="000000" w:themeColor="text1"/>
          <w:sz w:val="26"/>
          <w:szCs w:val="26"/>
        </w:rPr>
        <w:t>và các đơn vị liên quan</w:t>
      </w:r>
      <w:r w:rsidR="007F51FE" w:rsidRPr="0009712D">
        <w:rPr>
          <w:rFonts w:ascii="Times New Roman" w:eastAsia="Times New Roman" w:hAnsi="Times New Roman" w:cs="Times New Roman"/>
          <w:color w:val="000000" w:themeColor="text1"/>
          <w:sz w:val="26"/>
          <w:szCs w:val="26"/>
        </w:rPr>
        <w:t xml:space="preserve"> để triển khai sử dụng nguồn kinh phí được giao </w:t>
      </w:r>
      <w:r w:rsidR="00C7668D" w:rsidRPr="0009712D">
        <w:rPr>
          <w:rFonts w:ascii="Times New Roman" w:eastAsia="Times New Roman" w:hAnsi="Times New Roman" w:cs="Times New Roman"/>
          <w:color w:val="000000" w:themeColor="text1"/>
          <w:sz w:val="26"/>
          <w:szCs w:val="26"/>
        </w:rPr>
        <w:t xml:space="preserve">theo </w:t>
      </w:r>
      <w:r w:rsidRPr="0009712D">
        <w:rPr>
          <w:rFonts w:ascii="Times New Roman" w:eastAsia="Times New Roman" w:hAnsi="Times New Roman" w:cs="Times New Roman"/>
          <w:color w:val="000000" w:themeColor="text1"/>
          <w:sz w:val="26"/>
          <w:szCs w:val="26"/>
        </w:rPr>
        <w:t>đúng quy trình, thủ tục, tiến độ</w:t>
      </w:r>
      <w:r w:rsidR="00C7668D" w:rsidRPr="0009712D">
        <w:rPr>
          <w:rFonts w:ascii="Times New Roman" w:eastAsia="Times New Roman" w:hAnsi="Times New Roman" w:cs="Times New Roman"/>
          <w:color w:val="000000" w:themeColor="text1"/>
          <w:sz w:val="26"/>
          <w:szCs w:val="26"/>
        </w:rPr>
        <w:t xml:space="preserve"> đã được quy định</w:t>
      </w:r>
      <w:r w:rsidR="00226898" w:rsidRPr="0009712D">
        <w:rPr>
          <w:rFonts w:ascii="Times New Roman" w:eastAsia="Times New Roman" w:hAnsi="Times New Roman" w:cs="Times New Roman"/>
          <w:color w:val="000000" w:themeColor="text1"/>
          <w:sz w:val="26"/>
          <w:szCs w:val="26"/>
        </w:rPr>
        <w:t xml:space="preserve"> </w:t>
      </w:r>
      <w:r w:rsidR="007F51FE" w:rsidRPr="0009712D">
        <w:rPr>
          <w:rFonts w:ascii="Times New Roman" w:eastAsia="Times New Roman" w:hAnsi="Times New Roman" w:cs="Times New Roman"/>
          <w:color w:val="000000" w:themeColor="text1"/>
          <w:sz w:val="26"/>
          <w:szCs w:val="26"/>
        </w:rPr>
        <w:t xml:space="preserve">của </w:t>
      </w:r>
      <w:r w:rsidR="002831FE" w:rsidRPr="0009712D">
        <w:rPr>
          <w:rFonts w:ascii="Times New Roman" w:eastAsia="Times New Roman" w:hAnsi="Times New Roman" w:cs="Times New Roman"/>
          <w:color w:val="000000" w:themeColor="text1"/>
          <w:sz w:val="26"/>
          <w:szCs w:val="26"/>
        </w:rPr>
        <w:t xml:space="preserve">Học viện và Pháp luật </w:t>
      </w:r>
      <w:r w:rsidR="00DF2B27" w:rsidRPr="0009712D">
        <w:rPr>
          <w:rFonts w:ascii="Times New Roman" w:eastAsia="Times New Roman" w:hAnsi="Times New Roman" w:cs="Times New Roman"/>
          <w:color w:val="000000" w:themeColor="text1"/>
          <w:sz w:val="26"/>
          <w:szCs w:val="26"/>
        </w:rPr>
        <w:t>hiện hành</w:t>
      </w:r>
      <w:r w:rsidR="002831FE" w:rsidRPr="0009712D">
        <w:rPr>
          <w:rFonts w:ascii="Times New Roman" w:eastAsia="Times New Roman" w:hAnsi="Times New Roman" w:cs="Times New Roman"/>
          <w:b/>
          <w:bCs/>
          <w:color w:val="000000" w:themeColor="text1"/>
          <w:sz w:val="26"/>
          <w:szCs w:val="26"/>
        </w:rPr>
        <w:t>.</w:t>
      </w:r>
    </w:p>
    <w:p w14:paraId="4A1600EF" w14:textId="26D9EC72" w:rsidR="00C7668D" w:rsidRPr="0009712D" w:rsidRDefault="002831FE" w:rsidP="000A24FC">
      <w:pPr>
        <w:spacing w:after="0" w:line="312" w:lineRule="auto"/>
        <w:jc w:val="both"/>
        <w:rPr>
          <w:rFonts w:ascii="Times New Roman" w:eastAsia="Times New Roman" w:hAnsi="Times New Roman" w:cs="Times New Roman"/>
          <w:b/>
          <w:bCs/>
          <w:color w:val="000000" w:themeColor="text1"/>
          <w:sz w:val="26"/>
          <w:szCs w:val="26"/>
        </w:rPr>
      </w:pPr>
      <w:r w:rsidRPr="0009712D">
        <w:rPr>
          <w:rFonts w:ascii="Times New Roman" w:eastAsia="Times New Roman" w:hAnsi="Times New Roman" w:cs="Times New Roman"/>
          <w:b/>
          <w:bCs/>
          <w:color w:val="000000" w:themeColor="text1"/>
          <w:sz w:val="26"/>
          <w:szCs w:val="26"/>
        </w:rPr>
        <w:t xml:space="preserve">                                                             </w:t>
      </w:r>
      <w:r w:rsidR="00D40A33">
        <w:rPr>
          <w:rFonts w:ascii="Times New Roman" w:eastAsia="Times New Roman" w:hAnsi="Times New Roman" w:cs="Times New Roman"/>
          <w:b/>
          <w:bCs/>
          <w:color w:val="000000" w:themeColor="text1"/>
          <w:sz w:val="26"/>
          <w:szCs w:val="26"/>
        </w:rPr>
        <w:t xml:space="preserve">CHƯƠNG </w:t>
      </w:r>
      <w:r w:rsidR="00A6657B" w:rsidRPr="0009712D">
        <w:rPr>
          <w:rFonts w:ascii="Times New Roman" w:eastAsia="Times New Roman" w:hAnsi="Times New Roman" w:cs="Times New Roman"/>
          <w:b/>
          <w:bCs/>
          <w:color w:val="000000" w:themeColor="text1"/>
          <w:sz w:val="26"/>
          <w:szCs w:val="26"/>
        </w:rPr>
        <w:t>V</w:t>
      </w:r>
    </w:p>
    <w:p w14:paraId="492EAEA2" w14:textId="77777777" w:rsidR="007F51FE" w:rsidRPr="0009712D" w:rsidRDefault="007F51FE" w:rsidP="000A24FC">
      <w:pPr>
        <w:spacing w:after="0" w:line="312" w:lineRule="auto"/>
        <w:ind w:firstLine="567"/>
        <w:jc w:val="center"/>
        <w:rPr>
          <w:rFonts w:ascii="Times New Roman" w:eastAsia="Times New Roman" w:hAnsi="Times New Roman" w:cs="Times New Roman"/>
          <w:color w:val="000000" w:themeColor="text1"/>
          <w:sz w:val="26"/>
          <w:szCs w:val="26"/>
        </w:rPr>
      </w:pPr>
      <w:r w:rsidRPr="0009712D">
        <w:rPr>
          <w:rFonts w:ascii="Times New Roman" w:eastAsia="Times New Roman" w:hAnsi="Times New Roman" w:cs="Times New Roman"/>
          <w:b/>
          <w:bCs/>
          <w:color w:val="000000" w:themeColor="text1"/>
          <w:sz w:val="26"/>
          <w:szCs w:val="26"/>
        </w:rPr>
        <w:t xml:space="preserve">CƠ CHẾ PHỐI HỢP </w:t>
      </w:r>
      <w:r w:rsidR="00A6657B" w:rsidRPr="0009712D">
        <w:rPr>
          <w:rFonts w:ascii="Times New Roman" w:eastAsia="Times New Roman" w:hAnsi="Times New Roman" w:cs="Times New Roman"/>
          <w:b/>
          <w:bCs/>
          <w:color w:val="000000" w:themeColor="text1"/>
          <w:sz w:val="26"/>
          <w:szCs w:val="26"/>
        </w:rPr>
        <w:t xml:space="preserve">HOẠT ĐỘNG VỚI CÁC ĐƠN VỊ </w:t>
      </w:r>
      <w:r w:rsidRPr="0009712D">
        <w:rPr>
          <w:rFonts w:ascii="Times New Roman" w:eastAsia="Times New Roman" w:hAnsi="Times New Roman" w:cs="Times New Roman"/>
          <w:b/>
          <w:bCs/>
          <w:color w:val="000000" w:themeColor="text1"/>
          <w:sz w:val="26"/>
          <w:szCs w:val="26"/>
        </w:rPr>
        <w:t xml:space="preserve"> </w:t>
      </w:r>
    </w:p>
    <w:p w14:paraId="1EEE6694" w14:textId="1386165C" w:rsidR="007F51FE" w:rsidRPr="0009712D" w:rsidRDefault="007F51FE" w:rsidP="000A24FC">
      <w:pPr>
        <w:spacing w:before="120" w:after="0" w:line="312" w:lineRule="auto"/>
        <w:rPr>
          <w:rFonts w:ascii="Times New Roman" w:eastAsia="Times New Roman" w:hAnsi="Times New Roman" w:cs="Times New Roman"/>
          <w:b/>
          <w:bCs/>
          <w:color w:val="000000" w:themeColor="text1"/>
          <w:sz w:val="26"/>
          <w:szCs w:val="26"/>
        </w:rPr>
      </w:pPr>
      <w:r w:rsidRPr="0009712D">
        <w:rPr>
          <w:rFonts w:ascii="Times New Roman" w:eastAsia="Times New Roman" w:hAnsi="Times New Roman" w:cs="Times New Roman"/>
          <w:b/>
          <w:bCs/>
          <w:color w:val="000000" w:themeColor="text1"/>
          <w:sz w:val="26"/>
          <w:szCs w:val="26"/>
        </w:rPr>
        <w:t xml:space="preserve">Điều </w:t>
      </w:r>
      <w:r w:rsidR="0077451E">
        <w:rPr>
          <w:rFonts w:ascii="Times New Roman" w:eastAsia="Times New Roman" w:hAnsi="Times New Roman" w:cs="Times New Roman"/>
          <w:b/>
          <w:bCs/>
          <w:color w:val="000000" w:themeColor="text1"/>
          <w:sz w:val="26"/>
          <w:szCs w:val="26"/>
        </w:rPr>
        <w:t>9</w:t>
      </w:r>
      <w:r w:rsidRPr="0009712D">
        <w:rPr>
          <w:rFonts w:ascii="Times New Roman" w:eastAsia="Times New Roman" w:hAnsi="Times New Roman" w:cs="Times New Roman"/>
          <w:b/>
          <w:bCs/>
          <w:color w:val="000000" w:themeColor="text1"/>
          <w:sz w:val="26"/>
          <w:szCs w:val="26"/>
        </w:rPr>
        <w:t xml:space="preserve">. </w:t>
      </w:r>
      <w:r w:rsidR="00DF2B27" w:rsidRPr="0009712D">
        <w:rPr>
          <w:rFonts w:ascii="Times New Roman" w:eastAsia="Times New Roman" w:hAnsi="Times New Roman" w:cs="Times New Roman"/>
          <w:b/>
          <w:bCs/>
          <w:color w:val="000000" w:themeColor="text1"/>
          <w:sz w:val="26"/>
          <w:szCs w:val="26"/>
        </w:rPr>
        <w:t>Các b</w:t>
      </w:r>
      <w:r w:rsidR="00226898" w:rsidRPr="0009712D">
        <w:rPr>
          <w:rFonts w:ascii="Times New Roman" w:eastAsia="Times New Roman" w:hAnsi="Times New Roman" w:cs="Times New Roman"/>
          <w:b/>
          <w:bCs/>
          <w:color w:val="000000" w:themeColor="text1"/>
          <w:sz w:val="26"/>
          <w:szCs w:val="26"/>
        </w:rPr>
        <w:t xml:space="preserve">an, đơn vị </w:t>
      </w:r>
      <w:r w:rsidRPr="0009712D">
        <w:rPr>
          <w:rFonts w:ascii="Times New Roman" w:eastAsia="Times New Roman" w:hAnsi="Times New Roman" w:cs="Times New Roman"/>
          <w:b/>
          <w:bCs/>
          <w:color w:val="000000" w:themeColor="text1"/>
          <w:sz w:val="26"/>
          <w:szCs w:val="26"/>
        </w:rPr>
        <w:t>chức năng</w:t>
      </w:r>
    </w:p>
    <w:p w14:paraId="3AE1FA8E" w14:textId="3B7455E5" w:rsidR="007F51FE" w:rsidRPr="0009712D" w:rsidRDefault="0077451E" w:rsidP="000A24FC">
      <w:pPr>
        <w:spacing w:after="0" w:line="312" w:lineRule="auto"/>
        <w:ind w:firstLine="72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9</w:t>
      </w:r>
      <w:r w:rsidR="00A6657B" w:rsidRPr="0009712D">
        <w:rPr>
          <w:rFonts w:ascii="Times New Roman" w:eastAsia="Times New Roman" w:hAnsi="Times New Roman" w:cs="Times New Roman"/>
          <w:color w:val="000000" w:themeColor="text1"/>
          <w:sz w:val="26"/>
          <w:szCs w:val="26"/>
        </w:rPr>
        <w:t>.1</w:t>
      </w:r>
      <w:r w:rsidR="007F51FE" w:rsidRPr="0009712D">
        <w:rPr>
          <w:rFonts w:ascii="Times New Roman" w:eastAsia="Times New Roman" w:hAnsi="Times New Roman" w:cs="Times New Roman"/>
          <w:color w:val="000000" w:themeColor="text1"/>
          <w:sz w:val="26"/>
          <w:szCs w:val="26"/>
        </w:rPr>
        <w:t xml:space="preserve">. Nhà xuất bản </w:t>
      </w:r>
      <w:r w:rsidR="00033444" w:rsidRPr="0009712D">
        <w:rPr>
          <w:rFonts w:ascii="Times New Roman" w:eastAsia="Times New Roman" w:hAnsi="Times New Roman" w:cs="Times New Roman"/>
          <w:color w:val="000000" w:themeColor="text1"/>
          <w:sz w:val="26"/>
          <w:szCs w:val="26"/>
        </w:rPr>
        <w:t>Học viện nông nghiệp</w:t>
      </w:r>
      <w:r w:rsidR="007F51FE" w:rsidRPr="0009712D">
        <w:rPr>
          <w:rFonts w:ascii="Times New Roman" w:eastAsia="Times New Roman" w:hAnsi="Times New Roman" w:cs="Times New Roman"/>
          <w:color w:val="000000" w:themeColor="text1"/>
          <w:sz w:val="26"/>
          <w:szCs w:val="26"/>
        </w:rPr>
        <w:t xml:space="preserve"> </w:t>
      </w:r>
    </w:p>
    <w:p w14:paraId="0A55FBAC" w14:textId="3BB1E852" w:rsidR="002831FE" w:rsidRPr="000A24FC" w:rsidRDefault="00033444" w:rsidP="000A24FC">
      <w:pPr>
        <w:spacing w:after="0" w:line="312" w:lineRule="auto"/>
        <w:ind w:firstLine="720"/>
        <w:jc w:val="both"/>
        <w:rPr>
          <w:rFonts w:ascii="Times New Roman" w:eastAsia="Times New Roman" w:hAnsi="Times New Roman" w:cs="Times New Roman"/>
          <w:sz w:val="26"/>
          <w:szCs w:val="26"/>
        </w:rPr>
      </w:pPr>
      <w:r w:rsidRPr="000A24FC">
        <w:rPr>
          <w:rFonts w:ascii="Times New Roman" w:eastAsia="Times New Roman" w:hAnsi="Times New Roman" w:cs="Times New Roman"/>
          <w:sz w:val="26"/>
          <w:szCs w:val="26"/>
        </w:rPr>
        <w:t xml:space="preserve">- </w:t>
      </w:r>
      <w:r w:rsidR="002831FE" w:rsidRPr="000A24FC">
        <w:rPr>
          <w:rFonts w:ascii="Times New Roman" w:eastAsia="Times New Roman" w:hAnsi="Times New Roman" w:cs="Times New Roman"/>
          <w:sz w:val="26"/>
          <w:szCs w:val="26"/>
        </w:rPr>
        <w:t xml:space="preserve">Có trách nhiệm </w:t>
      </w:r>
      <w:r w:rsidR="00616758" w:rsidRPr="000A24FC">
        <w:rPr>
          <w:rFonts w:ascii="Times New Roman" w:eastAsia="Times New Roman" w:hAnsi="Times New Roman" w:cs="Times New Roman"/>
          <w:sz w:val="26"/>
          <w:szCs w:val="26"/>
        </w:rPr>
        <w:t xml:space="preserve">bàn giao </w:t>
      </w:r>
      <w:r w:rsidRPr="000A24FC">
        <w:rPr>
          <w:rFonts w:ascii="Times New Roman" w:eastAsia="Times New Roman" w:hAnsi="Times New Roman" w:cs="Times New Roman"/>
          <w:sz w:val="26"/>
          <w:szCs w:val="26"/>
        </w:rPr>
        <w:t>giáo trình, l</w:t>
      </w:r>
      <w:r w:rsidR="007F51FE" w:rsidRPr="000A24FC">
        <w:rPr>
          <w:rFonts w:ascii="Times New Roman" w:eastAsia="Times New Roman" w:hAnsi="Times New Roman" w:cs="Times New Roman"/>
          <w:sz w:val="26"/>
          <w:szCs w:val="26"/>
        </w:rPr>
        <w:t>uận</w:t>
      </w:r>
      <w:r w:rsidR="007F5F7E" w:rsidRPr="000A24FC">
        <w:rPr>
          <w:rFonts w:ascii="Times New Roman" w:eastAsia="Times New Roman" w:hAnsi="Times New Roman" w:cs="Times New Roman"/>
          <w:sz w:val="26"/>
          <w:szCs w:val="26"/>
        </w:rPr>
        <w:t xml:space="preserve"> án tiến sỹ, luận văn thạc sỹ (bao gồm bản cứng + bản điện tử dạng file PDF) </w:t>
      </w:r>
      <w:r w:rsidR="007F51FE" w:rsidRPr="000A24FC">
        <w:rPr>
          <w:rFonts w:ascii="Times New Roman" w:eastAsia="Times New Roman" w:hAnsi="Times New Roman" w:cs="Times New Roman"/>
          <w:sz w:val="26"/>
          <w:szCs w:val="26"/>
        </w:rPr>
        <w:t xml:space="preserve">cho Trung tâm TT-TV sau khi </w:t>
      </w:r>
      <w:r w:rsidR="007F5F7E" w:rsidRPr="000A24FC">
        <w:rPr>
          <w:rFonts w:ascii="Times New Roman" w:eastAsia="Times New Roman" w:hAnsi="Times New Roman" w:cs="Times New Roman"/>
          <w:sz w:val="26"/>
          <w:szCs w:val="26"/>
        </w:rPr>
        <w:t xml:space="preserve">các sản phẩm trên đã được </w:t>
      </w:r>
      <w:r w:rsidRPr="000A24FC">
        <w:rPr>
          <w:rFonts w:ascii="Times New Roman" w:eastAsia="Times New Roman" w:hAnsi="Times New Roman" w:cs="Times New Roman"/>
          <w:sz w:val="26"/>
          <w:szCs w:val="26"/>
        </w:rPr>
        <w:t xml:space="preserve">xuất bản/bảo vệ </w:t>
      </w:r>
      <w:bookmarkStart w:id="0" w:name="_GoBack"/>
      <w:bookmarkEnd w:id="0"/>
      <w:r w:rsidRPr="000A24FC">
        <w:rPr>
          <w:rFonts w:ascii="Times New Roman" w:eastAsia="Times New Roman" w:hAnsi="Times New Roman" w:cs="Times New Roman"/>
          <w:sz w:val="26"/>
          <w:szCs w:val="26"/>
        </w:rPr>
        <w:t>thành công;</w:t>
      </w:r>
      <w:r w:rsidR="007F51FE" w:rsidRPr="000A24FC">
        <w:rPr>
          <w:rFonts w:ascii="Times New Roman" w:eastAsia="Times New Roman" w:hAnsi="Times New Roman" w:cs="Times New Roman"/>
          <w:sz w:val="26"/>
          <w:szCs w:val="26"/>
        </w:rPr>
        <w:t xml:space="preserve"> </w:t>
      </w:r>
    </w:p>
    <w:p w14:paraId="1FA4A00C" w14:textId="77777777" w:rsidR="007F51FE" w:rsidRPr="000A24FC" w:rsidRDefault="007F51FE" w:rsidP="000A24FC">
      <w:pPr>
        <w:spacing w:after="0" w:line="312" w:lineRule="auto"/>
        <w:ind w:firstLine="720"/>
        <w:jc w:val="both"/>
        <w:rPr>
          <w:rFonts w:ascii="Times New Roman" w:eastAsia="Times New Roman" w:hAnsi="Times New Roman" w:cs="Times New Roman"/>
          <w:sz w:val="26"/>
          <w:szCs w:val="26"/>
        </w:rPr>
      </w:pPr>
      <w:r w:rsidRPr="000A24FC">
        <w:rPr>
          <w:rFonts w:ascii="Times New Roman" w:eastAsia="Times New Roman" w:hAnsi="Times New Roman" w:cs="Times New Roman"/>
          <w:sz w:val="26"/>
          <w:szCs w:val="26"/>
        </w:rPr>
        <w:lastRenderedPageBreak/>
        <w:t xml:space="preserve">- Phối hợp </w:t>
      </w:r>
      <w:r w:rsidR="007F5F7E" w:rsidRPr="000A24FC">
        <w:rPr>
          <w:rFonts w:ascii="Times New Roman" w:eastAsia="Times New Roman" w:hAnsi="Times New Roman" w:cs="Times New Roman"/>
          <w:sz w:val="26"/>
          <w:szCs w:val="26"/>
        </w:rPr>
        <w:t xml:space="preserve">đăng tải, </w:t>
      </w:r>
      <w:r w:rsidRPr="000A24FC">
        <w:rPr>
          <w:rFonts w:ascii="Times New Roman" w:eastAsia="Times New Roman" w:hAnsi="Times New Roman" w:cs="Times New Roman"/>
          <w:sz w:val="26"/>
          <w:szCs w:val="26"/>
        </w:rPr>
        <w:t>quảng bá</w:t>
      </w:r>
      <w:r w:rsidR="007F5F7E" w:rsidRPr="000A24FC">
        <w:rPr>
          <w:rFonts w:ascii="Times New Roman" w:eastAsia="Times New Roman" w:hAnsi="Times New Roman" w:cs="Times New Roman"/>
          <w:sz w:val="26"/>
          <w:szCs w:val="26"/>
        </w:rPr>
        <w:t xml:space="preserve"> thông tin tài liệu mới trên trang website Học viện; phối hợp </w:t>
      </w:r>
      <w:r w:rsidRPr="000A24FC">
        <w:rPr>
          <w:rFonts w:ascii="Times New Roman" w:eastAsia="Times New Roman" w:hAnsi="Times New Roman" w:cs="Times New Roman"/>
          <w:sz w:val="26"/>
          <w:szCs w:val="26"/>
        </w:rPr>
        <w:t>liên kết khai thác các xuất bản phẩm trực tuyến khác;</w:t>
      </w:r>
    </w:p>
    <w:p w14:paraId="099CA66F" w14:textId="3152C898" w:rsidR="007F5F7E" w:rsidRPr="0009712D" w:rsidRDefault="007F5F7E" w:rsidP="000A24FC">
      <w:pPr>
        <w:spacing w:after="0" w:line="312" w:lineRule="auto"/>
        <w:ind w:firstLine="720"/>
        <w:jc w:val="both"/>
        <w:rPr>
          <w:rFonts w:ascii="Times New Roman" w:eastAsia="Times New Roman" w:hAnsi="Times New Roman" w:cs="Times New Roman"/>
          <w:color w:val="000000" w:themeColor="text1"/>
          <w:sz w:val="26"/>
          <w:szCs w:val="26"/>
        </w:rPr>
      </w:pPr>
      <w:r w:rsidRPr="000A24FC">
        <w:rPr>
          <w:rFonts w:ascii="Times New Roman" w:eastAsia="Times New Roman" w:hAnsi="Times New Roman" w:cs="Times New Roman"/>
          <w:sz w:val="26"/>
          <w:szCs w:val="26"/>
        </w:rPr>
        <w:t xml:space="preserve">- Hỗ trợ kỹ thuật mạng, đường truyền, địa chỉ IP cho </w:t>
      </w:r>
      <w:r w:rsidR="0077451E" w:rsidRPr="000A24FC">
        <w:rPr>
          <w:rFonts w:ascii="Times New Roman" w:eastAsia="Times New Roman" w:hAnsi="Times New Roman" w:cs="Times New Roman"/>
          <w:sz w:val="26"/>
          <w:szCs w:val="26"/>
        </w:rPr>
        <w:t xml:space="preserve">các </w:t>
      </w:r>
      <w:r w:rsidRPr="000A24FC">
        <w:rPr>
          <w:rFonts w:ascii="Times New Roman" w:eastAsia="Times New Roman" w:hAnsi="Times New Roman" w:cs="Times New Roman"/>
          <w:sz w:val="26"/>
          <w:szCs w:val="26"/>
        </w:rPr>
        <w:t xml:space="preserve">hoạt động truy cập, khai thác </w:t>
      </w:r>
      <w:r w:rsidR="00616758" w:rsidRPr="000A24FC">
        <w:rPr>
          <w:rFonts w:ascii="Times New Roman" w:eastAsia="Times New Roman" w:hAnsi="Times New Roman" w:cs="Times New Roman"/>
          <w:sz w:val="26"/>
          <w:szCs w:val="26"/>
        </w:rPr>
        <w:t>CSDL trực tuyến</w:t>
      </w:r>
      <w:r w:rsidRPr="000A24FC">
        <w:rPr>
          <w:rFonts w:ascii="Times New Roman" w:eastAsia="Times New Roman" w:hAnsi="Times New Roman" w:cs="Times New Roman"/>
          <w:sz w:val="26"/>
          <w:szCs w:val="26"/>
        </w:rPr>
        <w:t xml:space="preserve"> </w:t>
      </w:r>
      <w:r w:rsidR="0077451E">
        <w:rPr>
          <w:rFonts w:ascii="Times New Roman" w:eastAsia="Times New Roman" w:hAnsi="Times New Roman" w:cs="Times New Roman"/>
          <w:color w:val="000000" w:themeColor="text1"/>
          <w:sz w:val="26"/>
          <w:szCs w:val="26"/>
        </w:rPr>
        <w:t>của người dùng tin Học viện;</w:t>
      </w:r>
    </w:p>
    <w:p w14:paraId="59A99B08" w14:textId="77777777" w:rsidR="00BC5989" w:rsidRPr="0009712D" w:rsidRDefault="00BC5989" w:rsidP="000A24FC">
      <w:pPr>
        <w:spacing w:after="0" w:line="312" w:lineRule="auto"/>
        <w:ind w:firstLine="720"/>
        <w:jc w:val="both"/>
        <w:rPr>
          <w:rFonts w:ascii="Times New Roman" w:eastAsia="Times New Roman" w:hAnsi="Times New Roman" w:cs="Times New Roman"/>
          <w:color w:val="000000" w:themeColor="text1"/>
          <w:sz w:val="26"/>
          <w:szCs w:val="26"/>
        </w:rPr>
      </w:pPr>
      <w:r w:rsidRPr="0009712D">
        <w:rPr>
          <w:rFonts w:ascii="Times New Roman" w:eastAsia="Times New Roman" w:hAnsi="Times New Roman" w:cs="Times New Roman"/>
          <w:color w:val="000000" w:themeColor="text1"/>
          <w:sz w:val="26"/>
          <w:szCs w:val="26"/>
        </w:rPr>
        <w:t xml:space="preserve">- Phối hợp các hoạt động đào tạo, quảng bá, tuyên truyền về </w:t>
      </w:r>
      <w:r w:rsidR="002831FE" w:rsidRPr="0009712D">
        <w:rPr>
          <w:rFonts w:ascii="Times New Roman" w:eastAsia="Times New Roman" w:hAnsi="Times New Roman" w:cs="Times New Roman"/>
          <w:color w:val="000000" w:themeColor="text1"/>
          <w:sz w:val="26"/>
          <w:szCs w:val="26"/>
        </w:rPr>
        <w:t xml:space="preserve">tài liệu, </w:t>
      </w:r>
      <w:r w:rsidRPr="0009712D">
        <w:rPr>
          <w:rFonts w:ascii="Times New Roman" w:eastAsia="Times New Roman" w:hAnsi="Times New Roman" w:cs="Times New Roman"/>
          <w:color w:val="000000" w:themeColor="text1"/>
          <w:sz w:val="26"/>
          <w:szCs w:val="26"/>
        </w:rPr>
        <w:t xml:space="preserve">văn hóa đọc và bản quyền tác giả cho người dùng tin Học viện. </w:t>
      </w:r>
    </w:p>
    <w:p w14:paraId="5AAD7046" w14:textId="48CFAB48" w:rsidR="007F51FE" w:rsidRPr="0009712D" w:rsidRDefault="0077451E" w:rsidP="000A24FC">
      <w:pPr>
        <w:spacing w:after="0" w:line="312" w:lineRule="auto"/>
        <w:ind w:firstLine="72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9</w:t>
      </w:r>
      <w:r w:rsidR="00A6657B" w:rsidRPr="0009712D">
        <w:rPr>
          <w:rFonts w:ascii="Times New Roman" w:eastAsia="Times New Roman" w:hAnsi="Times New Roman" w:cs="Times New Roman"/>
          <w:color w:val="000000" w:themeColor="text1"/>
          <w:sz w:val="26"/>
          <w:szCs w:val="26"/>
        </w:rPr>
        <w:t>.2</w:t>
      </w:r>
      <w:r w:rsidR="007F51FE" w:rsidRPr="0009712D">
        <w:rPr>
          <w:rFonts w:ascii="Times New Roman" w:eastAsia="Times New Roman" w:hAnsi="Times New Roman" w:cs="Times New Roman"/>
          <w:color w:val="000000" w:themeColor="text1"/>
          <w:sz w:val="26"/>
          <w:szCs w:val="26"/>
        </w:rPr>
        <w:t>.</w:t>
      </w:r>
      <w:r w:rsidR="008543BF" w:rsidRPr="0009712D">
        <w:rPr>
          <w:rFonts w:ascii="Times New Roman" w:eastAsia="Times New Roman" w:hAnsi="Times New Roman" w:cs="Times New Roman"/>
          <w:color w:val="000000" w:themeColor="text1"/>
          <w:sz w:val="26"/>
          <w:szCs w:val="26"/>
        </w:rPr>
        <w:t xml:space="preserve"> Ban Quản lý đào tạo</w:t>
      </w:r>
    </w:p>
    <w:p w14:paraId="4AB91C9F" w14:textId="520C76C2" w:rsidR="007F51FE" w:rsidRPr="0009712D" w:rsidRDefault="007F51FE" w:rsidP="000A24FC">
      <w:pPr>
        <w:spacing w:after="0" w:line="312" w:lineRule="auto"/>
        <w:ind w:firstLine="720"/>
        <w:jc w:val="both"/>
        <w:rPr>
          <w:rFonts w:ascii="Times New Roman" w:eastAsia="Times New Roman" w:hAnsi="Times New Roman" w:cs="Times New Roman"/>
          <w:color w:val="000000" w:themeColor="text1"/>
          <w:sz w:val="26"/>
          <w:szCs w:val="26"/>
        </w:rPr>
      </w:pPr>
      <w:r w:rsidRPr="0009712D">
        <w:rPr>
          <w:rFonts w:ascii="Times New Roman" w:eastAsia="Times New Roman" w:hAnsi="Times New Roman" w:cs="Times New Roman"/>
          <w:color w:val="000000" w:themeColor="text1"/>
          <w:sz w:val="26"/>
          <w:szCs w:val="26"/>
        </w:rPr>
        <w:t xml:space="preserve">- Phối hợp cung cấp </w:t>
      </w:r>
      <w:r w:rsidR="00226898" w:rsidRPr="0009712D">
        <w:rPr>
          <w:rFonts w:ascii="Times New Roman" w:eastAsia="Times New Roman" w:hAnsi="Times New Roman" w:cs="Times New Roman"/>
          <w:color w:val="000000" w:themeColor="text1"/>
          <w:sz w:val="26"/>
          <w:szCs w:val="26"/>
        </w:rPr>
        <w:t xml:space="preserve">đề cương </w:t>
      </w:r>
      <w:r w:rsidR="00BC5989" w:rsidRPr="0009712D">
        <w:rPr>
          <w:rFonts w:ascii="Times New Roman" w:eastAsia="Times New Roman" w:hAnsi="Times New Roman" w:cs="Times New Roman"/>
          <w:color w:val="000000" w:themeColor="text1"/>
          <w:sz w:val="26"/>
          <w:szCs w:val="26"/>
        </w:rPr>
        <w:t>học phần</w:t>
      </w:r>
      <w:r w:rsidRPr="0009712D">
        <w:rPr>
          <w:rFonts w:ascii="Times New Roman" w:eastAsia="Times New Roman" w:hAnsi="Times New Roman" w:cs="Times New Roman"/>
          <w:color w:val="000000" w:themeColor="text1"/>
          <w:sz w:val="26"/>
          <w:szCs w:val="26"/>
        </w:rPr>
        <w:t xml:space="preserve"> </w:t>
      </w:r>
      <w:r w:rsidR="0077451E">
        <w:rPr>
          <w:rFonts w:ascii="Times New Roman" w:eastAsia="Times New Roman" w:hAnsi="Times New Roman" w:cs="Times New Roman"/>
          <w:color w:val="000000" w:themeColor="text1"/>
          <w:sz w:val="26"/>
          <w:szCs w:val="26"/>
        </w:rPr>
        <w:t>của các khoa/ngành đào tạo</w:t>
      </w:r>
      <w:r w:rsidR="00BC5989" w:rsidRPr="0009712D">
        <w:rPr>
          <w:rFonts w:ascii="Times New Roman" w:eastAsia="Times New Roman" w:hAnsi="Times New Roman" w:cs="Times New Roman"/>
          <w:color w:val="000000" w:themeColor="text1"/>
          <w:sz w:val="26"/>
          <w:szCs w:val="26"/>
        </w:rPr>
        <w:t xml:space="preserve"> phục vụ các hoạt động rà soát, cập nhật, bổ sung tài liệu </w:t>
      </w:r>
      <w:r w:rsidR="00DF2B27" w:rsidRPr="0009712D">
        <w:rPr>
          <w:rFonts w:ascii="Times New Roman" w:eastAsia="Times New Roman" w:hAnsi="Times New Roman" w:cs="Times New Roman"/>
          <w:color w:val="000000" w:themeColor="text1"/>
          <w:sz w:val="26"/>
          <w:szCs w:val="26"/>
        </w:rPr>
        <w:t xml:space="preserve">hàng năm </w:t>
      </w:r>
      <w:r w:rsidR="00BC5989" w:rsidRPr="0009712D">
        <w:rPr>
          <w:rFonts w:ascii="Times New Roman" w:eastAsia="Times New Roman" w:hAnsi="Times New Roman" w:cs="Times New Roman"/>
          <w:color w:val="000000" w:themeColor="text1"/>
          <w:sz w:val="26"/>
          <w:szCs w:val="26"/>
        </w:rPr>
        <w:t>của T</w:t>
      </w:r>
      <w:r w:rsidR="00DF2B27" w:rsidRPr="0009712D">
        <w:rPr>
          <w:rFonts w:ascii="Times New Roman" w:eastAsia="Times New Roman" w:hAnsi="Times New Roman" w:cs="Times New Roman"/>
          <w:color w:val="000000" w:themeColor="text1"/>
          <w:sz w:val="26"/>
          <w:szCs w:val="26"/>
        </w:rPr>
        <w:t>rung tâm TT-TV</w:t>
      </w:r>
      <w:r w:rsidRPr="0009712D">
        <w:rPr>
          <w:rFonts w:ascii="Times New Roman" w:eastAsia="Times New Roman" w:hAnsi="Times New Roman" w:cs="Times New Roman"/>
          <w:color w:val="000000" w:themeColor="text1"/>
          <w:sz w:val="26"/>
          <w:szCs w:val="26"/>
        </w:rPr>
        <w:t>;</w:t>
      </w:r>
    </w:p>
    <w:p w14:paraId="3A8BEEE2" w14:textId="3FBDD306" w:rsidR="002831FE" w:rsidRPr="0009712D" w:rsidRDefault="002831FE" w:rsidP="000A24FC">
      <w:pPr>
        <w:spacing w:after="0" w:line="312" w:lineRule="auto"/>
        <w:ind w:firstLine="720"/>
        <w:jc w:val="both"/>
        <w:rPr>
          <w:rFonts w:ascii="Times New Roman" w:eastAsia="Times New Roman" w:hAnsi="Times New Roman" w:cs="Times New Roman"/>
          <w:color w:val="000000" w:themeColor="text1"/>
          <w:sz w:val="26"/>
          <w:szCs w:val="26"/>
        </w:rPr>
      </w:pPr>
      <w:r w:rsidRPr="0009712D">
        <w:rPr>
          <w:rFonts w:ascii="Times New Roman" w:eastAsia="Times New Roman" w:hAnsi="Times New Roman" w:cs="Times New Roman"/>
          <w:color w:val="000000" w:themeColor="text1"/>
          <w:sz w:val="26"/>
          <w:szCs w:val="26"/>
        </w:rPr>
        <w:t xml:space="preserve">- Phối hợp kiểm soát, ngăn ngừa tình trạng </w:t>
      </w:r>
      <w:r w:rsidR="00F43294" w:rsidRPr="0009712D">
        <w:rPr>
          <w:rFonts w:ascii="Times New Roman" w:eastAsia="Times New Roman" w:hAnsi="Times New Roman" w:cs="Times New Roman"/>
          <w:color w:val="000000" w:themeColor="text1"/>
          <w:sz w:val="26"/>
          <w:szCs w:val="26"/>
        </w:rPr>
        <w:t xml:space="preserve">chưa nộp luận án, luận văn hoặc </w:t>
      </w:r>
      <w:r w:rsidRPr="0009712D">
        <w:rPr>
          <w:rFonts w:ascii="Times New Roman" w:eastAsia="Times New Roman" w:hAnsi="Times New Roman" w:cs="Times New Roman"/>
          <w:color w:val="000000" w:themeColor="text1"/>
          <w:sz w:val="26"/>
          <w:szCs w:val="26"/>
        </w:rPr>
        <w:t>nợ tài liệu đối với</w:t>
      </w:r>
      <w:r w:rsidR="00616758">
        <w:rPr>
          <w:rFonts w:ascii="Times New Roman" w:eastAsia="Times New Roman" w:hAnsi="Times New Roman" w:cs="Times New Roman"/>
          <w:color w:val="000000" w:themeColor="text1"/>
          <w:sz w:val="26"/>
          <w:szCs w:val="26"/>
        </w:rPr>
        <w:t xml:space="preserve"> </w:t>
      </w:r>
      <w:r w:rsidRPr="0009712D">
        <w:rPr>
          <w:rFonts w:ascii="Times New Roman" w:eastAsia="Times New Roman" w:hAnsi="Times New Roman" w:cs="Times New Roman"/>
          <w:color w:val="000000" w:themeColor="text1"/>
          <w:sz w:val="26"/>
          <w:szCs w:val="26"/>
        </w:rPr>
        <w:t>học viên, nghiên cứu sinh trước khi cấp bằng tốt nghiệp.</w:t>
      </w:r>
    </w:p>
    <w:p w14:paraId="255815E4" w14:textId="3FD251FC" w:rsidR="007F51FE" w:rsidRPr="0009712D" w:rsidRDefault="0077451E" w:rsidP="000A24FC">
      <w:pPr>
        <w:spacing w:after="0" w:line="312" w:lineRule="auto"/>
        <w:ind w:firstLine="72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9</w:t>
      </w:r>
      <w:r w:rsidR="00A6657B" w:rsidRPr="0009712D">
        <w:rPr>
          <w:rFonts w:ascii="Times New Roman" w:eastAsia="Times New Roman" w:hAnsi="Times New Roman" w:cs="Times New Roman"/>
          <w:color w:val="000000" w:themeColor="text1"/>
          <w:sz w:val="26"/>
          <w:szCs w:val="26"/>
        </w:rPr>
        <w:t>.3</w:t>
      </w:r>
      <w:r w:rsidR="007F51FE" w:rsidRPr="0009712D">
        <w:rPr>
          <w:rFonts w:ascii="Times New Roman" w:eastAsia="Times New Roman" w:hAnsi="Times New Roman" w:cs="Times New Roman"/>
          <w:color w:val="000000" w:themeColor="text1"/>
          <w:sz w:val="26"/>
          <w:szCs w:val="26"/>
        </w:rPr>
        <w:t xml:space="preserve">. Ban Công tác Chính trị &amp; </w:t>
      </w:r>
      <w:r w:rsidR="008543BF" w:rsidRPr="0009712D">
        <w:rPr>
          <w:rFonts w:ascii="Times New Roman" w:eastAsia="Times New Roman" w:hAnsi="Times New Roman" w:cs="Times New Roman"/>
          <w:color w:val="000000" w:themeColor="text1"/>
          <w:sz w:val="26"/>
          <w:szCs w:val="26"/>
        </w:rPr>
        <w:t>C</w:t>
      </w:r>
      <w:r>
        <w:rPr>
          <w:rFonts w:ascii="Times New Roman" w:eastAsia="Times New Roman" w:hAnsi="Times New Roman" w:cs="Times New Roman"/>
          <w:color w:val="000000" w:themeColor="text1"/>
          <w:sz w:val="26"/>
          <w:szCs w:val="26"/>
        </w:rPr>
        <w:t>ông tác sinh viên</w:t>
      </w:r>
    </w:p>
    <w:p w14:paraId="3F4C91BD" w14:textId="77777777" w:rsidR="00BC5989" w:rsidRPr="0009712D" w:rsidRDefault="007F51FE" w:rsidP="000A24FC">
      <w:pPr>
        <w:spacing w:after="0" w:line="312" w:lineRule="auto"/>
        <w:ind w:firstLine="720"/>
        <w:jc w:val="both"/>
        <w:rPr>
          <w:rFonts w:ascii="Times New Roman" w:eastAsia="Times New Roman" w:hAnsi="Times New Roman" w:cs="Times New Roman"/>
          <w:color w:val="000000" w:themeColor="text1"/>
          <w:sz w:val="26"/>
          <w:szCs w:val="26"/>
        </w:rPr>
      </w:pPr>
      <w:r w:rsidRPr="0009712D">
        <w:rPr>
          <w:rFonts w:ascii="Times New Roman" w:eastAsia="Times New Roman" w:hAnsi="Times New Roman" w:cs="Times New Roman"/>
          <w:color w:val="000000" w:themeColor="text1"/>
          <w:sz w:val="26"/>
          <w:szCs w:val="26"/>
        </w:rPr>
        <w:t xml:space="preserve">- </w:t>
      </w:r>
      <w:r w:rsidR="00BC5989" w:rsidRPr="0009712D">
        <w:rPr>
          <w:rFonts w:ascii="Times New Roman" w:eastAsia="Times New Roman" w:hAnsi="Times New Roman" w:cs="Times New Roman"/>
          <w:color w:val="000000" w:themeColor="text1"/>
          <w:sz w:val="26"/>
          <w:szCs w:val="26"/>
        </w:rPr>
        <w:t xml:space="preserve">Phối hợp kiểm soát, ngăn ngừa </w:t>
      </w:r>
      <w:r w:rsidR="00F43294" w:rsidRPr="0009712D">
        <w:rPr>
          <w:rFonts w:ascii="Times New Roman" w:eastAsia="Times New Roman" w:hAnsi="Times New Roman" w:cs="Times New Roman"/>
          <w:color w:val="000000" w:themeColor="text1"/>
          <w:sz w:val="26"/>
          <w:szCs w:val="26"/>
        </w:rPr>
        <w:t>nợ</w:t>
      </w:r>
      <w:r w:rsidR="00BC5989" w:rsidRPr="0009712D">
        <w:rPr>
          <w:rFonts w:ascii="Times New Roman" w:eastAsia="Times New Roman" w:hAnsi="Times New Roman" w:cs="Times New Roman"/>
          <w:color w:val="000000" w:themeColor="text1"/>
          <w:sz w:val="26"/>
          <w:szCs w:val="26"/>
        </w:rPr>
        <w:t xml:space="preserve"> tài liệu </w:t>
      </w:r>
      <w:r w:rsidR="00F43294" w:rsidRPr="0009712D">
        <w:rPr>
          <w:rFonts w:ascii="Times New Roman" w:eastAsia="Times New Roman" w:hAnsi="Times New Roman" w:cs="Times New Roman"/>
          <w:color w:val="000000" w:themeColor="text1"/>
          <w:sz w:val="26"/>
          <w:szCs w:val="26"/>
        </w:rPr>
        <w:t xml:space="preserve">thư viện </w:t>
      </w:r>
      <w:r w:rsidR="00BC5989" w:rsidRPr="0009712D">
        <w:rPr>
          <w:rFonts w:ascii="Times New Roman" w:eastAsia="Times New Roman" w:hAnsi="Times New Roman" w:cs="Times New Roman"/>
          <w:color w:val="000000" w:themeColor="text1"/>
          <w:sz w:val="26"/>
          <w:szCs w:val="26"/>
        </w:rPr>
        <w:t xml:space="preserve">đối với sinh viên </w:t>
      </w:r>
      <w:r w:rsidR="00F43294" w:rsidRPr="0009712D">
        <w:rPr>
          <w:rFonts w:ascii="Times New Roman" w:eastAsia="Times New Roman" w:hAnsi="Times New Roman" w:cs="Times New Roman"/>
          <w:color w:val="000000" w:themeColor="text1"/>
          <w:sz w:val="26"/>
          <w:szCs w:val="26"/>
        </w:rPr>
        <w:t>trước khi cấp bằng tốt nghiệp;</w:t>
      </w:r>
      <w:r w:rsidR="00BC5989" w:rsidRPr="0009712D">
        <w:rPr>
          <w:rFonts w:ascii="Times New Roman" w:eastAsia="Times New Roman" w:hAnsi="Times New Roman" w:cs="Times New Roman"/>
          <w:color w:val="000000" w:themeColor="text1"/>
          <w:sz w:val="26"/>
          <w:szCs w:val="26"/>
        </w:rPr>
        <w:t xml:space="preserve"> </w:t>
      </w:r>
    </w:p>
    <w:p w14:paraId="777FC531" w14:textId="77777777" w:rsidR="00F43294" w:rsidRPr="0009712D" w:rsidRDefault="007F51FE" w:rsidP="000A24FC">
      <w:pPr>
        <w:spacing w:after="0" w:line="312" w:lineRule="auto"/>
        <w:ind w:firstLine="720"/>
        <w:jc w:val="both"/>
        <w:rPr>
          <w:rFonts w:ascii="Times New Roman" w:eastAsia="Times New Roman" w:hAnsi="Times New Roman" w:cs="Times New Roman"/>
          <w:color w:val="000000" w:themeColor="text1"/>
          <w:sz w:val="26"/>
          <w:szCs w:val="26"/>
        </w:rPr>
      </w:pPr>
      <w:r w:rsidRPr="0009712D">
        <w:rPr>
          <w:rFonts w:ascii="Times New Roman" w:eastAsia="Times New Roman" w:hAnsi="Times New Roman" w:cs="Times New Roman"/>
          <w:color w:val="000000" w:themeColor="text1"/>
          <w:sz w:val="26"/>
          <w:szCs w:val="26"/>
        </w:rPr>
        <w:t xml:space="preserve">- Phối hợp </w:t>
      </w:r>
      <w:r w:rsidR="00BC5989" w:rsidRPr="0009712D">
        <w:rPr>
          <w:rFonts w:ascii="Times New Roman" w:eastAsia="Times New Roman" w:hAnsi="Times New Roman" w:cs="Times New Roman"/>
          <w:color w:val="000000" w:themeColor="text1"/>
          <w:sz w:val="26"/>
          <w:szCs w:val="26"/>
        </w:rPr>
        <w:t xml:space="preserve">quản lý </w:t>
      </w:r>
      <w:r w:rsidR="00F43294" w:rsidRPr="0009712D">
        <w:rPr>
          <w:rFonts w:ascii="Times New Roman" w:eastAsia="Times New Roman" w:hAnsi="Times New Roman" w:cs="Times New Roman"/>
          <w:color w:val="000000" w:themeColor="text1"/>
          <w:sz w:val="26"/>
          <w:szCs w:val="26"/>
        </w:rPr>
        <w:t xml:space="preserve">việc </w:t>
      </w:r>
      <w:r w:rsidR="00C51AAE" w:rsidRPr="0009712D">
        <w:rPr>
          <w:rFonts w:ascii="Times New Roman" w:eastAsia="Times New Roman" w:hAnsi="Times New Roman" w:cs="Times New Roman"/>
          <w:color w:val="000000" w:themeColor="text1"/>
          <w:sz w:val="26"/>
          <w:szCs w:val="26"/>
        </w:rPr>
        <w:t>sử dụng thẻ</w:t>
      </w:r>
      <w:r w:rsidR="00F43294" w:rsidRPr="0009712D">
        <w:rPr>
          <w:rFonts w:ascii="Times New Roman" w:eastAsia="Times New Roman" w:hAnsi="Times New Roman" w:cs="Times New Roman"/>
          <w:color w:val="000000" w:themeColor="text1"/>
          <w:sz w:val="26"/>
          <w:szCs w:val="26"/>
        </w:rPr>
        <w:t xml:space="preserve"> của sinh viên</w:t>
      </w:r>
      <w:r w:rsidR="00C51AAE" w:rsidRPr="0009712D">
        <w:rPr>
          <w:rFonts w:ascii="Times New Roman" w:eastAsia="Times New Roman" w:hAnsi="Times New Roman" w:cs="Times New Roman"/>
          <w:color w:val="000000" w:themeColor="text1"/>
          <w:sz w:val="26"/>
          <w:szCs w:val="26"/>
        </w:rPr>
        <w:t xml:space="preserve">, </w:t>
      </w:r>
      <w:r w:rsidRPr="0009712D">
        <w:rPr>
          <w:rFonts w:ascii="Times New Roman" w:eastAsia="Times New Roman" w:hAnsi="Times New Roman" w:cs="Times New Roman"/>
          <w:color w:val="000000" w:themeColor="text1"/>
          <w:sz w:val="26"/>
          <w:szCs w:val="26"/>
        </w:rPr>
        <w:t xml:space="preserve">xử lý các trường hợp vi phạm nội quy </w:t>
      </w:r>
      <w:r w:rsidR="00F43294" w:rsidRPr="0009712D">
        <w:rPr>
          <w:rFonts w:ascii="Times New Roman" w:eastAsia="Times New Roman" w:hAnsi="Times New Roman" w:cs="Times New Roman"/>
          <w:color w:val="000000" w:themeColor="text1"/>
          <w:sz w:val="26"/>
          <w:szCs w:val="26"/>
        </w:rPr>
        <w:t>thư viện (</w:t>
      </w:r>
      <w:r w:rsidR="00BC5989" w:rsidRPr="0009712D">
        <w:rPr>
          <w:rFonts w:ascii="Times New Roman" w:eastAsia="Times New Roman" w:hAnsi="Times New Roman" w:cs="Times New Roman"/>
          <w:color w:val="000000" w:themeColor="text1"/>
          <w:sz w:val="26"/>
          <w:szCs w:val="26"/>
        </w:rPr>
        <w:t>theo đề nghị của Thư viện</w:t>
      </w:r>
      <w:r w:rsidR="00F43294" w:rsidRPr="0009712D">
        <w:rPr>
          <w:rFonts w:ascii="Times New Roman" w:eastAsia="Times New Roman" w:hAnsi="Times New Roman" w:cs="Times New Roman"/>
          <w:color w:val="000000" w:themeColor="text1"/>
          <w:sz w:val="26"/>
          <w:szCs w:val="26"/>
        </w:rPr>
        <w:t>);</w:t>
      </w:r>
    </w:p>
    <w:p w14:paraId="16BFBA15" w14:textId="43B8799C" w:rsidR="007F51FE" w:rsidRPr="0009712D" w:rsidRDefault="0077451E" w:rsidP="000A24FC">
      <w:pPr>
        <w:spacing w:after="0" w:line="312" w:lineRule="auto"/>
        <w:ind w:firstLine="72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9</w:t>
      </w:r>
      <w:r w:rsidR="00A6657B" w:rsidRPr="0009712D">
        <w:rPr>
          <w:rFonts w:ascii="Times New Roman" w:eastAsia="Times New Roman" w:hAnsi="Times New Roman" w:cs="Times New Roman"/>
          <w:color w:val="000000" w:themeColor="text1"/>
          <w:sz w:val="26"/>
          <w:szCs w:val="26"/>
        </w:rPr>
        <w:t>.4</w:t>
      </w:r>
      <w:r w:rsidR="007F51FE" w:rsidRPr="0009712D">
        <w:rPr>
          <w:rFonts w:ascii="Times New Roman" w:eastAsia="Times New Roman" w:hAnsi="Times New Roman" w:cs="Times New Roman"/>
          <w:color w:val="000000" w:themeColor="text1"/>
          <w:sz w:val="26"/>
          <w:szCs w:val="26"/>
        </w:rPr>
        <w:t>. Ban Khoa học &amp; C</w:t>
      </w:r>
      <w:r w:rsidR="008543BF" w:rsidRPr="0009712D">
        <w:rPr>
          <w:rFonts w:ascii="Times New Roman" w:eastAsia="Times New Roman" w:hAnsi="Times New Roman" w:cs="Times New Roman"/>
          <w:color w:val="000000" w:themeColor="text1"/>
          <w:sz w:val="26"/>
          <w:szCs w:val="26"/>
        </w:rPr>
        <w:t>ông nghệ</w:t>
      </w:r>
    </w:p>
    <w:p w14:paraId="54527418" w14:textId="111CAC17" w:rsidR="00407122" w:rsidRPr="0009712D" w:rsidRDefault="00C51AAE" w:rsidP="000A24FC">
      <w:pPr>
        <w:spacing w:after="0" w:line="312" w:lineRule="auto"/>
        <w:ind w:firstLine="720"/>
        <w:jc w:val="both"/>
        <w:rPr>
          <w:rFonts w:ascii="Times New Roman" w:eastAsia="Times New Roman" w:hAnsi="Times New Roman" w:cs="Times New Roman"/>
          <w:color w:val="000000" w:themeColor="text1"/>
          <w:sz w:val="26"/>
          <w:szCs w:val="26"/>
        </w:rPr>
      </w:pPr>
      <w:r w:rsidRPr="0009712D">
        <w:rPr>
          <w:rFonts w:ascii="Times New Roman" w:eastAsia="Times New Roman" w:hAnsi="Times New Roman" w:cs="Times New Roman"/>
          <w:color w:val="000000" w:themeColor="text1"/>
          <w:sz w:val="26"/>
          <w:szCs w:val="26"/>
        </w:rPr>
        <w:t xml:space="preserve">- Thông </w:t>
      </w:r>
      <w:r w:rsidR="00407122" w:rsidRPr="0009712D">
        <w:rPr>
          <w:rFonts w:ascii="Times New Roman" w:eastAsia="Times New Roman" w:hAnsi="Times New Roman" w:cs="Times New Roman"/>
          <w:color w:val="000000" w:themeColor="text1"/>
          <w:sz w:val="26"/>
          <w:szCs w:val="26"/>
        </w:rPr>
        <w:t>báo cho các chủ nhiệm/thư ký dự á</w:t>
      </w:r>
      <w:r w:rsidR="00DF2B27" w:rsidRPr="0009712D">
        <w:rPr>
          <w:rFonts w:ascii="Times New Roman" w:eastAsia="Times New Roman" w:hAnsi="Times New Roman" w:cs="Times New Roman"/>
          <w:color w:val="000000" w:themeColor="text1"/>
          <w:sz w:val="26"/>
          <w:szCs w:val="26"/>
        </w:rPr>
        <w:t xml:space="preserve">n, đề tài, đề án nghiên cứu nộp </w:t>
      </w:r>
      <w:r w:rsidR="0077451E">
        <w:rPr>
          <w:rFonts w:ascii="Times New Roman" w:eastAsia="Times New Roman" w:hAnsi="Times New Roman" w:cs="Times New Roman"/>
          <w:color w:val="000000" w:themeColor="text1"/>
          <w:sz w:val="26"/>
          <w:szCs w:val="26"/>
        </w:rPr>
        <w:t xml:space="preserve">bản </w:t>
      </w:r>
      <w:r w:rsidR="00407122" w:rsidRPr="0009712D">
        <w:rPr>
          <w:rFonts w:ascii="Times New Roman" w:eastAsia="Times New Roman" w:hAnsi="Times New Roman" w:cs="Times New Roman"/>
          <w:color w:val="000000" w:themeColor="text1"/>
          <w:sz w:val="26"/>
          <w:szCs w:val="26"/>
        </w:rPr>
        <w:t xml:space="preserve">báo cáo tổng kết sau khi nghiệm thu về Thư viện; </w:t>
      </w:r>
      <w:r w:rsidR="008232F6" w:rsidRPr="0009712D">
        <w:rPr>
          <w:rFonts w:ascii="Times New Roman" w:eastAsia="Times New Roman" w:hAnsi="Times New Roman" w:cs="Times New Roman"/>
          <w:color w:val="000000" w:themeColor="text1"/>
          <w:sz w:val="26"/>
          <w:szCs w:val="26"/>
        </w:rPr>
        <w:t>phối hợp kiểm soát việc nộp sản phẩm của tác giả trước khi cấp giấy chứng nhận</w:t>
      </w:r>
      <w:r w:rsidR="00DF2B27" w:rsidRPr="0009712D">
        <w:rPr>
          <w:rFonts w:ascii="Times New Roman" w:eastAsia="Times New Roman" w:hAnsi="Times New Roman" w:cs="Times New Roman"/>
          <w:color w:val="000000" w:themeColor="text1"/>
          <w:sz w:val="26"/>
          <w:szCs w:val="26"/>
        </w:rPr>
        <w:t>;</w:t>
      </w:r>
      <w:r w:rsidR="008232F6" w:rsidRPr="0009712D">
        <w:rPr>
          <w:rFonts w:ascii="Times New Roman" w:eastAsia="Times New Roman" w:hAnsi="Times New Roman" w:cs="Times New Roman"/>
          <w:color w:val="000000" w:themeColor="text1"/>
          <w:sz w:val="26"/>
          <w:szCs w:val="26"/>
        </w:rPr>
        <w:t xml:space="preserve"> </w:t>
      </w:r>
    </w:p>
    <w:p w14:paraId="7A3CACF5" w14:textId="75DB5C8C" w:rsidR="007F51FE" w:rsidRPr="0009712D" w:rsidRDefault="00407122" w:rsidP="000A24FC">
      <w:pPr>
        <w:spacing w:after="0" w:line="312" w:lineRule="auto"/>
        <w:ind w:firstLine="720"/>
        <w:jc w:val="both"/>
        <w:rPr>
          <w:rFonts w:ascii="Times New Roman" w:eastAsia="Times New Roman" w:hAnsi="Times New Roman" w:cs="Times New Roman"/>
          <w:color w:val="000000" w:themeColor="text1"/>
          <w:sz w:val="26"/>
          <w:szCs w:val="26"/>
        </w:rPr>
      </w:pPr>
      <w:r w:rsidRPr="0009712D">
        <w:rPr>
          <w:rFonts w:ascii="Times New Roman" w:eastAsia="Times New Roman" w:hAnsi="Times New Roman" w:cs="Times New Roman"/>
          <w:color w:val="000000" w:themeColor="text1"/>
          <w:sz w:val="26"/>
          <w:szCs w:val="26"/>
        </w:rPr>
        <w:t xml:space="preserve">- Phối hợp cung cấp </w:t>
      </w:r>
      <w:r w:rsidR="008232F6" w:rsidRPr="0009712D">
        <w:rPr>
          <w:rFonts w:ascii="Times New Roman" w:eastAsia="Times New Roman" w:hAnsi="Times New Roman" w:cs="Times New Roman"/>
          <w:color w:val="000000" w:themeColor="text1"/>
          <w:sz w:val="26"/>
          <w:szCs w:val="26"/>
        </w:rPr>
        <w:t>bản</w:t>
      </w:r>
      <w:r w:rsidR="007F51FE" w:rsidRPr="0009712D">
        <w:rPr>
          <w:rFonts w:ascii="Times New Roman" w:eastAsia="Times New Roman" w:hAnsi="Times New Roman" w:cs="Times New Roman"/>
          <w:color w:val="000000" w:themeColor="text1"/>
          <w:sz w:val="26"/>
          <w:szCs w:val="26"/>
        </w:rPr>
        <w:t xml:space="preserve"> mề</w:t>
      </w:r>
      <w:r w:rsidR="00017D94" w:rsidRPr="0009712D">
        <w:rPr>
          <w:rFonts w:ascii="Times New Roman" w:eastAsia="Times New Roman" w:hAnsi="Times New Roman" w:cs="Times New Roman"/>
          <w:color w:val="000000" w:themeColor="text1"/>
          <w:sz w:val="26"/>
          <w:szCs w:val="26"/>
        </w:rPr>
        <w:t xml:space="preserve">m hoặc </w:t>
      </w:r>
      <w:r w:rsidR="007F51FE" w:rsidRPr="0009712D">
        <w:rPr>
          <w:rFonts w:ascii="Times New Roman" w:eastAsia="Times New Roman" w:hAnsi="Times New Roman" w:cs="Times New Roman"/>
          <w:color w:val="000000" w:themeColor="text1"/>
          <w:sz w:val="26"/>
          <w:szCs w:val="26"/>
        </w:rPr>
        <w:t>bản cứng</w:t>
      </w:r>
      <w:r w:rsidRPr="0009712D">
        <w:rPr>
          <w:rFonts w:ascii="Times New Roman" w:eastAsia="Times New Roman" w:hAnsi="Times New Roman" w:cs="Times New Roman"/>
          <w:color w:val="000000" w:themeColor="text1"/>
          <w:sz w:val="26"/>
          <w:szCs w:val="26"/>
        </w:rPr>
        <w:t xml:space="preserve"> (để số hóa)</w:t>
      </w:r>
      <w:r w:rsidR="007F51FE" w:rsidRPr="0009712D">
        <w:rPr>
          <w:rFonts w:ascii="Times New Roman" w:eastAsia="Times New Roman" w:hAnsi="Times New Roman" w:cs="Times New Roman"/>
          <w:color w:val="000000" w:themeColor="text1"/>
          <w:sz w:val="26"/>
          <w:szCs w:val="26"/>
        </w:rPr>
        <w:t xml:space="preserve"> các </w:t>
      </w:r>
      <w:r w:rsidR="008232F6" w:rsidRPr="0009712D">
        <w:rPr>
          <w:rFonts w:ascii="Times New Roman" w:eastAsia="Times New Roman" w:hAnsi="Times New Roman" w:cs="Times New Roman"/>
          <w:color w:val="000000" w:themeColor="text1"/>
          <w:sz w:val="26"/>
          <w:szCs w:val="26"/>
        </w:rPr>
        <w:t xml:space="preserve">sản phẩm, kết quả nghiên cứu của </w:t>
      </w:r>
      <w:r w:rsidR="007F51FE" w:rsidRPr="0009712D">
        <w:rPr>
          <w:rFonts w:ascii="Times New Roman" w:hAnsi="Times New Roman" w:cs="Times New Roman"/>
          <w:color w:val="000000" w:themeColor="text1"/>
          <w:sz w:val="26"/>
          <w:szCs w:val="26"/>
          <w:lang w:val="nl-NL"/>
        </w:rPr>
        <w:t xml:space="preserve">đề tài, dự án </w:t>
      </w:r>
      <w:r w:rsidR="008232F6" w:rsidRPr="0009712D">
        <w:rPr>
          <w:rFonts w:ascii="Times New Roman" w:hAnsi="Times New Roman" w:cs="Times New Roman"/>
          <w:color w:val="000000" w:themeColor="text1"/>
          <w:sz w:val="26"/>
          <w:szCs w:val="26"/>
          <w:lang w:val="nl-NL"/>
        </w:rPr>
        <w:t>nghiên cứu</w:t>
      </w:r>
      <w:r w:rsidR="007F51FE" w:rsidRPr="0009712D">
        <w:rPr>
          <w:rFonts w:ascii="Times New Roman" w:hAnsi="Times New Roman" w:cs="Times New Roman"/>
          <w:color w:val="000000" w:themeColor="text1"/>
          <w:sz w:val="26"/>
          <w:szCs w:val="26"/>
          <w:lang w:val="nl-NL"/>
        </w:rPr>
        <w:t xml:space="preserve"> đã nghiệm thu tại Học việ</w:t>
      </w:r>
      <w:r w:rsidR="00265A35" w:rsidRPr="0009712D">
        <w:rPr>
          <w:rFonts w:ascii="Times New Roman" w:hAnsi="Times New Roman" w:cs="Times New Roman"/>
          <w:color w:val="000000" w:themeColor="text1"/>
          <w:sz w:val="26"/>
          <w:szCs w:val="26"/>
          <w:lang w:val="nl-NL"/>
        </w:rPr>
        <w:t xml:space="preserve">n </w:t>
      </w:r>
      <w:r w:rsidR="008232F6" w:rsidRPr="0009712D">
        <w:rPr>
          <w:rFonts w:ascii="Times New Roman" w:hAnsi="Times New Roman" w:cs="Times New Roman"/>
          <w:color w:val="000000" w:themeColor="text1"/>
          <w:sz w:val="26"/>
          <w:szCs w:val="26"/>
          <w:lang w:val="nl-NL"/>
        </w:rPr>
        <w:t xml:space="preserve">từ năm 2022 trở về trước </w:t>
      </w:r>
      <w:r w:rsidR="007F51FE" w:rsidRPr="0009712D">
        <w:rPr>
          <w:rFonts w:ascii="Times New Roman" w:hAnsi="Times New Roman" w:cs="Times New Roman"/>
          <w:color w:val="000000" w:themeColor="text1"/>
          <w:sz w:val="26"/>
          <w:szCs w:val="26"/>
          <w:lang w:val="nl-NL"/>
        </w:rPr>
        <w:t>để tổ chức quản lý, lưu trữ, xây dựng cơ sở dữ liệu, bộ sưu tập tài liệu KHCN nội sinh phục vụ</w:t>
      </w:r>
      <w:r w:rsidR="00265A35" w:rsidRPr="0009712D">
        <w:rPr>
          <w:rFonts w:ascii="Times New Roman" w:hAnsi="Times New Roman" w:cs="Times New Roman"/>
          <w:color w:val="000000" w:themeColor="text1"/>
          <w:sz w:val="26"/>
          <w:szCs w:val="26"/>
          <w:lang w:val="nl-NL"/>
        </w:rPr>
        <w:t xml:space="preserve"> </w:t>
      </w:r>
      <w:r w:rsidR="007F51FE" w:rsidRPr="0009712D">
        <w:rPr>
          <w:rFonts w:ascii="Times New Roman" w:hAnsi="Times New Roman" w:cs="Times New Roman"/>
          <w:color w:val="000000" w:themeColor="text1"/>
          <w:sz w:val="26"/>
          <w:szCs w:val="26"/>
          <w:lang w:val="nl-NL"/>
        </w:rPr>
        <w:t xml:space="preserve">việc </w:t>
      </w:r>
      <w:r w:rsidR="00C43140" w:rsidRPr="0009712D">
        <w:rPr>
          <w:rFonts w:ascii="Times New Roman" w:hAnsi="Times New Roman" w:cs="Times New Roman"/>
          <w:color w:val="000000" w:themeColor="text1"/>
          <w:sz w:val="26"/>
          <w:szCs w:val="26"/>
          <w:lang w:val="nl-NL"/>
        </w:rPr>
        <w:t xml:space="preserve">tra cứu, </w:t>
      </w:r>
      <w:r w:rsidR="007F51FE" w:rsidRPr="0009712D">
        <w:rPr>
          <w:rFonts w:ascii="Times New Roman" w:hAnsi="Times New Roman" w:cs="Times New Roman"/>
          <w:color w:val="000000" w:themeColor="text1"/>
          <w:sz w:val="26"/>
          <w:szCs w:val="26"/>
          <w:lang w:val="nl-NL"/>
        </w:rPr>
        <w:t xml:space="preserve">tham khảo </w:t>
      </w:r>
      <w:r w:rsidR="007F51FE" w:rsidRPr="0009712D">
        <w:rPr>
          <w:rFonts w:ascii="Times New Roman" w:eastAsia="Times New Roman" w:hAnsi="Times New Roman" w:cs="Times New Roman"/>
          <w:color w:val="000000" w:themeColor="text1"/>
          <w:sz w:val="26"/>
          <w:szCs w:val="26"/>
        </w:rPr>
        <w:t xml:space="preserve">của người dùng tin Học viện theo đúng chức năng nhiệm </w:t>
      </w:r>
      <w:r w:rsidR="00C43140" w:rsidRPr="0009712D">
        <w:rPr>
          <w:rFonts w:ascii="Times New Roman" w:eastAsia="Times New Roman" w:hAnsi="Times New Roman" w:cs="Times New Roman"/>
          <w:color w:val="000000" w:themeColor="text1"/>
          <w:sz w:val="26"/>
          <w:szCs w:val="26"/>
        </w:rPr>
        <w:t xml:space="preserve">vụ </w:t>
      </w:r>
      <w:r w:rsidR="007F51FE" w:rsidRPr="0009712D">
        <w:rPr>
          <w:rFonts w:ascii="Times New Roman" w:eastAsia="Times New Roman" w:hAnsi="Times New Roman" w:cs="Times New Roman"/>
          <w:color w:val="000000" w:themeColor="text1"/>
          <w:sz w:val="26"/>
          <w:szCs w:val="26"/>
        </w:rPr>
        <w:t>đã quy địn</w:t>
      </w:r>
      <w:r w:rsidR="00265A35" w:rsidRPr="0009712D">
        <w:rPr>
          <w:rFonts w:ascii="Times New Roman" w:eastAsia="Times New Roman" w:hAnsi="Times New Roman" w:cs="Times New Roman"/>
          <w:color w:val="000000" w:themeColor="text1"/>
          <w:sz w:val="26"/>
          <w:szCs w:val="26"/>
        </w:rPr>
        <w:t>h trong điều 2 của Quy định này.</w:t>
      </w:r>
    </w:p>
    <w:p w14:paraId="04C436F5" w14:textId="22A73478" w:rsidR="007F51FE" w:rsidRPr="0009712D" w:rsidRDefault="0077451E" w:rsidP="000A24FC">
      <w:pPr>
        <w:spacing w:after="0" w:line="312" w:lineRule="auto"/>
        <w:ind w:firstLine="72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9</w:t>
      </w:r>
      <w:r w:rsidR="00F43294" w:rsidRPr="0009712D">
        <w:rPr>
          <w:rFonts w:ascii="Times New Roman" w:eastAsia="Times New Roman" w:hAnsi="Times New Roman" w:cs="Times New Roman"/>
          <w:color w:val="000000" w:themeColor="text1"/>
          <w:sz w:val="26"/>
          <w:szCs w:val="26"/>
        </w:rPr>
        <w:t>.5</w:t>
      </w:r>
      <w:r w:rsidR="007F51FE" w:rsidRPr="0009712D">
        <w:rPr>
          <w:rFonts w:ascii="Times New Roman" w:eastAsia="Times New Roman" w:hAnsi="Times New Roman" w:cs="Times New Roman"/>
          <w:color w:val="000000" w:themeColor="text1"/>
          <w:sz w:val="26"/>
          <w:szCs w:val="26"/>
        </w:rPr>
        <w:t xml:space="preserve">. Ban Quản lý Cơ sở vật chất </w:t>
      </w:r>
    </w:p>
    <w:p w14:paraId="767D0388" w14:textId="3FCD71C0" w:rsidR="007F51FE" w:rsidRPr="0009712D" w:rsidRDefault="007F51FE" w:rsidP="000A24FC">
      <w:pPr>
        <w:pStyle w:val="ListParagraph"/>
        <w:widowControl w:val="0"/>
        <w:spacing w:after="0" w:line="312" w:lineRule="auto"/>
        <w:ind w:left="102" w:firstLine="618"/>
        <w:jc w:val="both"/>
        <w:rPr>
          <w:rFonts w:ascii="Times New Roman" w:eastAsia="Times New Roman" w:hAnsi="Times New Roman" w:cs="Times New Roman"/>
          <w:color w:val="000000" w:themeColor="text1"/>
          <w:sz w:val="26"/>
          <w:szCs w:val="26"/>
        </w:rPr>
      </w:pPr>
      <w:r w:rsidRPr="0009712D">
        <w:rPr>
          <w:rFonts w:ascii="Times New Roman" w:eastAsia="Times New Roman" w:hAnsi="Times New Roman" w:cs="Times New Roman"/>
          <w:color w:val="000000" w:themeColor="text1"/>
          <w:sz w:val="26"/>
          <w:szCs w:val="26"/>
        </w:rPr>
        <w:t xml:space="preserve"> Phối hợp khảo sát, kiểm tra, s</w:t>
      </w:r>
      <w:r w:rsidR="00C43140" w:rsidRPr="0009712D">
        <w:rPr>
          <w:rFonts w:ascii="Times New Roman" w:eastAsia="Times New Roman" w:hAnsi="Times New Roman" w:cs="Times New Roman"/>
          <w:color w:val="000000" w:themeColor="text1"/>
          <w:sz w:val="26"/>
          <w:szCs w:val="26"/>
        </w:rPr>
        <w:t xml:space="preserve">ửa chữa, khắc phục kịp thời về </w:t>
      </w:r>
      <w:r w:rsidRPr="0009712D">
        <w:rPr>
          <w:rFonts w:ascii="Times New Roman" w:eastAsia="Times New Roman" w:hAnsi="Times New Roman" w:cs="Times New Roman"/>
          <w:color w:val="000000" w:themeColor="text1"/>
          <w:sz w:val="26"/>
          <w:szCs w:val="26"/>
        </w:rPr>
        <w:t>cơ sở hạ tầng, máy móc, trang thiết bị</w:t>
      </w:r>
      <w:r w:rsidR="000A24FC">
        <w:rPr>
          <w:rFonts w:ascii="Times New Roman" w:eastAsia="Times New Roman" w:hAnsi="Times New Roman" w:cs="Times New Roman"/>
          <w:color w:val="000000" w:themeColor="text1"/>
          <w:sz w:val="26"/>
          <w:szCs w:val="26"/>
        </w:rPr>
        <w:t xml:space="preserve"> …, </w:t>
      </w:r>
      <w:r w:rsidR="00D81919" w:rsidRPr="0009712D">
        <w:rPr>
          <w:rFonts w:ascii="Times New Roman" w:eastAsia="Times New Roman" w:hAnsi="Times New Roman" w:cs="Times New Roman"/>
          <w:color w:val="000000" w:themeColor="text1"/>
          <w:sz w:val="26"/>
          <w:szCs w:val="26"/>
        </w:rPr>
        <w:t xml:space="preserve">phục vụ </w:t>
      </w:r>
      <w:r w:rsidR="000A24FC">
        <w:rPr>
          <w:rFonts w:ascii="Times New Roman" w:eastAsia="Times New Roman" w:hAnsi="Times New Roman" w:cs="Times New Roman"/>
          <w:color w:val="000000" w:themeColor="text1"/>
          <w:sz w:val="26"/>
          <w:szCs w:val="26"/>
        </w:rPr>
        <w:t xml:space="preserve">các </w:t>
      </w:r>
      <w:r w:rsidR="00D81919" w:rsidRPr="0009712D">
        <w:rPr>
          <w:rFonts w:ascii="Times New Roman" w:eastAsia="Times New Roman" w:hAnsi="Times New Roman" w:cs="Times New Roman"/>
          <w:color w:val="000000" w:themeColor="text1"/>
          <w:sz w:val="26"/>
          <w:szCs w:val="26"/>
        </w:rPr>
        <w:t xml:space="preserve">hoạt động khai thác, sử dụng thông tin, tài liệu của người dùng tin tại </w:t>
      </w:r>
      <w:r w:rsidR="003F3525" w:rsidRPr="0009712D">
        <w:rPr>
          <w:rFonts w:ascii="Times New Roman" w:eastAsia="Times New Roman" w:hAnsi="Times New Roman" w:cs="Times New Roman"/>
          <w:color w:val="000000" w:themeColor="text1"/>
          <w:sz w:val="26"/>
          <w:szCs w:val="26"/>
        </w:rPr>
        <w:t>Trung tâm TT-TV</w:t>
      </w:r>
      <w:r w:rsidR="00D81919" w:rsidRPr="0009712D">
        <w:rPr>
          <w:rFonts w:ascii="Times New Roman" w:eastAsia="Times New Roman" w:hAnsi="Times New Roman" w:cs="Times New Roman"/>
          <w:color w:val="000000" w:themeColor="text1"/>
          <w:sz w:val="26"/>
          <w:szCs w:val="26"/>
        </w:rPr>
        <w:t xml:space="preserve">. </w:t>
      </w:r>
    </w:p>
    <w:p w14:paraId="34FD70E4" w14:textId="496EAB75" w:rsidR="007F51FE" w:rsidRPr="0009712D" w:rsidRDefault="0077451E" w:rsidP="000A24FC">
      <w:pPr>
        <w:widowControl w:val="0"/>
        <w:spacing w:after="0" w:line="312" w:lineRule="auto"/>
        <w:ind w:firstLine="72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9</w:t>
      </w:r>
      <w:r w:rsidR="00F43294" w:rsidRPr="0009712D">
        <w:rPr>
          <w:rFonts w:ascii="Times New Roman" w:eastAsia="Times New Roman" w:hAnsi="Times New Roman" w:cs="Times New Roman"/>
          <w:color w:val="000000" w:themeColor="text1"/>
          <w:sz w:val="26"/>
          <w:szCs w:val="26"/>
        </w:rPr>
        <w:t>.6</w:t>
      </w:r>
      <w:r w:rsidR="00D81919" w:rsidRPr="0009712D">
        <w:rPr>
          <w:rFonts w:ascii="Times New Roman" w:eastAsia="Times New Roman" w:hAnsi="Times New Roman" w:cs="Times New Roman"/>
          <w:color w:val="000000" w:themeColor="text1"/>
          <w:sz w:val="26"/>
          <w:szCs w:val="26"/>
        </w:rPr>
        <w:t>.</w:t>
      </w:r>
      <w:r w:rsidR="007F51FE" w:rsidRPr="0009712D">
        <w:rPr>
          <w:rFonts w:ascii="Times New Roman" w:eastAsia="Times New Roman" w:hAnsi="Times New Roman" w:cs="Times New Roman"/>
          <w:color w:val="000000" w:themeColor="text1"/>
          <w:sz w:val="26"/>
          <w:szCs w:val="26"/>
        </w:rPr>
        <w:t xml:space="preserve"> Ban Tài chính &amp; Kế toán</w:t>
      </w:r>
    </w:p>
    <w:p w14:paraId="79E0B7A9" w14:textId="1DE27F63" w:rsidR="007F51FE" w:rsidRPr="0009712D" w:rsidRDefault="007F51FE" w:rsidP="000A24FC">
      <w:pPr>
        <w:pStyle w:val="ListParagraph"/>
        <w:widowControl w:val="0"/>
        <w:spacing w:after="0" w:line="312" w:lineRule="auto"/>
        <w:ind w:left="102" w:firstLine="618"/>
        <w:jc w:val="both"/>
        <w:rPr>
          <w:rFonts w:ascii="Times New Roman" w:eastAsia="Times New Roman" w:hAnsi="Times New Roman" w:cs="Times New Roman"/>
          <w:color w:val="000000" w:themeColor="text1"/>
          <w:sz w:val="26"/>
          <w:szCs w:val="26"/>
        </w:rPr>
      </w:pPr>
      <w:r w:rsidRPr="0009712D">
        <w:rPr>
          <w:rFonts w:ascii="Times New Roman" w:eastAsia="Times New Roman" w:hAnsi="Times New Roman" w:cs="Times New Roman"/>
          <w:color w:val="000000" w:themeColor="text1"/>
          <w:sz w:val="26"/>
          <w:szCs w:val="26"/>
        </w:rPr>
        <w:t xml:space="preserve">Phối hợp cung cấp dữ liệu ảnh của sinh viên mới nhập trường </w:t>
      </w:r>
      <w:r w:rsidR="00D81919" w:rsidRPr="0009712D">
        <w:rPr>
          <w:rFonts w:ascii="Times New Roman" w:eastAsia="Times New Roman" w:hAnsi="Times New Roman" w:cs="Times New Roman"/>
          <w:color w:val="000000" w:themeColor="text1"/>
          <w:sz w:val="26"/>
          <w:szCs w:val="26"/>
        </w:rPr>
        <w:t>để cập nhật vào</w:t>
      </w:r>
      <w:r w:rsidRPr="0009712D">
        <w:rPr>
          <w:rFonts w:ascii="Times New Roman" w:eastAsia="Times New Roman" w:hAnsi="Times New Roman" w:cs="Times New Roman"/>
          <w:color w:val="000000" w:themeColor="text1"/>
          <w:sz w:val="26"/>
          <w:szCs w:val="26"/>
        </w:rPr>
        <w:t xml:space="preserve"> phần mềm </w:t>
      </w:r>
      <w:r w:rsidR="00C43140" w:rsidRPr="0009712D">
        <w:rPr>
          <w:rFonts w:ascii="Times New Roman" w:eastAsia="Times New Roman" w:hAnsi="Times New Roman" w:cs="Times New Roman"/>
          <w:color w:val="000000" w:themeColor="text1"/>
          <w:sz w:val="26"/>
          <w:szCs w:val="26"/>
        </w:rPr>
        <w:t xml:space="preserve">quản lý của </w:t>
      </w:r>
      <w:r w:rsidR="0077451E" w:rsidRPr="0009712D">
        <w:rPr>
          <w:rFonts w:ascii="Times New Roman" w:eastAsia="Times New Roman" w:hAnsi="Times New Roman" w:cs="Times New Roman"/>
          <w:color w:val="000000" w:themeColor="text1"/>
          <w:sz w:val="26"/>
          <w:szCs w:val="26"/>
        </w:rPr>
        <w:t>Trung tâm TT-TV</w:t>
      </w:r>
      <w:r w:rsidR="00D81919" w:rsidRPr="0009712D">
        <w:rPr>
          <w:rFonts w:ascii="Times New Roman" w:eastAsia="Times New Roman" w:hAnsi="Times New Roman" w:cs="Times New Roman"/>
          <w:color w:val="000000" w:themeColor="text1"/>
          <w:sz w:val="26"/>
          <w:szCs w:val="26"/>
        </w:rPr>
        <w:t xml:space="preserve">, phục vụ kịp thời việc </w:t>
      </w:r>
      <w:r w:rsidR="0077451E">
        <w:rPr>
          <w:rFonts w:ascii="Times New Roman" w:eastAsia="Times New Roman" w:hAnsi="Times New Roman" w:cs="Times New Roman"/>
          <w:color w:val="000000" w:themeColor="text1"/>
          <w:sz w:val="26"/>
          <w:szCs w:val="26"/>
        </w:rPr>
        <w:t xml:space="preserve">khai thác, </w:t>
      </w:r>
      <w:r w:rsidR="00D81919" w:rsidRPr="0009712D">
        <w:rPr>
          <w:rFonts w:ascii="Times New Roman" w:eastAsia="Times New Roman" w:hAnsi="Times New Roman" w:cs="Times New Roman"/>
          <w:color w:val="000000" w:themeColor="text1"/>
          <w:sz w:val="26"/>
          <w:szCs w:val="26"/>
        </w:rPr>
        <w:t xml:space="preserve">sử dụng </w:t>
      </w:r>
      <w:r w:rsidR="0077451E">
        <w:rPr>
          <w:rFonts w:ascii="Times New Roman" w:eastAsia="Times New Roman" w:hAnsi="Times New Roman" w:cs="Times New Roman"/>
          <w:color w:val="000000" w:themeColor="text1"/>
          <w:sz w:val="26"/>
          <w:szCs w:val="26"/>
        </w:rPr>
        <w:t xml:space="preserve">TT-TL </w:t>
      </w:r>
      <w:r w:rsidR="00D81919" w:rsidRPr="0009712D">
        <w:rPr>
          <w:rFonts w:ascii="Times New Roman" w:eastAsia="Times New Roman" w:hAnsi="Times New Roman" w:cs="Times New Roman"/>
          <w:color w:val="000000" w:themeColor="text1"/>
          <w:sz w:val="26"/>
          <w:szCs w:val="26"/>
        </w:rPr>
        <w:t>thư viện của sinh viên khóa mới.</w:t>
      </w:r>
    </w:p>
    <w:p w14:paraId="3CF2D09F" w14:textId="0F4C2AB8" w:rsidR="00B83BE4" w:rsidRPr="0009712D" w:rsidRDefault="00B83BE4" w:rsidP="000A24FC">
      <w:pPr>
        <w:spacing w:after="0" w:line="312" w:lineRule="auto"/>
        <w:jc w:val="both"/>
        <w:rPr>
          <w:rFonts w:ascii="Times New Roman" w:eastAsia="Times New Roman" w:hAnsi="Times New Roman" w:cs="Times New Roman"/>
          <w:bCs/>
          <w:color w:val="000000" w:themeColor="text1"/>
          <w:sz w:val="26"/>
          <w:szCs w:val="26"/>
        </w:rPr>
      </w:pPr>
      <w:r w:rsidRPr="0009712D">
        <w:rPr>
          <w:rFonts w:ascii="Times New Roman" w:eastAsia="Times New Roman" w:hAnsi="Times New Roman" w:cs="Times New Roman"/>
          <w:bCs/>
          <w:color w:val="000000" w:themeColor="text1"/>
          <w:sz w:val="26"/>
          <w:szCs w:val="26"/>
        </w:rPr>
        <w:t xml:space="preserve">           </w:t>
      </w:r>
      <w:r w:rsidR="0077451E">
        <w:rPr>
          <w:rFonts w:ascii="Times New Roman" w:eastAsia="Times New Roman" w:hAnsi="Times New Roman" w:cs="Times New Roman"/>
          <w:bCs/>
          <w:color w:val="000000" w:themeColor="text1"/>
          <w:sz w:val="26"/>
          <w:szCs w:val="26"/>
        </w:rPr>
        <w:t>9</w:t>
      </w:r>
      <w:r w:rsidRPr="0009712D">
        <w:rPr>
          <w:rFonts w:ascii="Times New Roman" w:eastAsia="Times New Roman" w:hAnsi="Times New Roman" w:cs="Times New Roman"/>
          <w:bCs/>
          <w:color w:val="000000" w:themeColor="text1"/>
          <w:sz w:val="26"/>
          <w:szCs w:val="26"/>
        </w:rPr>
        <w:t>.7. Trung tâm Đảm bảo chất lượng</w:t>
      </w:r>
    </w:p>
    <w:p w14:paraId="4A3A31E9" w14:textId="4F89A70E" w:rsidR="006B28F7" w:rsidRPr="0009712D" w:rsidRDefault="00B83BE4" w:rsidP="000A24FC">
      <w:pPr>
        <w:spacing w:after="0" w:line="312" w:lineRule="auto"/>
        <w:ind w:firstLine="720"/>
        <w:jc w:val="both"/>
        <w:rPr>
          <w:rFonts w:ascii="Times New Roman" w:eastAsia="Times New Roman" w:hAnsi="Times New Roman" w:cs="Times New Roman"/>
          <w:bCs/>
          <w:color w:val="000000" w:themeColor="text1"/>
          <w:sz w:val="26"/>
          <w:szCs w:val="26"/>
        </w:rPr>
      </w:pPr>
      <w:r w:rsidRPr="0009712D">
        <w:rPr>
          <w:rFonts w:ascii="Times New Roman" w:eastAsia="Times New Roman" w:hAnsi="Times New Roman" w:cs="Times New Roman"/>
          <w:bCs/>
          <w:color w:val="000000" w:themeColor="text1"/>
          <w:sz w:val="26"/>
          <w:szCs w:val="26"/>
        </w:rPr>
        <w:t xml:space="preserve">Phối hợp các nội dung về kiểm định, đánh giá chất lượng </w:t>
      </w:r>
      <w:r w:rsidR="00B403D9">
        <w:rPr>
          <w:rFonts w:ascii="Times New Roman" w:eastAsia="Times New Roman" w:hAnsi="Times New Roman" w:cs="Times New Roman"/>
          <w:bCs/>
          <w:color w:val="000000" w:themeColor="text1"/>
          <w:sz w:val="26"/>
          <w:szCs w:val="26"/>
        </w:rPr>
        <w:t>H</w:t>
      </w:r>
      <w:r w:rsidRPr="0009712D">
        <w:rPr>
          <w:rFonts w:ascii="Times New Roman" w:eastAsia="Times New Roman" w:hAnsi="Times New Roman" w:cs="Times New Roman"/>
          <w:bCs/>
          <w:color w:val="000000" w:themeColor="text1"/>
          <w:sz w:val="26"/>
          <w:szCs w:val="26"/>
        </w:rPr>
        <w:t xml:space="preserve">ọc viện và chương trình đào tạo liên quan đến Thư viện. </w:t>
      </w:r>
    </w:p>
    <w:p w14:paraId="3599A2CB" w14:textId="52A67F8E" w:rsidR="006B28F7" w:rsidRPr="0009712D" w:rsidRDefault="0077451E" w:rsidP="000A24FC">
      <w:pPr>
        <w:spacing w:after="0" w:line="312" w:lineRule="auto"/>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9</w:t>
      </w:r>
      <w:r w:rsidR="006B28F7" w:rsidRPr="0009712D">
        <w:rPr>
          <w:rFonts w:ascii="Times New Roman" w:hAnsi="Times New Roman" w:cs="Times New Roman"/>
          <w:color w:val="000000" w:themeColor="text1"/>
          <w:sz w:val="26"/>
          <w:szCs w:val="26"/>
        </w:rPr>
        <w:t>.8. Ban Tổ chức cán bộ</w:t>
      </w:r>
    </w:p>
    <w:p w14:paraId="620715D8" w14:textId="7B40C300" w:rsidR="00B83BE4" w:rsidRPr="0009712D" w:rsidRDefault="006B28F7" w:rsidP="000A24FC">
      <w:pPr>
        <w:pStyle w:val="ListParagraph"/>
        <w:spacing w:after="0" w:line="312" w:lineRule="auto"/>
        <w:ind w:left="102" w:firstLine="618"/>
        <w:jc w:val="both"/>
        <w:rPr>
          <w:rFonts w:ascii="Times New Roman" w:hAnsi="Times New Roman" w:cs="Times New Roman"/>
          <w:color w:val="000000" w:themeColor="text1"/>
          <w:sz w:val="28"/>
          <w:szCs w:val="28"/>
        </w:rPr>
      </w:pPr>
      <w:r w:rsidRPr="0009712D">
        <w:rPr>
          <w:rFonts w:ascii="Times New Roman" w:hAnsi="Times New Roman" w:cs="Times New Roman"/>
          <w:color w:val="000000" w:themeColor="text1"/>
          <w:sz w:val="26"/>
          <w:szCs w:val="26"/>
        </w:rPr>
        <w:t xml:space="preserve">Phối hợp cung cấp thông tin thay đổi của cán bộ viên chức, người lao động Học viện để cập nhật </w:t>
      </w:r>
      <w:r w:rsidR="0077451E">
        <w:rPr>
          <w:rFonts w:ascii="Times New Roman" w:hAnsi="Times New Roman" w:cs="Times New Roman"/>
          <w:color w:val="000000" w:themeColor="text1"/>
          <w:sz w:val="26"/>
          <w:szCs w:val="26"/>
        </w:rPr>
        <w:t xml:space="preserve">và quản lý </w:t>
      </w:r>
      <w:r w:rsidRPr="0009712D">
        <w:rPr>
          <w:rFonts w:ascii="Times New Roman" w:hAnsi="Times New Roman" w:cs="Times New Roman"/>
          <w:color w:val="000000" w:themeColor="text1"/>
          <w:sz w:val="26"/>
          <w:szCs w:val="26"/>
        </w:rPr>
        <w:t xml:space="preserve">dữ liệu thẻ </w:t>
      </w:r>
      <w:r w:rsidR="000A24FC">
        <w:rPr>
          <w:rFonts w:ascii="Times New Roman" w:hAnsi="Times New Roman" w:cs="Times New Roman"/>
          <w:color w:val="000000" w:themeColor="text1"/>
          <w:sz w:val="26"/>
          <w:szCs w:val="26"/>
        </w:rPr>
        <w:t xml:space="preserve">cán bộ </w:t>
      </w:r>
      <w:r w:rsidRPr="0009712D">
        <w:rPr>
          <w:rFonts w:ascii="Times New Roman" w:hAnsi="Times New Roman" w:cs="Times New Roman"/>
          <w:color w:val="000000" w:themeColor="text1"/>
          <w:sz w:val="26"/>
          <w:szCs w:val="26"/>
        </w:rPr>
        <w:t xml:space="preserve">trong CSDL của </w:t>
      </w:r>
      <w:r w:rsidR="0077451E" w:rsidRPr="0009712D">
        <w:rPr>
          <w:rFonts w:ascii="Times New Roman" w:eastAsia="Times New Roman" w:hAnsi="Times New Roman" w:cs="Times New Roman"/>
          <w:color w:val="000000" w:themeColor="text1"/>
          <w:sz w:val="26"/>
          <w:szCs w:val="26"/>
        </w:rPr>
        <w:t>Trung tâm TT-TV</w:t>
      </w:r>
      <w:r w:rsidRPr="0009712D">
        <w:rPr>
          <w:rFonts w:ascii="Times New Roman" w:hAnsi="Times New Roman" w:cs="Times New Roman"/>
          <w:color w:val="000000" w:themeColor="text1"/>
          <w:sz w:val="26"/>
          <w:szCs w:val="26"/>
        </w:rPr>
        <w:t>.</w:t>
      </w:r>
    </w:p>
    <w:p w14:paraId="44DDDFFA" w14:textId="61DFCB28" w:rsidR="00A6657B" w:rsidRPr="0009712D" w:rsidRDefault="00A6657B" w:rsidP="000A24FC">
      <w:pPr>
        <w:spacing w:after="0" w:line="312" w:lineRule="auto"/>
        <w:jc w:val="both"/>
        <w:rPr>
          <w:rFonts w:ascii="Times New Roman" w:eastAsia="Times New Roman" w:hAnsi="Times New Roman" w:cs="Times New Roman"/>
          <w:b/>
          <w:color w:val="000000" w:themeColor="text1"/>
          <w:sz w:val="26"/>
          <w:szCs w:val="26"/>
        </w:rPr>
      </w:pPr>
      <w:r w:rsidRPr="0009712D">
        <w:rPr>
          <w:rFonts w:ascii="Times New Roman" w:eastAsia="Times New Roman" w:hAnsi="Times New Roman" w:cs="Times New Roman"/>
          <w:b/>
          <w:color w:val="000000" w:themeColor="text1"/>
          <w:sz w:val="26"/>
          <w:szCs w:val="26"/>
        </w:rPr>
        <w:t xml:space="preserve">Điều </w:t>
      </w:r>
      <w:r w:rsidR="00F43294" w:rsidRPr="0009712D">
        <w:rPr>
          <w:rFonts w:ascii="Times New Roman" w:eastAsia="Times New Roman" w:hAnsi="Times New Roman" w:cs="Times New Roman"/>
          <w:b/>
          <w:color w:val="000000" w:themeColor="text1"/>
          <w:sz w:val="26"/>
          <w:szCs w:val="26"/>
        </w:rPr>
        <w:t>1</w:t>
      </w:r>
      <w:r w:rsidR="0077451E">
        <w:rPr>
          <w:rFonts w:ascii="Times New Roman" w:eastAsia="Times New Roman" w:hAnsi="Times New Roman" w:cs="Times New Roman"/>
          <w:b/>
          <w:color w:val="000000" w:themeColor="text1"/>
          <w:sz w:val="26"/>
          <w:szCs w:val="26"/>
        </w:rPr>
        <w:t>0</w:t>
      </w:r>
      <w:r w:rsidRPr="0009712D">
        <w:rPr>
          <w:rFonts w:ascii="Times New Roman" w:eastAsia="Times New Roman" w:hAnsi="Times New Roman" w:cs="Times New Roman"/>
          <w:b/>
          <w:color w:val="000000" w:themeColor="text1"/>
          <w:sz w:val="26"/>
          <w:szCs w:val="26"/>
        </w:rPr>
        <w:t xml:space="preserve">. </w:t>
      </w:r>
      <w:r w:rsidRPr="0009712D">
        <w:rPr>
          <w:rFonts w:ascii="Times New Roman" w:eastAsia="Times New Roman" w:hAnsi="Times New Roman" w:cs="Times New Roman"/>
          <w:b/>
          <w:bCs/>
          <w:color w:val="000000" w:themeColor="text1"/>
          <w:sz w:val="26"/>
          <w:szCs w:val="26"/>
        </w:rPr>
        <w:t>Khoa chuyên môn</w:t>
      </w:r>
    </w:p>
    <w:p w14:paraId="0EE651DD" w14:textId="06BFA822" w:rsidR="00F43294" w:rsidRPr="0009712D" w:rsidRDefault="007F51FE" w:rsidP="000A24FC">
      <w:pPr>
        <w:spacing w:after="0" w:line="312" w:lineRule="auto"/>
        <w:ind w:firstLine="720"/>
        <w:jc w:val="both"/>
        <w:rPr>
          <w:rFonts w:ascii="Times New Roman" w:eastAsia="Times New Roman" w:hAnsi="Times New Roman" w:cs="Times New Roman"/>
          <w:color w:val="000000" w:themeColor="text1"/>
          <w:sz w:val="26"/>
          <w:szCs w:val="26"/>
        </w:rPr>
      </w:pPr>
      <w:r w:rsidRPr="0009712D">
        <w:rPr>
          <w:rFonts w:ascii="Times New Roman" w:eastAsia="Times New Roman" w:hAnsi="Times New Roman" w:cs="Times New Roman"/>
          <w:color w:val="000000" w:themeColor="text1"/>
          <w:sz w:val="26"/>
          <w:szCs w:val="26"/>
        </w:rPr>
        <w:t xml:space="preserve">- Phối hợp </w:t>
      </w:r>
      <w:r w:rsidR="00D91670" w:rsidRPr="0009712D">
        <w:rPr>
          <w:rFonts w:ascii="Times New Roman" w:eastAsia="Times New Roman" w:hAnsi="Times New Roman" w:cs="Times New Roman"/>
          <w:color w:val="000000" w:themeColor="text1"/>
          <w:sz w:val="26"/>
          <w:szCs w:val="26"/>
        </w:rPr>
        <w:t xml:space="preserve">với </w:t>
      </w:r>
      <w:r w:rsidR="00F43294" w:rsidRPr="0009712D">
        <w:rPr>
          <w:rFonts w:ascii="Times New Roman" w:eastAsia="Times New Roman" w:hAnsi="Times New Roman" w:cs="Times New Roman"/>
          <w:color w:val="000000" w:themeColor="text1"/>
          <w:sz w:val="26"/>
          <w:szCs w:val="26"/>
        </w:rPr>
        <w:t xml:space="preserve">Trung tâm TT-TV </w:t>
      </w:r>
      <w:r w:rsidR="00D91670" w:rsidRPr="0009712D">
        <w:rPr>
          <w:rFonts w:ascii="Times New Roman" w:eastAsia="Times New Roman" w:hAnsi="Times New Roman" w:cs="Times New Roman"/>
          <w:color w:val="000000" w:themeColor="text1"/>
          <w:sz w:val="26"/>
          <w:szCs w:val="26"/>
        </w:rPr>
        <w:t>trong việc xây dựng nội dung danh mục tài liệu đưa vào đề cương học phần</w:t>
      </w:r>
      <w:r w:rsidR="00D40A33">
        <w:rPr>
          <w:rFonts w:ascii="Times New Roman" w:eastAsia="Times New Roman" w:hAnsi="Times New Roman" w:cs="Times New Roman"/>
          <w:color w:val="000000" w:themeColor="text1"/>
          <w:sz w:val="26"/>
          <w:szCs w:val="26"/>
        </w:rPr>
        <w:t>,</w:t>
      </w:r>
      <w:r w:rsidR="0077451E">
        <w:rPr>
          <w:rFonts w:ascii="Times New Roman" w:eastAsia="Times New Roman" w:hAnsi="Times New Roman" w:cs="Times New Roman"/>
          <w:color w:val="000000" w:themeColor="text1"/>
          <w:sz w:val="26"/>
          <w:szCs w:val="26"/>
        </w:rPr>
        <w:t xml:space="preserve"> đảm bảo tài liệu đưa vào Đề cương Học phần </w:t>
      </w:r>
      <w:r w:rsidR="000A24FC">
        <w:rPr>
          <w:rFonts w:ascii="Times New Roman" w:eastAsia="Times New Roman" w:hAnsi="Times New Roman" w:cs="Times New Roman"/>
          <w:color w:val="000000" w:themeColor="text1"/>
          <w:sz w:val="26"/>
          <w:szCs w:val="26"/>
        </w:rPr>
        <w:t xml:space="preserve">đã </w:t>
      </w:r>
      <w:r w:rsidR="0077451E">
        <w:rPr>
          <w:rFonts w:ascii="Times New Roman" w:eastAsia="Times New Roman" w:hAnsi="Times New Roman" w:cs="Times New Roman"/>
          <w:color w:val="000000" w:themeColor="text1"/>
          <w:sz w:val="26"/>
          <w:szCs w:val="26"/>
        </w:rPr>
        <w:t xml:space="preserve">có </w:t>
      </w:r>
      <w:r w:rsidR="00D40A33">
        <w:rPr>
          <w:rFonts w:ascii="Times New Roman" w:eastAsia="Times New Roman" w:hAnsi="Times New Roman" w:cs="Times New Roman"/>
          <w:color w:val="000000" w:themeColor="text1"/>
          <w:sz w:val="26"/>
          <w:szCs w:val="26"/>
        </w:rPr>
        <w:t xml:space="preserve">tại thư viện </w:t>
      </w:r>
      <w:r w:rsidR="0077451E">
        <w:rPr>
          <w:rFonts w:ascii="Times New Roman" w:eastAsia="Times New Roman" w:hAnsi="Times New Roman" w:cs="Times New Roman"/>
          <w:color w:val="000000" w:themeColor="text1"/>
          <w:sz w:val="26"/>
          <w:szCs w:val="26"/>
        </w:rPr>
        <w:t>hoặc có khả năng mua</w:t>
      </w:r>
      <w:r w:rsidR="00D40A33">
        <w:rPr>
          <w:rFonts w:ascii="Times New Roman" w:eastAsia="Times New Roman" w:hAnsi="Times New Roman" w:cs="Times New Roman"/>
          <w:color w:val="000000" w:themeColor="text1"/>
          <w:sz w:val="26"/>
          <w:szCs w:val="26"/>
        </w:rPr>
        <w:t>/bổ sung được</w:t>
      </w:r>
      <w:r w:rsidR="00D91670" w:rsidRPr="0009712D">
        <w:rPr>
          <w:rFonts w:ascii="Times New Roman" w:eastAsia="Times New Roman" w:hAnsi="Times New Roman" w:cs="Times New Roman"/>
          <w:color w:val="000000" w:themeColor="text1"/>
          <w:sz w:val="26"/>
          <w:szCs w:val="26"/>
        </w:rPr>
        <w:t xml:space="preserve">; </w:t>
      </w:r>
    </w:p>
    <w:p w14:paraId="34DF4F2C" w14:textId="3810A39A" w:rsidR="00D91670" w:rsidRPr="0009712D" w:rsidRDefault="00F43294" w:rsidP="000A24FC">
      <w:pPr>
        <w:spacing w:after="0" w:line="312" w:lineRule="auto"/>
        <w:ind w:firstLine="720"/>
        <w:jc w:val="both"/>
        <w:rPr>
          <w:rFonts w:ascii="Times New Roman" w:eastAsia="Times New Roman" w:hAnsi="Times New Roman" w:cs="Times New Roman"/>
          <w:color w:val="000000" w:themeColor="text1"/>
          <w:sz w:val="26"/>
          <w:szCs w:val="26"/>
        </w:rPr>
      </w:pPr>
      <w:r w:rsidRPr="0009712D">
        <w:rPr>
          <w:rFonts w:ascii="Times New Roman" w:eastAsia="Times New Roman" w:hAnsi="Times New Roman" w:cs="Times New Roman"/>
          <w:color w:val="000000" w:themeColor="text1"/>
          <w:sz w:val="26"/>
          <w:szCs w:val="26"/>
        </w:rPr>
        <w:t>- C</w:t>
      </w:r>
      <w:r w:rsidR="00D91670" w:rsidRPr="0009712D">
        <w:rPr>
          <w:rFonts w:ascii="Times New Roman" w:eastAsia="Times New Roman" w:hAnsi="Times New Roman" w:cs="Times New Roman"/>
          <w:color w:val="000000" w:themeColor="text1"/>
          <w:sz w:val="26"/>
          <w:szCs w:val="26"/>
        </w:rPr>
        <w:t>ung cấp</w:t>
      </w:r>
      <w:r w:rsidRPr="0009712D">
        <w:rPr>
          <w:rFonts w:ascii="Times New Roman" w:eastAsia="Times New Roman" w:hAnsi="Times New Roman" w:cs="Times New Roman"/>
          <w:color w:val="000000" w:themeColor="text1"/>
          <w:sz w:val="26"/>
          <w:szCs w:val="26"/>
        </w:rPr>
        <w:t>/</w:t>
      </w:r>
      <w:r w:rsidR="00D91670" w:rsidRPr="0009712D">
        <w:rPr>
          <w:rFonts w:ascii="Times New Roman" w:eastAsia="Times New Roman" w:hAnsi="Times New Roman" w:cs="Times New Roman"/>
          <w:color w:val="000000" w:themeColor="text1"/>
          <w:sz w:val="26"/>
          <w:szCs w:val="26"/>
        </w:rPr>
        <w:t xml:space="preserve">chia sẻ cho </w:t>
      </w:r>
      <w:r w:rsidR="003F3525" w:rsidRPr="0009712D">
        <w:rPr>
          <w:rFonts w:ascii="Times New Roman" w:eastAsia="Times New Roman" w:hAnsi="Times New Roman" w:cs="Times New Roman"/>
          <w:color w:val="000000" w:themeColor="text1"/>
          <w:sz w:val="26"/>
          <w:szCs w:val="26"/>
        </w:rPr>
        <w:t xml:space="preserve">Trung tâm TT-TV </w:t>
      </w:r>
      <w:r w:rsidR="00D91670" w:rsidRPr="0009712D">
        <w:rPr>
          <w:rFonts w:ascii="Times New Roman" w:eastAsia="Times New Roman" w:hAnsi="Times New Roman" w:cs="Times New Roman"/>
          <w:color w:val="000000" w:themeColor="text1"/>
          <w:sz w:val="26"/>
          <w:szCs w:val="26"/>
        </w:rPr>
        <w:t>các tài liệu, cơ sở dữ liệu, đường dẫn truy cập đối với các tài liệu chuyên ngành đặc thù</w:t>
      </w:r>
      <w:r w:rsidR="00CE2D6E" w:rsidRPr="0009712D">
        <w:rPr>
          <w:rFonts w:ascii="Times New Roman" w:eastAsia="Times New Roman" w:hAnsi="Times New Roman" w:cs="Times New Roman"/>
          <w:color w:val="000000" w:themeColor="text1"/>
          <w:sz w:val="26"/>
          <w:szCs w:val="26"/>
        </w:rPr>
        <w:t>, tài liệu nội sinh</w:t>
      </w:r>
      <w:r w:rsidR="00D91670" w:rsidRPr="0009712D">
        <w:rPr>
          <w:rFonts w:ascii="Times New Roman" w:eastAsia="Times New Roman" w:hAnsi="Times New Roman" w:cs="Times New Roman"/>
          <w:color w:val="000000" w:themeColor="text1"/>
          <w:sz w:val="26"/>
          <w:szCs w:val="26"/>
        </w:rPr>
        <w:t xml:space="preserve"> của khoa để đưa vào cơ sở dữ liệu chung phục vụ người dùng tin Học viện</w:t>
      </w:r>
      <w:r w:rsidR="00CE2D6E" w:rsidRPr="0009712D">
        <w:rPr>
          <w:rFonts w:ascii="Times New Roman" w:eastAsia="Times New Roman" w:hAnsi="Times New Roman" w:cs="Times New Roman"/>
          <w:color w:val="000000" w:themeColor="text1"/>
          <w:sz w:val="26"/>
          <w:szCs w:val="26"/>
        </w:rPr>
        <w:t>;</w:t>
      </w:r>
      <w:r w:rsidR="00D91670" w:rsidRPr="0009712D">
        <w:rPr>
          <w:rFonts w:ascii="Times New Roman" w:eastAsia="Times New Roman" w:hAnsi="Times New Roman" w:cs="Times New Roman"/>
          <w:color w:val="000000" w:themeColor="text1"/>
          <w:sz w:val="26"/>
          <w:szCs w:val="26"/>
        </w:rPr>
        <w:t xml:space="preserve"> </w:t>
      </w:r>
    </w:p>
    <w:p w14:paraId="75ED1430" w14:textId="30927ED3" w:rsidR="00CE2D6E" w:rsidRPr="0009712D" w:rsidRDefault="00D91670" w:rsidP="000A24FC">
      <w:pPr>
        <w:spacing w:after="0" w:line="312" w:lineRule="auto"/>
        <w:ind w:firstLine="720"/>
        <w:jc w:val="both"/>
        <w:rPr>
          <w:rFonts w:ascii="Times New Roman" w:eastAsia="Times New Roman" w:hAnsi="Times New Roman" w:cs="Times New Roman"/>
          <w:color w:val="000000" w:themeColor="text1"/>
          <w:sz w:val="26"/>
          <w:szCs w:val="26"/>
        </w:rPr>
      </w:pPr>
      <w:r w:rsidRPr="0009712D">
        <w:rPr>
          <w:rFonts w:ascii="Times New Roman" w:eastAsia="Times New Roman" w:hAnsi="Times New Roman" w:cs="Times New Roman"/>
          <w:color w:val="000000" w:themeColor="text1"/>
          <w:sz w:val="26"/>
          <w:szCs w:val="26"/>
        </w:rPr>
        <w:t xml:space="preserve">- Quản lý, duy trì hoạt động </w:t>
      </w:r>
      <w:r w:rsidR="00CE2D6E" w:rsidRPr="0009712D">
        <w:rPr>
          <w:rFonts w:ascii="Times New Roman" w:eastAsia="Times New Roman" w:hAnsi="Times New Roman" w:cs="Times New Roman"/>
          <w:color w:val="000000" w:themeColor="text1"/>
          <w:sz w:val="26"/>
          <w:szCs w:val="26"/>
        </w:rPr>
        <w:t xml:space="preserve">thường xuyên </w:t>
      </w:r>
      <w:r w:rsidR="003F3525" w:rsidRPr="0009712D">
        <w:rPr>
          <w:rFonts w:ascii="Times New Roman" w:eastAsia="Times New Roman" w:hAnsi="Times New Roman" w:cs="Times New Roman"/>
          <w:color w:val="000000" w:themeColor="text1"/>
          <w:sz w:val="26"/>
          <w:szCs w:val="26"/>
        </w:rPr>
        <w:t>của phòng T</w:t>
      </w:r>
      <w:r w:rsidRPr="0009712D">
        <w:rPr>
          <w:rFonts w:ascii="Times New Roman" w:eastAsia="Times New Roman" w:hAnsi="Times New Roman" w:cs="Times New Roman"/>
          <w:color w:val="000000" w:themeColor="text1"/>
          <w:sz w:val="26"/>
          <w:szCs w:val="26"/>
        </w:rPr>
        <w:t>ư liệu</w:t>
      </w:r>
      <w:r w:rsidR="00CE2D6E" w:rsidRPr="0009712D">
        <w:rPr>
          <w:rFonts w:ascii="Times New Roman" w:eastAsia="Times New Roman" w:hAnsi="Times New Roman" w:cs="Times New Roman"/>
          <w:color w:val="000000" w:themeColor="text1"/>
          <w:sz w:val="26"/>
          <w:szCs w:val="26"/>
        </w:rPr>
        <w:t xml:space="preserve"> khoa; </w:t>
      </w:r>
      <w:r w:rsidRPr="0009712D">
        <w:rPr>
          <w:rFonts w:ascii="Times New Roman" w:eastAsia="Times New Roman" w:hAnsi="Times New Roman" w:cs="Times New Roman"/>
          <w:color w:val="000000" w:themeColor="text1"/>
          <w:sz w:val="26"/>
          <w:szCs w:val="26"/>
        </w:rPr>
        <w:t xml:space="preserve">phối hợp </w:t>
      </w:r>
      <w:r w:rsidR="00CE2D6E" w:rsidRPr="0009712D">
        <w:rPr>
          <w:rFonts w:ascii="Times New Roman" w:eastAsia="Times New Roman" w:hAnsi="Times New Roman" w:cs="Times New Roman"/>
          <w:color w:val="000000" w:themeColor="text1"/>
          <w:sz w:val="26"/>
          <w:szCs w:val="26"/>
        </w:rPr>
        <w:t xml:space="preserve">với </w:t>
      </w:r>
      <w:r w:rsidR="003F3525" w:rsidRPr="0009712D">
        <w:rPr>
          <w:rFonts w:ascii="Times New Roman" w:eastAsia="Times New Roman" w:hAnsi="Times New Roman" w:cs="Times New Roman"/>
          <w:color w:val="000000" w:themeColor="text1"/>
          <w:sz w:val="26"/>
          <w:szCs w:val="26"/>
        </w:rPr>
        <w:t xml:space="preserve">Trung tâm TT-TV </w:t>
      </w:r>
      <w:r w:rsidR="00CE2D6E" w:rsidRPr="0009712D">
        <w:rPr>
          <w:rFonts w:ascii="Times New Roman" w:eastAsia="Times New Roman" w:hAnsi="Times New Roman" w:cs="Times New Roman"/>
          <w:color w:val="000000" w:themeColor="text1"/>
          <w:sz w:val="26"/>
          <w:szCs w:val="26"/>
        </w:rPr>
        <w:t xml:space="preserve">trong các hoạt động </w:t>
      </w:r>
      <w:r w:rsidRPr="0009712D">
        <w:rPr>
          <w:rFonts w:ascii="Times New Roman" w:eastAsia="Times New Roman" w:hAnsi="Times New Roman" w:cs="Times New Roman"/>
          <w:color w:val="000000" w:themeColor="text1"/>
          <w:sz w:val="26"/>
          <w:szCs w:val="26"/>
        </w:rPr>
        <w:t>nghiệp vụ</w:t>
      </w:r>
      <w:r w:rsidR="00CE2D6E" w:rsidRPr="0009712D">
        <w:rPr>
          <w:rFonts w:ascii="Times New Roman" w:eastAsia="Times New Roman" w:hAnsi="Times New Roman" w:cs="Times New Roman"/>
          <w:color w:val="000000" w:themeColor="text1"/>
          <w:sz w:val="26"/>
          <w:szCs w:val="26"/>
        </w:rPr>
        <w:t xml:space="preserve">, đào tạo cán bộ phục vụ </w:t>
      </w:r>
      <w:r w:rsidR="003F3525" w:rsidRPr="0009712D">
        <w:rPr>
          <w:rFonts w:ascii="Times New Roman" w:eastAsia="Times New Roman" w:hAnsi="Times New Roman" w:cs="Times New Roman"/>
          <w:color w:val="000000" w:themeColor="text1"/>
          <w:sz w:val="26"/>
          <w:szCs w:val="26"/>
        </w:rPr>
        <w:t>tại phòng Tư</w:t>
      </w:r>
      <w:r w:rsidR="00CE2D6E" w:rsidRPr="0009712D">
        <w:rPr>
          <w:rFonts w:ascii="Times New Roman" w:eastAsia="Times New Roman" w:hAnsi="Times New Roman" w:cs="Times New Roman"/>
          <w:color w:val="000000" w:themeColor="text1"/>
          <w:sz w:val="26"/>
          <w:szCs w:val="26"/>
        </w:rPr>
        <w:t xml:space="preserve"> liệu, bổ sung tài liệu, liên kết tổ chức các hoạt động phát triển văn hóa đọc trong sinh viên của khoa và Học viện</w:t>
      </w:r>
      <w:r w:rsidR="003F3525" w:rsidRPr="0009712D">
        <w:rPr>
          <w:rFonts w:ascii="Times New Roman" w:eastAsia="Times New Roman" w:hAnsi="Times New Roman" w:cs="Times New Roman"/>
          <w:color w:val="000000" w:themeColor="text1"/>
          <w:sz w:val="26"/>
          <w:szCs w:val="26"/>
        </w:rPr>
        <w:t>;</w:t>
      </w:r>
      <w:r w:rsidRPr="0009712D">
        <w:rPr>
          <w:rFonts w:ascii="Times New Roman" w:eastAsia="Times New Roman" w:hAnsi="Times New Roman" w:cs="Times New Roman"/>
          <w:color w:val="000000" w:themeColor="text1"/>
          <w:sz w:val="26"/>
          <w:szCs w:val="26"/>
        </w:rPr>
        <w:t xml:space="preserve"> </w:t>
      </w:r>
    </w:p>
    <w:p w14:paraId="232C6109" w14:textId="56ED719F" w:rsidR="007F51FE" w:rsidRPr="0009712D" w:rsidRDefault="00CE2D6E" w:rsidP="000A24FC">
      <w:pPr>
        <w:spacing w:after="0" w:line="312" w:lineRule="auto"/>
        <w:ind w:firstLine="720"/>
        <w:jc w:val="both"/>
        <w:rPr>
          <w:rFonts w:ascii="Times New Roman" w:eastAsia="Times New Roman" w:hAnsi="Times New Roman" w:cs="Times New Roman"/>
          <w:color w:val="000000" w:themeColor="text1"/>
          <w:sz w:val="26"/>
          <w:szCs w:val="26"/>
        </w:rPr>
      </w:pPr>
      <w:r w:rsidRPr="0009712D">
        <w:rPr>
          <w:rFonts w:ascii="Times New Roman" w:eastAsia="Times New Roman" w:hAnsi="Times New Roman" w:cs="Times New Roman"/>
          <w:color w:val="000000" w:themeColor="text1"/>
          <w:sz w:val="26"/>
          <w:szCs w:val="26"/>
        </w:rPr>
        <w:t xml:space="preserve">- </w:t>
      </w:r>
      <w:r w:rsidR="003F3525" w:rsidRPr="0009712D">
        <w:rPr>
          <w:rFonts w:ascii="Times New Roman" w:eastAsia="Times New Roman" w:hAnsi="Times New Roman" w:cs="Times New Roman"/>
          <w:color w:val="000000" w:themeColor="text1"/>
          <w:sz w:val="26"/>
          <w:szCs w:val="26"/>
        </w:rPr>
        <w:t xml:space="preserve">Có lộ trình, kế hoạch </w:t>
      </w:r>
      <w:r w:rsidRPr="0009712D">
        <w:rPr>
          <w:rFonts w:ascii="Times New Roman" w:eastAsia="Times New Roman" w:hAnsi="Times New Roman" w:cs="Times New Roman"/>
          <w:color w:val="000000" w:themeColor="text1"/>
          <w:sz w:val="26"/>
          <w:szCs w:val="26"/>
        </w:rPr>
        <w:t xml:space="preserve">chuyển đổi số đối với </w:t>
      </w:r>
      <w:r w:rsidR="003F3525" w:rsidRPr="0009712D">
        <w:rPr>
          <w:rFonts w:ascii="Times New Roman" w:eastAsia="Times New Roman" w:hAnsi="Times New Roman" w:cs="Times New Roman"/>
          <w:color w:val="000000" w:themeColor="text1"/>
          <w:sz w:val="26"/>
          <w:szCs w:val="26"/>
        </w:rPr>
        <w:t>nguồn TT-TL và các hoạt động phục vụ người dùng tin</w:t>
      </w:r>
      <w:r w:rsidR="00D40A33">
        <w:rPr>
          <w:rFonts w:ascii="Times New Roman" w:eastAsia="Times New Roman" w:hAnsi="Times New Roman" w:cs="Times New Roman"/>
          <w:color w:val="000000" w:themeColor="text1"/>
          <w:sz w:val="26"/>
          <w:szCs w:val="26"/>
        </w:rPr>
        <w:t xml:space="preserve"> của</w:t>
      </w:r>
      <w:r w:rsidR="003F3525" w:rsidRPr="0009712D">
        <w:rPr>
          <w:rFonts w:ascii="Times New Roman" w:eastAsia="Times New Roman" w:hAnsi="Times New Roman" w:cs="Times New Roman"/>
          <w:color w:val="000000" w:themeColor="text1"/>
          <w:sz w:val="26"/>
          <w:szCs w:val="26"/>
        </w:rPr>
        <w:t xml:space="preserve"> phòng Tư liệu khoa.  </w:t>
      </w:r>
      <w:r w:rsidR="007F51FE" w:rsidRPr="0009712D">
        <w:rPr>
          <w:rFonts w:ascii="Times New Roman" w:eastAsia="Times New Roman" w:hAnsi="Times New Roman" w:cs="Times New Roman"/>
          <w:color w:val="000000" w:themeColor="text1"/>
          <w:sz w:val="26"/>
          <w:szCs w:val="26"/>
        </w:rPr>
        <w:tab/>
      </w:r>
    </w:p>
    <w:p w14:paraId="789369D0" w14:textId="26EE6AA0" w:rsidR="007F51FE" w:rsidRPr="0009712D" w:rsidRDefault="00060424" w:rsidP="000A24FC">
      <w:pPr>
        <w:spacing w:after="0" w:line="312" w:lineRule="auto"/>
        <w:jc w:val="both"/>
        <w:rPr>
          <w:rFonts w:ascii="Times New Roman" w:eastAsia="Times New Roman" w:hAnsi="Times New Roman" w:cs="Times New Roman"/>
          <w:b/>
          <w:color w:val="000000" w:themeColor="text1"/>
          <w:sz w:val="26"/>
          <w:szCs w:val="26"/>
        </w:rPr>
      </w:pPr>
      <w:r w:rsidRPr="0009712D">
        <w:rPr>
          <w:rFonts w:ascii="Times New Roman" w:eastAsia="Times New Roman" w:hAnsi="Times New Roman" w:cs="Times New Roman"/>
          <w:b/>
          <w:color w:val="000000" w:themeColor="text1"/>
          <w:sz w:val="26"/>
          <w:szCs w:val="26"/>
        </w:rPr>
        <w:t>Điều 1</w:t>
      </w:r>
      <w:r w:rsidR="00D40A33">
        <w:rPr>
          <w:rFonts w:ascii="Times New Roman" w:eastAsia="Times New Roman" w:hAnsi="Times New Roman" w:cs="Times New Roman"/>
          <w:b/>
          <w:color w:val="000000" w:themeColor="text1"/>
          <w:sz w:val="26"/>
          <w:szCs w:val="26"/>
        </w:rPr>
        <w:t>1</w:t>
      </w:r>
      <w:r w:rsidR="007F51FE" w:rsidRPr="0009712D">
        <w:rPr>
          <w:rFonts w:ascii="Times New Roman" w:eastAsia="Times New Roman" w:hAnsi="Times New Roman" w:cs="Times New Roman"/>
          <w:b/>
          <w:color w:val="000000" w:themeColor="text1"/>
          <w:sz w:val="26"/>
          <w:szCs w:val="26"/>
        </w:rPr>
        <w:t xml:space="preserve">. </w:t>
      </w:r>
      <w:r w:rsidR="00C43140" w:rsidRPr="0009712D">
        <w:rPr>
          <w:rFonts w:ascii="Times New Roman" w:eastAsia="Times New Roman" w:hAnsi="Times New Roman" w:cs="Times New Roman"/>
          <w:b/>
          <w:color w:val="000000" w:themeColor="text1"/>
          <w:sz w:val="26"/>
          <w:szCs w:val="26"/>
        </w:rPr>
        <w:t>Tổ chức Đoàn</w:t>
      </w:r>
      <w:r w:rsidR="00CE2D6E" w:rsidRPr="0009712D">
        <w:rPr>
          <w:rFonts w:ascii="Times New Roman" w:eastAsia="Times New Roman" w:hAnsi="Times New Roman" w:cs="Times New Roman"/>
          <w:b/>
          <w:color w:val="000000" w:themeColor="text1"/>
          <w:sz w:val="26"/>
          <w:szCs w:val="26"/>
        </w:rPr>
        <w:t xml:space="preserve"> thanh niên, H</w:t>
      </w:r>
      <w:r w:rsidR="00C43140" w:rsidRPr="0009712D">
        <w:rPr>
          <w:rFonts w:ascii="Times New Roman" w:eastAsia="Times New Roman" w:hAnsi="Times New Roman" w:cs="Times New Roman"/>
          <w:b/>
          <w:color w:val="000000" w:themeColor="text1"/>
          <w:sz w:val="26"/>
          <w:szCs w:val="26"/>
        </w:rPr>
        <w:t xml:space="preserve">ội </w:t>
      </w:r>
      <w:r w:rsidR="007F51FE" w:rsidRPr="0009712D">
        <w:rPr>
          <w:rFonts w:ascii="Times New Roman" w:eastAsia="Times New Roman" w:hAnsi="Times New Roman" w:cs="Times New Roman"/>
          <w:b/>
          <w:color w:val="000000" w:themeColor="text1"/>
          <w:sz w:val="26"/>
          <w:szCs w:val="26"/>
        </w:rPr>
        <w:t xml:space="preserve">sinh viên </w:t>
      </w:r>
      <w:r w:rsidR="00CE2D6E" w:rsidRPr="0009712D">
        <w:rPr>
          <w:rFonts w:ascii="Times New Roman" w:eastAsia="Times New Roman" w:hAnsi="Times New Roman" w:cs="Times New Roman"/>
          <w:b/>
          <w:color w:val="000000" w:themeColor="text1"/>
          <w:sz w:val="26"/>
          <w:szCs w:val="26"/>
        </w:rPr>
        <w:t>Học viện</w:t>
      </w:r>
    </w:p>
    <w:p w14:paraId="4A4F3EB5" w14:textId="1247D39B" w:rsidR="007F51FE" w:rsidRPr="0009712D" w:rsidRDefault="003F3525" w:rsidP="000A24FC">
      <w:pPr>
        <w:spacing w:after="0" w:line="312" w:lineRule="auto"/>
        <w:ind w:firstLine="720"/>
        <w:jc w:val="both"/>
        <w:rPr>
          <w:rFonts w:ascii="Times New Roman" w:eastAsia="Times New Roman" w:hAnsi="Times New Roman" w:cs="Times New Roman"/>
          <w:color w:val="000000" w:themeColor="text1"/>
          <w:sz w:val="26"/>
          <w:szCs w:val="26"/>
        </w:rPr>
      </w:pPr>
      <w:r w:rsidRPr="0009712D">
        <w:rPr>
          <w:rFonts w:ascii="Times New Roman" w:eastAsia="Times New Roman" w:hAnsi="Times New Roman" w:cs="Times New Roman"/>
          <w:color w:val="000000" w:themeColor="text1"/>
          <w:sz w:val="26"/>
          <w:szCs w:val="26"/>
        </w:rPr>
        <w:t xml:space="preserve">- </w:t>
      </w:r>
      <w:r w:rsidR="007F51FE" w:rsidRPr="0009712D">
        <w:rPr>
          <w:rFonts w:ascii="Times New Roman" w:eastAsia="Times New Roman" w:hAnsi="Times New Roman" w:cs="Times New Roman"/>
          <w:color w:val="000000" w:themeColor="text1"/>
          <w:sz w:val="26"/>
          <w:szCs w:val="26"/>
        </w:rPr>
        <w:t xml:space="preserve"> Phối hợp </w:t>
      </w:r>
      <w:r w:rsidR="00CE2D6E" w:rsidRPr="0009712D">
        <w:rPr>
          <w:rFonts w:ascii="Times New Roman" w:eastAsia="Times New Roman" w:hAnsi="Times New Roman" w:cs="Times New Roman"/>
          <w:color w:val="000000" w:themeColor="text1"/>
          <w:sz w:val="26"/>
          <w:szCs w:val="26"/>
        </w:rPr>
        <w:t xml:space="preserve">với </w:t>
      </w:r>
      <w:r w:rsidRPr="0009712D">
        <w:rPr>
          <w:rFonts w:ascii="Times New Roman" w:eastAsia="Times New Roman" w:hAnsi="Times New Roman" w:cs="Times New Roman"/>
          <w:color w:val="000000" w:themeColor="text1"/>
          <w:sz w:val="26"/>
          <w:szCs w:val="26"/>
        </w:rPr>
        <w:t xml:space="preserve">Trung tâm TT-TV </w:t>
      </w:r>
      <w:r w:rsidR="00CE2D6E" w:rsidRPr="0009712D">
        <w:rPr>
          <w:rFonts w:ascii="Times New Roman" w:eastAsia="Times New Roman" w:hAnsi="Times New Roman" w:cs="Times New Roman"/>
          <w:color w:val="000000" w:themeColor="text1"/>
          <w:sz w:val="26"/>
          <w:szCs w:val="26"/>
        </w:rPr>
        <w:t>trong các hoạt động</w:t>
      </w:r>
      <w:r w:rsidRPr="0009712D">
        <w:rPr>
          <w:rFonts w:ascii="Times New Roman" w:eastAsia="Times New Roman" w:hAnsi="Times New Roman" w:cs="Times New Roman"/>
          <w:color w:val="000000" w:themeColor="text1"/>
          <w:sz w:val="26"/>
          <w:szCs w:val="26"/>
        </w:rPr>
        <w:t xml:space="preserve"> kỷ niệm </w:t>
      </w:r>
      <w:r w:rsidR="007F51FE" w:rsidRPr="0009712D">
        <w:rPr>
          <w:rFonts w:ascii="Times New Roman" w:eastAsia="Times New Roman" w:hAnsi="Times New Roman" w:cs="Times New Roman"/>
          <w:color w:val="000000" w:themeColor="text1"/>
          <w:sz w:val="26"/>
          <w:szCs w:val="26"/>
        </w:rPr>
        <w:t xml:space="preserve">ngày </w:t>
      </w:r>
      <w:r w:rsidR="00CE2D6E" w:rsidRPr="0009712D">
        <w:rPr>
          <w:rFonts w:ascii="Times New Roman" w:eastAsia="Times New Roman" w:hAnsi="Times New Roman" w:cs="Times New Roman"/>
          <w:color w:val="000000" w:themeColor="text1"/>
          <w:sz w:val="26"/>
          <w:szCs w:val="26"/>
        </w:rPr>
        <w:t>“ Sách và Văn hóa đọc Việt Nam 21/4”; ngày “Sách và bản quyền thế giới 23/4” hàng năm</w:t>
      </w:r>
      <w:r w:rsidR="00060424" w:rsidRPr="0009712D">
        <w:rPr>
          <w:rFonts w:ascii="Times New Roman" w:eastAsia="Times New Roman" w:hAnsi="Times New Roman" w:cs="Times New Roman"/>
          <w:color w:val="000000" w:themeColor="text1"/>
          <w:sz w:val="26"/>
          <w:szCs w:val="26"/>
        </w:rPr>
        <w:t xml:space="preserve">; </w:t>
      </w:r>
      <w:r w:rsidRPr="0009712D">
        <w:rPr>
          <w:rFonts w:ascii="Times New Roman" w:eastAsia="Times New Roman" w:hAnsi="Times New Roman" w:cs="Times New Roman"/>
          <w:color w:val="000000" w:themeColor="text1"/>
          <w:sz w:val="26"/>
          <w:szCs w:val="26"/>
        </w:rPr>
        <w:t xml:space="preserve">tổ chức </w:t>
      </w:r>
      <w:r w:rsidR="00D40A33">
        <w:rPr>
          <w:rFonts w:ascii="Times New Roman" w:eastAsia="Times New Roman" w:hAnsi="Times New Roman" w:cs="Times New Roman"/>
          <w:color w:val="000000" w:themeColor="text1"/>
          <w:sz w:val="26"/>
          <w:szCs w:val="26"/>
        </w:rPr>
        <w:t>các hoạt động quảng bá về V</w:t>
      </w:r>
      <w:r w:rsidR="00060424" w:rsidRPr="0009712D">
        <w:rPr>
          <w:rFonts w:ascii="Times New Roman" w:eastAsia="Times New Roman" w:hAnsi="Times New Roman" w:cs="Times New Roman"/>
          <w:color w:val="000000" w:themeColor="text1"/>
          <w:sz w:val="26"/>
          <w:szCs w:val="26"/>
        </w:rPr>
        <w:t>ăn hóa đọc trong sinh viên Học viện</w:t>
      </w:r>
      <w:r w:rsidR="007F51FE" w:rsidRPr="0009712D">
        <w:rPr>
          <w:rFonts w:ascii="Times New Roman" w:eastAsia="Times New Roman" w:hAnsi="Times New Roman" w:cs="Times New Roman"/>
          <w:color w:val="000000" w:themeColor="text1"/>
          <w:sz w:val="26"/>
          <w:szCs w:val="26"/>
        </w:rPr>
        <w:t>;</w:t>
      </w:r>
    </w:p>
    <w:p w14:paraId="5D258031" w14:textId="0724BA9B" w:rsidR="00F34D7A" w:rsidRPr="0009712D" w:rsidRDefault="00060424" w:rsidP="000A24FC">
      <w:pPr>
        <w:spacing w:after="0" w:line="312" w:lineRule="auto"/>
        <w:ind w:firstLine="720"/>
        <w:jc w:val="both"/>
        <w:rPr>
          <w:rFonts w:ascii="Times New Roman" w:eastAsia="Times New Roman" w:hAnsi="Times New Roman" w:cs="Times New Roman"/>
          <w:color w:val="000000" w:themeColor="text1"/>
          <w:sz w:val="26"/>
          <w:szCs w:val="26"/>
        </w:rPr>
      </w:pPr>
      <w:r w:rsidRPr="0009712D">
        <w:rPr>
          <w:rFonts w:ascii="Times New Roman" w:eastAsia="Times New Roman" w:hAnsi="Times New Roman" w:cs="Times New Roman"/>
          <w:color w:val="000000" w:themeColor="text1"/>
          <w:sz w:val="26"/>
          <w:szCs w:val="26"/>
        </w:rPr>
        <w:t xml:space="preserve">- </w:t>
      </w:r>
      <w:r w:rsidR="00F34D7A" w:rsidRPr="0009712D">
        <w:rPr>
          <w:rFonts w:ascii="Times New Roman" w:eastAsia="Times New Roman" w:hAnsi="Times New Roman" w:cs="Times New Roman"/>
          <w:color w:val="000000" w:themeColor="text1"/>
          <w:sz w:val="26"/>
          <w:szCs w:val="26"/>
        </w:rPr>
        <w:t xml:space="preserve">Phối hợp tuyên truyền, giáo dục </w:t>
      </w:r>
      <w:r w:rsidRPr="0009712D">
        <w:rPr>
          <w:rFonts w:ascii="Times New Roman" w:eastAsia="Times New Roman" w:hAnsi="Times New Roman" w:cs="Times New Roman"/>
          <w:color w:val="000000" w:themeColor="text1"/>
          <w:sz w:val="26"/>
          <w:szCs w:val="26"/>
        </w:rPr>
        <w:t>ý thức, thói quen đọc</w:t>
      </w:r>
      <w:r w:rsidR="003F3525" w:rsidRPr="0009712D">
        <w:rPr>
          <w:rFonts w:ascii="Times New Roman" w:eastAsia="Times New Roman" w:hAnsi="Times New Roman" w:cs="Times New Roman"/>
          <w:color w:val="000000" w:themeColor="text1"/>
          <w:sz w:val="26"/>
          <w:szCs w:val="26"/>
        </w:rPr>
        <w:t xml:space="preserve">, sử dụng tài liệu </w:t>
      </w:r>
      <w:r w:rsidR="00D40A33">
        <w:rPr>
          <w:rFonts w:ascii="Times New Roman" w:eastAsia="Times New Roman" w:hAnsi="Times New Roman" w:cs="Times New Roman"/>
          <w:color w:val="000000" w:themeColor="text1"/>
          <w:sz w:val="26"/>
          <w:szCs w:val="26"/>
        </w:rPr>
        <w:t xml:space="preserve">chính thống, </w:t>
      </w:r>
      <w:r w:rsidR="003F3525" w:rsidRPr="0009712D">
        <w:rPr>
          <w:rFonts w:ascii="Times New Roman" w:eastAsia="Times New Roman" w:hAnsi="Times New Roman" w:cs="Times New Roman"/>
          <w:color w:val="000000" w:themeColor="text1"/>
          <w:sz w:val="26"/>
          <w:szCs w:val="26"/>
        </w:rPr>
        <w:t>có bản quyền</w:t>
      </w:r>
      <w:r w:rsidR="00D40A33">
        <w:rPr>
          <w:rFonts w:ascii="Times New Roman" w:eastAsia="Times New Roman" w:hAnsi="Times New Roman" w:cs="Times New Roman"/>
          <w:color w:val="000000" w:themeColor="text1"/>
          <w:sz w:val="26"/>
          <w:szCs w:val="26"/>
        </w:rPr>
        <w:t xml:space="preserve"> trong sinh viên Học viện</w:t>
      </w:r>
      <w:r w:rsidR="003F3525" w:rsidRPr="0009712D">
        <w:rPr>
          <w:rFonts w:ascii="Times New Roman" w:eastAsia="Times New Roman" w:hAnsi="Times New Roman" w:cs="Times New Roman"/>
          <w:color w:val="000000" w:themeColor="text1"/>
          <w:sz w:val="26"/>
          <w:szCs w:val="26"/>
        </w:rPr>
        <w:t>.</w:t>
      </w:r>
    </w:p>
    <w:p w14:paraId="02B3BADC" w14:textId="2D75F008" w:rsidR="00A6657B" w:rsidRPr="0009712D" w:rsidRDefault="00A6657B" w:rsidP="000A24FC">
      <w:pPr>
        <w:spacing w:after="0" w:line="312" w:lineRule="auto"/>
        <w:jc w:val="both"/>
        <w:rPr>
          <w:rFonts w:ascii="Times New Roman" w:eastAsia="Times New Roman" w:hAnsi="Times New Roman" w:cs="Times New Roman"/>
          <w:b/>
          <w:color w:val="000000" w:themeColor="text1"/>
          <w:sz w:val="26"/>
          <w:szCs w:val="26"/>
        </w:rPr>
      </w:pPr>
      <w:r w:rsidRPr="0009712D">
        <w:rPr>
          <w:rFonts w:ascii="Times New Roman" w:eastAsia="Times New Roman" w:hAnsi="Times New Roman" w:cs="Times New Roman"/>
          <w:b/>
          <w:color w:val="000000" w:themeColor="text1"/>
          <w:sz w:val="26"/>
          <w:szCs w:val="26"/>
        </w:rPr>
        <w:t>Đ</w:t>
      </w:r>
      <w:r w:rsidR="00060424" w:rsidRPr="0009712D">
        <w:rPr>
          <w:rFonts w:ascii="Times New Roman" w:eastAsia="Times New Roman" w:hAnsi="Times New Roman" w:cs="Times New Roman"/>
          <w:b/>
          <w:color w:val="000000" w:themeColor="text1"/>
          <w:sz w:val="26"/>
          <w:szCs w:val="26"/>
        </w:rPr>
        <w:t>iều 1</w:t>
      </w:r>
      <w:r w:rsidR="00D40A33">
        <w:rPr>
          <w:rFonts w:ascii="Times New Roman" w:eastAsia="Times New Roman" w:hAnsi="Times New Roman" w:cs="Times New Roman"/>
          <w:b/>
          <w:color w:val="000000" w:themeColor="text1"/>
          <w:sz w:val="26"/>
          <w:szCs w:val="26"/>
        </w:rPr>
        <w:t>2</w:t>
      </w:r>
      <w:r w:rsidRPr="0009712D">
        <w:rPr>
          <w:rFonts w:ascii="Times New Roman" w:eastAsia="Times New Roman" w:hAnsi="Times New Roman" w:cs="Times New Roman"/>
          <w:b/>
          <w:color w:val="000000" w:themeColor="text1"/>
          <w:sz w:val="26"/>
          <w:szCs w:val="26"/>
        </w:rPr>
        <w:t>.</w:t>
      </w:r>
      <w:r w:rsidRPr="0009712D">
        <w:rPr>
          <w:rFonts w:ascii="Times New Roman" w:eastAsia="Times New Roman" w:hAnsi="Times New Roman" w:cs="Times New Roman"/>
          <w:color w:val="000000" w:themeColor="text1"/>
          <w:sz w:val="26"/>
          <w:szCs w:val="26"/>
        </w:rPr>
        <w:t xml:space="preserve"> </w:t>
      </w:r>
      <w:r w:rsidR="007F51FE" w:rsidRPr="0009712D">
        <w:rPr>
          <w:rFonts w:ascii="Times New Roman" w:eastAsia="Times New Roman" w:hAnsi="Times New Roman" w:cs="Times New Roman"/>
          <w:color w:val="000000" w:themeColor="text1"/>
          <w:sz w:val="26"/>
          <w:szCs w:val="26"/>
        </w:rPr>
        <w:t xml:space="preserve"> </w:t>
      </w:r>
      <w:r w:rsidRPr="0009712D">
        <w:rPr>
          <w:rFonts w:ascii="Times New Roman" w:eastAsia="Times New Roman" w:hAnsi="Times New Roman" w:cs="Times New Roman"/>
          <w:b/>
          <w:color w:val="000000" w:themeColor="text1"/>
          <w:sz w:val="26"/>
          <w:szCs w:val="26"/>
        </w:rPr>
        <w:t>Người sử dụng Thư viện</w:t>
      </w:r>
    </w:p>
    <w:p w14:paraId="44144258" w14:textId="3136DB84" w:rsidR="007F51FE" w:rsidRPr="0009712D" w:rsidRDefault="00A6657B" w:rsidP="000A24FC">
      <w:pPr>
        <w:spacing w:after="0" w:line="312" w:lineRule="auto"/>
        <w:jc w:val="both"/>
        <w:rPr>
          <w:rFonts w:ascii="Times New Roman" w:eastAsia="Times New Roman" w:hAnsi="Times New Roman" w:cs="Times New Roman"/>
          <w:color w:val="000000" w:themeColor="text1"/>
          <w:sz w:val="26"/>
          <w:szCs w:val="26"/>
        </w:rPr>
      </w:pPr>
      <w:r w:rsidRPr="0009712D">
        <w:rPr>
          <w:rFonts w:ascii="Times New Roman" w:eastAsia="Times New Roman" w:hAnsi="Times New Roman" w:cs="Times New Roman"/>
          <w:color w:val="000000" w:themeColor="text1"/>
          <w:sz w:val="26"/>
          <w:szCs w:val="26"/>
        </w:rPr>
        <w:t xml:space="preserve"> </w:t>
      </w:r>
      <w:r w:rsidRPr="0009712D">
        <w:rPr>
          <w:rFonts w:ascii="Times New Roman" w:eastAsia="Times New Roman" w:hAnsi="Times New Roman" w:cs="Times New Roman"/>
          <w:color w:val="000000" w:themeColor="text1"/>
          <w:sz w:val="26"/>
          <w:szCs w:val="26"/>
        </w:rPr>
        <w:tab/>
      </w:r>
      <w:r w:rsidR="00060424" w:rsidRPr="0009712D">
        <w:rPr>
          <w:rFonts w:ascii="Times New Roman" w:eastAsia="Times New Roman" w:hAnsi="Times New Roman" w:cs="Times New Roman"/>
          <w:color w:val="000000" w:themeColor="text1"/>
          <w:sz w:val="26"/>
          <w:szCs w:val="26"/>
        </w:rPr>
        <w:t>T</w:t>
      </w:r>
      <w:r w:rsidR="00D40A33">
        <w:rPr>
          <w:rFonts w:ascii="Times New Roman" w:eastAsia="Times New Roman" w:hAnsi="Times New Roman" w:cs="Times New Roman"/>
          <w:color w:val="000000" w:themeColor="text1"/>
          <w:sz w:val="26"/>
          <w:szCs w:val="26"/>
        </w:rPr>
        <w:t xml:space="preserve">hực hiện nghiêm túc các nội dung được quy định tại điều 3 của Quy định này, phối hợp cùng </w:t>
      </w:r>
      <w:r w:rsidR="00D40A33" w:rsidRPr="0009712D">
        <w:rPr>
          <w:rFonts w:ascii="Times New Roman" w:eastAsia="Times New Roman" w:hAnsi="Times New Roman" w:cs="Times New Roman"/>
          <w:color w:val="000000" w:themeColor="text1"/>
          <w:sz w:val="26"/>
          <w:szCs w:val="26"/>
        </w:rPr>
        <w:t>Trung tâm TT-TV</w:t>
      </w:r>
      <w:r w:rsidR="00D40A33">
        <w:rPr>
          <w:rFonts w:ascii="Times New Roman" w:eastAsia="Times New Roman" w:hAnsi="Times New Roman" w:cs="Times New Roman"/>
          <w:color w:val="000000" w:themeColor="text1"/>
          <w:sz w:val="26"/>
          <w:szCs w:val="26"/>
        </w:rPr>
        <w:t xml:space="preserve"> </w:t>
      </w:r>
      <w:r w:rsidR="007F51FE" w:rsidRPr="0009712D">
        <w:rPr>
          <w:rFonts w:ascii="Times New Roman" w:eastAsia="Times New Roman" w:hAnsi="Times New Roman" w:cs="Times New Roman"/>
          <w:color w:val="000000" w:themeColor="text1"/>
          <w:sz w:val="26"/>
          <w:szCs w:val="26"/>
        </w:rPr>
        <w:t xml:space="preserve">xây dựng Môi trường </w:t>
      </w:r>
      <w:r w:rsidR="00D40A33">
        <w:rPr>
          <w:rFonts w:ascii="Times New Roman" w:eastAsia="Times New Roman" w:hAnsi="Times New Roman" w:cs="Times New Roman"/>
          <w:color w:val="000000" w:themeColor="text1"/>
          <w:sz w:val="26"/>
          <w:szCs w:val="26"/>
        </w:rPr>
        <w:t xml:space="preserve">Văn hóa </w:t>
      </w:r>
      <w:r w:rsidR="007F51FE" w:rsidRPr="0009712D">
        <w:rPr>
          <w:rFonts w:ascii="Times New Roman" w:eastAsia="Times New Roman" w:hAnsi="Times New Roman" w:cs="Times New Roman"/>
          <w:color w:val="000000" w:themeColor="text1"/>
          <w:sz w:val="26"/>
          <w:szCs w:val="26"/>
        </w:rPr>
        <w:t xml:space="preserve">đọc văn minh </w:t>
      </w:r>
      <w:r w:rsidR="00D40A33">
        <w:rPr>
          <w:rFonts w:ascii="Times New Roman" w:eastAsia="Times New Roman" w:hAnsi="Times New Roman" w:cs="Times New Roman"/>
          <w:color w:val="000000" w:themeColor="text1"/>
          <w:sz w:val="26"/>
          <w:szCs w:val="26"/>
        </w:rPr>
        <w:t>tại Học viện Nông nghiệp Việt Nam.</w:t>
      </w:r>
      <w:r w:rsidR="007F51FE" w:rsidRPr="0009712D">
        <w:rPr>
          <w:rFonts w:ascii="Times New Roman" w:eastAsia="Times New Roman" w:hAnsi="Times New Roman" w:cs="Times New Roman"/>
          <w:color w:val="000000" w:themeColor="text1"/>
          <w:sz w:val="26"/>
          <w:szCs w:val="26"/>
        </w:rPr>
        <w:t xml:space="preserve"> </w:t>
      </w:r>
    </w:p>
    <w:p w14:paraId="5841FB31" w14:textId="03234D0C" w:rsidR="0051729F" w:rsidRPr="0009712D" w:rsidRDefault="0051729F" w:rsidP="000A24FC">
      <w:pPr>
        <w:spacing w:after="0" w:line="312" w:lineRule="auto"/>
        <w:ind w:firstLine="562"/>
        <w:jc w:val="center"/>
        <w:rPr>
          <w:rFonts w:ascii="Times New Roman" w:eastAsia="Times New Roman" w:hAnsi="Times New Roman" w:cs="Times New Roman"/>
          <w:color w:val="000000" w:themeColor="text1"/>
          <w:sz w:val="26"/>
          <w:szCs w:val="26"/>
        </w:rPr>
      </w:pPr>
      <w:r w:rsidRPr="0009712D">
        <w:rPr>
          <w:rFonts w:ascii="Times New Roman" w:eastAsia="Times New Roman" w:hAnsi="Times New Roman" w:cs="Times New Roman"/>
          <w:b/>
          <w:bCs/>
          <w:color w:val="000000" w:themeColor="text1"/>
          <w:sz w:val="26"/>
          <w:szCs w:val="26"/>
        </w:rPr>
        <w:t>Chương V</w:t>
      </w:r>
      <w:r w:rsidR="00D40A33">
        <w:rPr>
          <w:rFonts w:ascii="Times New Roman" w:eastAsia="Times New Roman" w:hAnsi="Times New Roman" w:cs="Times New Roman"/>
          <w:b/>
          <w:bCs/>
          <w:color w:val="000000" w:themeColor="text1"/>
          <w:sz w:val="26"/>
          <w:szCs w:val="26"/>
        </w:rPr>
        <w:t>I</w:t>
      </w:r>
    </w:p>
    <w:p w14:paraId="764E73BE" w14:textId="77777777" w:rsidR="0051729F" w:rsidRPr="0009712D" w:rsidRDefault="0051729F" w:rsidP="000A24FC">
      <w:pPr>
        <w:spacing w:after="0" w:line="312" w:lineRule="auto"/>
        <w:jc w:val="center"/>
        <w:rPr>
          <w:rFonts w:ascii="Times New Roman" w:eastAsia="Times New Roman" w:hAnsi="Times New Roman" w:cs="Times New Roman"/>
          <w:color w:val="000000" w:themeColor="text1"/>
          <w:sz w:val="26"/>
          <w:szCs w:val="26"/>
        </w:rPr>
      </w:pPr>
      <w:r w:rsidRPr="0009712D">
        <w:rPr>
          <w:rFonts w:ascii="Times New Roman" w:eastAsia="Times New Roman" w:hAnsi="Times New Roman" w:cs="Times New Roman"/>
          <w:b/>
          <w:bCs/>
          <w:color w:val="000000" w:themeColor="text1"/>
          <w:sz w:val="26"/>
          <w:szCs w:val="26"/>
        </w:rPr>
        <w:t>KHEN THƯỞNG VÀ XỬ LÝ VI PHẠM</w:t>
      </w:r>
    </w:p>
    <w:p w14:paraId="3ABB4446" w14:textId="390D8E76" w:rsidR="0051729F" w:rsidRPr="0009712D" w:rsidRDefault="0051729F" w:rsidP="000A24FC">
      <w:pPr>
        <w:spacing w:after="0" w:line="312" w:lineRule="auto"/>
        <w:jc w:val="both"/>
        <w:rPr>
          <w:rFonts w:ascii="Times New Roman" w:eastAsia="Times New Roman" w:hAnsi="Times New Roman" w:cs="Times New Roman"/>
          <w:color w:val="000000" w:themeColor="text1"/>
          <w:sz w:val="26"/>
          <w:szCs w:val="26"/>
        </w:rPr>
      </w:pPr>
      <w:r w:rsidRPr="0009712D">
        <w:rPr>
          <w:rFonts w:ascii="Times New Roman" w:eastAsia="Times New Roman" w:hAnsi="Times New Roman" w:cs="Times New Roman"/>
          <w:b/>
          <w:bCs/>
          <w:color w:val="000000" w:themeColor="text1"/>
          <w:sz w:val="26"/>
          <w:szCs w:val="26"/>
        </w:rPr>
        <w:t>Điều 1</w:t>
      </w:r>
      <w:r w:rsidR="00D40A33">
        <w:rPr>
          <w:rFonts w:ascii="Times New Roman" w:eastAsia="Times New Roman" w:hAnsi="Times New Roman" w:cs="Times New Roman"/>
          <w:b/>
          <w:bCs/>
          <w:color w:val="000000" w:themeColor="text1"/>
          <w:sz w:val="26"/>
          <w:szCs w:val="26"/>
        </w:rPr>
        <w:t>3</w:t>
      </w:r>
      <w:r w:rsidRPr="0009712D">
        <w:rPr>
          <w:rFonts w:ascii="Times New Roman" w:eastAsia="Times New Roman" w:hAnsi="Times New Roman" w:cs="Times New Roman"/>
          <w:b/>
          <w:bCs/>
          <w:color w:val="000000" w:themeColor="text1"/>
          <w:sz w:val="26"/>
          <w:szCs w:val="26"/>
        </w:rPr>
        <w:t>. Khen thưởng</w:t>
      </w:r>
    </w:p>
    <w:p w14:paraId="3D36FBD5" w14:textId="1D0254DC" w:rsidR="0051729F" w:rsidRPr="0009712D" w:rsidRDefault="00F34D7A" w:rsidP="000A24FC">
      <w:pPr>
        <w:spacing w:after="0" w:line="312" w:lineRule="auto"/>
        <w:ind w:firstLine="720"/>
        <w:jc w:val="both"/>
        <w:rPr>
          <w:rFonts w:ascii="Times New Roman" w:eastAsia="Times New Roman" w:hAnsi="Times New Roman" w:cs="Times New Roman"/>
          <w:color w:val="000000" w:themeColor="text1"/>
          <w:sz w:val="26"/>
          <w:szCs w:val="26"/>
        </w:rPr>
      </w:pPr>
      <w:r w:rsidRPr="0009712D">
        <w:rPr>
          <w:rFonts w:ascii="Times New Roman" w:eastAsia="Times New Roman" w:hAnsi="Times New Roman" w:cs="Times New Roman"/>
          <w:color w:val="000000" w:themeColor="text1"/>
          <w:sz w:val="26"/>
          <w:szCs w:val="26"/>
        </w:rPr>
        <w:t>Người dùng tin trong và ngoài Học viện</w:t>
      </w:r>
      <w:r w:rsidR="00F93E85" w:rsidRPr="0009712D">
        <w:rPr>
          <w:rFonts w:ascii="Times New Roman" w:eastAsia="Times New Roman" w:hAnsi="Times New Roman" w:cs="Times New Roman"/>
          <w:color w:val="000000" w:themeColor="text1"/>
          <w:sz w:val="26"/>
          <w:szCs w:val="26"/>
        </w:rPr>
        <w:t xml:space="preserve"> sử dụng Thư viện tích cực, </w:t>
      </w:r>
      <w:r w:rsidR="0051729F" w:rsidRPr="0009712D">
        <w:rPr>
          <w:rFonts w:ascii="Times New Roman" w:eastAsia="Times New Roman" w:hAnsi="Times New Roman" w:cs="Times New Roman"/>
          <w:color w:val="000000" w:themeColor="text1"/>
          <w:sz w:val="26"/>
          <w:szCs w:val="26"/>
        </w:rPr>
        <w:t xml:space="preserve">có nhiều </w:t>
      </w:r>
      <w:r w:rsidR="00F93E85" w:rsidRPr="0009712D">
        <w:rPr>
          <w:rFonts w:ascii="Times New Roman" w:eastAsia="Times New Roman" w:hAnsi="Times New Roman" w:cs="Times New Roman"/>
          <w:color w:val="000000" w:themeColor="text1"/>
          <w:sz w:val="26"/>
          <w:szCs w:val="26"/>
        </w:rPr>
        <w:t xml:space="preserve">ý kiến </w:t>
      </w:r>
      <w:r w:rsidR="0051729F" w:rsidRPr="0009712D">
        <w:rPr>
          <w:rFonts w:ascii="Times New Roman" w:eastAsia="Times New Roman" w:hAnsi="Times New Roman" w:cs="Times New Roman"/>
          <w:color w:val="000000" w:themeColor="text1"/>
          <w:sz w:val="26"/>
          <w:szCs w:val="26"/>
        </w:rPr>
        <w:t>đóng góp</w:t>
      </w:r>
      <w:r w:rsidR="00F93E85" w:rsidRPr="0009712D">
        <w:rPr>
          <w:rFonts w:ascii="Times New Roman" w:eastAsia="Times New Roman" w:hAnsi="Times New Roman" w:cs="Times New Roman"/>
          <w:color w:val="000000" w:themeColor="text1"/>
          <w:sz w:val="26"/>
          <w:szCs w:val="26"/>
        </w:rPr>
        <w:t xml:space="preserve">, xây dựng, </w:t>
      </w:r>
      <w:r w:rsidR="00265A35" w:rsidRPr="0009712D">
        <w:rPr>
          <w:rFonts w:ascii="Times New Roman" w:eastAsia="Times New Roman" w:hAnsi="Times New Roman" w:cs="Times New Roman"/>
          <w:color w:val="000000" w:themeColor="text1"/>
          <w:sz w:val="26"/>
          <w:szCs w:val="26"/>
        </w:rPr>
        <w:t>phát hiện</w:t>
      </w:r>
      <w:r w:rsidR="00810CBE" w:rsidRPr="0009712D">
        <w:rPr>
          <w:rFonts w:ascii="Times New Roman" w:eastAsia="Times New Roman" w:hAnsi="Times New Roman" w:cs="Times New Roman"/>
          <w:color w:val="000000" w:themeColor="text1"/>
          <w:sz w:val="26"/>
          <w:szCs w:val="26"/>
        </w:rPr>
        <w:t xml:space="preserve">, ngăn ngừa kịp thời </w:t>
      </w:r>
      <w:r w:rsidR="0051729F" w:rsidRPr="0009712D">
        <w:rPr>
          <w:rFonts w:ascii="Times New Roman" w:eastAsia="Times New Roman" w:hAnsi="Times New Roman" w:cs="Times New Roman"/>
          <w:color w:val="000000" w:themeColor="text1"/>
          <w:sz w:val="26"/>
          <w:szCs w:val="26"/>
        </w:rPr>
        <w:t>những hành vi vi ph</w:t>
      </w:r>
      <w:r w:rsidR="00334E6E" w:rsidRPr="0009712D">
        <w:rPr>
          <w:rFonts w:ascii="Times New Roman" w:eastAsia="Times New Roman" w:hAnsi="Times New Roman" w:cs="Times New Roman"/>
          <w:color w:val="000000" w:themeColor="text1"/>
          <w:sz w:val="26"/>
          <w:szCs w:val="26"/>
        </w:rPr>
        <w:t>ạm nội quy, quy định của thư việ</w:t>
      </w:r>
      <w:r w:rsidR="0051729F" w:rsidRPr="0009712D">
        <w:rPr>
          <w:rFonts w:ascii="Times New Roman" w:eastAsia="Times New Roman" w:hAnsi="Times New Roman" w:cs="Times New Roman"/>
          <w:color w:val="000000" w:themeColor="text1"/>
          <w:sz w:val="26"/>
          <w:szCs w:val="26"/>
        </w:rPr>
        <w:t>n</w:t>
      </w:r>
      <w:r w:rsidR="00F93E85" w:rsidRPr="0009712D">
        <w:rPr>
          <w:rFonts w:ascii="Times New Roman" w:eastAsia="Times New Roman" w:hAnsi="Times New Roman" w:cs="Times New Roman"/>
          <w:color w:val="000000" w:themeColor="text1"/>
          <w:sz w:val="26"/>
          <w:szCs w:val="26"/>
        </w:rPr>
        <w:t>…</w:t>
      </w:r>
      <w:r w:rsidR="0051729F" w:rsidRPr="0009712D">
        <w:rPr>
          <w:rFonts w:ascii="Times New Roman" w:eastAsia="Times New Roman" w:hAnsi="Times New Roman" w:cs="Times New Roman"/>
          <w:color w:val="000000" w:themeColor="text1"/>
          <w:sz w:val="26"/>
          <w:szCs w:val="26"/>
        </w:rPr>
        <w:t xml:space="preserve">, tuỳ theo thành tích cụ thể, được </w:t>
      </w:r>
      <w:r w:rsidR="00D36811" w:rsidRPr="0009712D">
        <w:rPr>
          <w:rFonts w:ascii="Times New Roman" w:eastAsia="Times New Roman" w:hAnsi="Times New Roman" w:cs="Times New Roman"/>
          <w:color w:val="000000" w:themeColor="text1"/>
          <w:sz w:val="26"/>
          <w:szCs w:val="26"/>
        </w:rPr>
        <w:t>Trung tâm TT-TV</w:t>
      </w:r>
      <w:r w:rsidR="00265A35" w:rsidRPr="0009712D">
        <w:rPr>
          <w:rFonts w:ascii="Times New Roman" w:eastAsia="Times New Roman" w:hAnsi="Times New Roman" w:cs="Times New Roman"/>
          <w:color w:val="000000" w:themeColor="text1"/>
          <w:sz w:val="26"/>
          <w:szCs w:val="26"/>
        </w:rPr>
        <w:t xml:space="preserve"> </w:t>
      </w:r>
      <w:r w:rsidR="00F93E85" w:rsidRPr="0009712D">
        <w:rPr>
          <w:rFonts w:ascii="Times New Roman" w:eastAsia="Times New Roman" w:hAnsi="Times New Roman" w:cs="Times New Roman"/>
          <w:color w:val="000000" w:themeColor="text1"/>
          <w:sz w:val="26"/>
          <w:szCs w:val="26"/>
        </w:rPr>
        <w:t xml:space="preserve">khen thưởng hoặc đề nghị Giám đốc Học viện khen thưởng </w:t>
      </w:r>
      <w:r w:rsidR="0051729F" w:rsidRPr="0009712D">
        <w:rPr>
          <w:rFonts w:ascii="Times New Roman" w:eastAsia="Times New Roman" w:hAnsi="Times New Roman" w:cs="Times New Roman"/>
          <w:color w:val="000000" w:themeColor="text1"/>
          <w:sz w:val="26"/>
          <w:szCs w:val="26"/>
        </w:rPr>
        <w:t>theo quy định.</w:t>
      </w:r>
      <w:r w:rsidR="0051729F" w:rsidRPr="0009712D">
        <w:rPr>
          <w:rFonts w:ascii="Times New Roman" w:eastAsia="Times New Roman" w:hAnsi="Times New Roman" w:cs="Times New Roman"/>
          <w:b/>
          <w:bCs/>
          <w:color w:val="000000" w:themeColor="text1"/>
          <w:sz w:val="26"/>
          <w:szCs w:val="26"/>
        </w:rPr>
        <w:t xml:space="preserve"> </w:t>
      </w:r>
    </w:p>
    <w:p w14:paraId="01680262" w14:textId="04145C6D" w:rsidR="0051729F" w:rsidRPr="0009712D" w:rsidRDefault="0051729F" w:rsidP="000A24FC">
      <w:pPr>
        <w:spacing w:after="0" w:line="312" w:lineRule="auto"/>
        <w:jc w:val="both"/>
        <w:rPr>
          <w:rFonts w:ascii="Times New Roman" w:eastAsia="Times New Roman" w:hAnsi="Times New Roman" w:cs="Times New Roman"/>
          <w:color w:val="000000" w:themeColor="text1"/>
          <w:sz w:val="26"/>
          <w:szCs w:val="26"/>
        </w:rPr>
      </w:pPr>
      <w:r w:rsidRPr="0009712D">
        <w:rPr>
          <w:rFonts w:ascii="Times New Roman" w:eastAsia="Times New Roman" w:hAnsi="Times New Roman" w:cs="Times New Roman"/>
          <w:b/>
          <w:bCs/>
          <w:color w:val="000000" w:themeColor="text1"/>
          <w:sz w:val="26"/>
          <w:szCs w:val="26"/>
        </w:rPr>
        <w:t>Điều 1</w:t>
      </w:r>
      <w:r w:rsidR="00D40A33">
        <w:rPr>
          <w:rFonts w:ascii="Times New Roman" w:eastAsia="Times New Roman" w:hAnsi="Times New Roman" w:cs="Times New Roman"/>
          <w:b/>
          <w:bCs/>
          <w:color w:val="000000" w:themeColor="text1"/>
          <w:sz w:val="26"/>
          <w:szCs w:val="26"/>
        </w:rPr>
        <w:t>4</w:t>
      </w:r>
      <w:r w:rsidRPr="0009712D">
        <w:rPr>
          <w:rFonts w:ascii="Times New Roman" w:eastAsia="Times New Roman" w:hAnsi="Times New Roman" w:cs="Times New Roman"/>
          <w:b/>
          <w:bCs/>
          <w:color w:val="000000" w:themeColor="text1"/>
          <w:sz w:val="26"/>
          <w:szCs w:val="26"/>
        </w:rPr>
        <w:t>. Xử lý vi phạm</w:t>
      </w:r>
    </w:p>
    <w:p w14:paraId="0E302194" w14:textId="77777777" w:rsidR="00C217A0" w:rsidRPr="0009712D" w:rsidRDefault="00F34D7A" w:rsidP="000A24FC">
      <w:pPr>
        <w:spacing w:after="0" w:line="312" w:lineRule="auto"/>
        <w:ind w:firstLine="720"/>
        <w:jc w:val="both"/>
        <w:rPr>
          <w:rFonts w:ascii="Times New Roman" w:eastAsia="Times New Roman" w:hAnsi="Times New Roman" w:cs="Times New Roman"/>
          <w:color w:val="000000" w:themeColor="text1"/>
          <w:sz w:val="26"/>
          <w:szCs w:val="26"/>
        </w:rPr>
      </w:pPr>
      <w:r w:rsidRPr="0009712D">
        <w:rPr>
          <w:rFonts w:ascii="Times New Roman" w:eastAsia="Times New Roman" w:hAnsi="Times New Roman" w:cs="Times New Roman"/>
          <w:color w:val="000000" w:themeColor="text1"/>
          <w:sz w:val="26"/>
          <w:szCs w:val="26"/>
        </w:rPr>
        <w:t xml:space="preserve">Người dùng tin </w:t>
      </w:r>
      <w:r w:rsidR="0051729F" w:rsidRPr="0009712D">
        <w:rPr>
          <w:rFonts w:ascii="Times New Roman" w:eastAsia="Times New Roman" w:hAnsi="Times New Roman" w:cs="Times New Roman"/>
          <w:color w:val="000000" w:themeColor="text1"/>
          <w:sz w:val="26"/>
          <w:szCs w:val="26"/>
        </w:rPr>
        <w:t xml:space="preserve">vi phạm nội quy, quy định </w:t>
      </w:r>
      <w:r w:rsidR="00F93E85" w:rsidRPr="0009712D">
        <w:rPr>
          <w:rFonts w:ascii="Times New Roman" w:eastAsia="Times New Roman" w:hAnsi="Times New Roman" w:cs="Times New Roman"/>
          <w:color w:val="000000" w:themeColor="text1"/>
          <w:sz w:val="26"/>
          <w:szCs w:val="26"/>
        </w:rPr>
        <w:t xml:space="preserve">của Thư viện </w:t>
      </w:r>
      <w:r w:rsidR="0051729F" w:rsidRPr="0009712D">
        <w:rPr>
          <w:rFonts w:ascii="Times New Roman" w:eastAsia="Times New Roman" w:hAnsi="Times New Roman" w:cs="Times New Roman"/>
          <w:color w:val="000000" w:themeColor="text1"/>
          <w:sz w:val="26"/>
          <w:szCs w:val="26"/>
        </w:rPr>
        <w:t xml:space="preserve">bị xử lý kỷ luật theo quy định </w:t>
      </w:r>
      <w:r w:rsidR="00060424" w:rsidRPr="0009712D">
        <w:rPr>
          <w:rFonts w:ascii="Times New Roman" w:eastAsia="Times New Roman" w:hAnsi="Times New Roman" w:cs="Times New Roman"/>
          <w:color w:val="000000" w:themeColor="text1"/>
          <w:sz w:val="26"/>
          <w:szCs w:val="26"/>
        </w:rPr>
        <w:t>hiện hành của P</w:t>
      </w:r>
      <w:r w:rsidR="004620FB" w:rsidRPr="0009712D">
        <w:rPr>
          <w:rFonts w:ascii="Times New Roman" w:eastAsia="Times New Roman" w:hAnsi="Times New Roman" w:cs="Times New Roman"/>
          <w:color w:val="000000" w:themeColor="text1"/>
          <w:sz w:val="26"/>
          <w:szCs w:val="26"/>
        </w:rPr>
        <w:t>háp luật và Học viện</w:t>
      </w:r>
      <w:r w:rsidR="0051729F" w:rsidRPr="0009712D">
        <w:rPr>
          <w:rFonts w:ascii="Times New Roman" w:eastAsia="Times New Roman" w:hAnsi="Times New Roman" w:cs="Times New Roman"/>
          <w:color w:val="000000" w:themeColor="text1"/>
          <w:sz w:val="26"/>
          <w:szCs w:val="26"/>
        </w:rPr>
        <w:t xml:space="preserve">. </w:t>
      </w:r>
    </w:p>
    <w:p w14:paraId="6784D22D" w14:textId="10074265" w:rsidR="0051729F" w:rsidRPr="0009712D" w:rsidRDefault="0051729F" w:rsidP="000A24FC">
      <w:pPr>
        <w:spacing w:after="0" w:line="312" w:lineRule="auto"/>
        <w:ind w:firstLine="562"/>
        <w:jc w:val="center"/>
        <w:rPr>
          <w:rFonts w:ascii="Times New Roman" w:eastAsia="Times New Roman" w:hAnsi="Times New Roman" w:cs="Times New Roman"/>
          <w:color w:val="000000" w:themeColor="text1"/>
          <w:sz w:val="26"/>
          <w:szCs w:val="26"/>
        </w:rPr>
      </w:pPr>
      <w:r w:rsidRPr="0009712D">
        <w:rPr>
          <w:rFonts w:ascii="Times New Roman" w:eastAsia="Times New Roman" w:hAnsi="Times New Roman" w:cs="Times New Roman"/>
          <w:b/>
          <w:bCs/>
          <w:color w:val="000000" w:themeColor="text1"/>
          <w:sz w:val="26"/>
          <w:szCs w:val="26"/>
        </w:rPr>
        <w:lastRenderedPageBreak/>
        <w:t>Chương VI</w:t>
      </w:r>
      <w:r w:rsidR="00D40A33">
        <w:rPr>
          <w:rFonts w:ascii="Times New Roman" w:eastAsia="Times New Roman" w:hAnsi="Times New Roman" w:cs="Times New Roman"/>
          <w:b/>
          <w:bCs/>
          <w:color w:val="000000" w:themeColor="text1"/>
          <w:sz w:val="26"/>
          <w:szCs w:val="26"/>
        </w:rPr>
        <w:t>I</w:t>
      </w:r>
    </w:p>
    <w:p w14:paraId="6D800284" w14:textId="77777777" w:rsidR="0051729F" w:rsidRPr="0009712D" w:rsidRDefault="00265A35" w:rsidP="000A24FC">
      <w:pPr>
        <w:spacing w:after="0" w:line="312" w:lineRule="auto"/>
        <w:ind w:firstLine="567"/>
        <w:jc w:val="center"/>
        <w:rPr>
          <w:rFonts w:ascii="Times New Roman" w:eastAsia="Times New Roman" w:hAnsi="Times New Roman" w:cs="Times New Roman"/>
          <w:color w:val="000000" w:themeColor="text1"/>
          <w:sz w:val="26"/>
          <w:szCs w:val="26"/>
        </w:rPr>
      </w:pPr>
      <w:r w:rsidRPr="0009712D">
        <w:rPr>
          <w:rFonts w:ascii="Times New Roman" w:eastAsia="Times New Roman" w:hAnsi="Times New Roman" w:cs="Times New Roman"/>
          <w:b/>
          <w:bCs/>
          <w:color w:val="000000" w:themeColor="text1"/>
          <w:sz w:val="26"/>
          <w:szCs w:val="26"/>
        </w:rPr>
        <w:t>ĐIỀU KHOẢN THI</w:t>
      </w:r>
      <w:r w:rsidR="0051729F" w:rsidRPr="0009712D">
        <w:rPr>
          <w:rFonts w:ascii="Times New Roman" w:eastAsia="Times New Roman" w:hAnsi="Times New Roman" w:cs="Times New Roman"/>
          <w:b/>
          <w:bCs/>
          <w:color w:val="000000" w:themeColor="text1"/>
          <w:sz w:val="26"/>
          <w:szCs w:val="26"/>
        </w:rPr>
        <w:t xml:space="preserve"> HÀNH</w:t>
      </w:r>
    </w:p>
    <w:p w14:paraId="62ED7557" w14:textId="433CEEEC" w:rsidR="0051729F" w:rsidRPr="0009712D" w:rsidRDefault="0051729F" w:rsidP="000A24FC">
      <w:pPr>
        <w:spacing w:after="0" w:line="312" w:lineRule="auto"/>
        <w:jc w:val="both"/>
        <w:rPr>
          <w:rFonts w:ascii="Times New Roman" w:eastAsia="Times New Roman" w:hAnsi="Times New Roman" w:cs="Times New Roman"/>
          <w:color w:val="000000" w:themeColor="text1"/>
          <w:sz w:val="26"/>
          <w:szCs w:val="26"/>
        </w:rPr>
      </w:pPr>
      <w:r w:rsidRPr="0009712D">
        <w:rPr>
          <w:rFonts w:ascii="Times New Roman" w:eastAsia="Times New Roman" w:hAnsi="Times New Roman" w:cs="Times New Roman"/>
          <w:b/>
          <w:bCs/>
          <w:color w:val="000000" w:themeColor="text1"/>
          <w:sz w:val="26"/>
          <w:szCs w:val="26"/>
        </w:rPr>
        <w:t>Điều 1</w:t>
      </w:r>
      <w:r w:rsidR="00D40A33">
        <w:rPr>
          <w:rFonts w:ascii="Times New Roman" w:eastAsia="Times New Roman" w:hAnsi="Times New Roman" w:cs="Times New Roman"/>
          <w:b/>
          <w:bCs/>
          <w:color w:val="000000" w:themeColor="text1"/>
          <w:sz w:val="26"/>
          <w:szCs w:val="26"/>
        </w:rPr>
        <w:t>5</w:t>
      </w:r>
      <w:r w:rsidRPr="0009712D">
        <w:rPr>
          <w:rFonts w:ascii="Times New Roman" w:eastAsia="Times New Roman" w:hAnsi="Times New Roman" w:cs="Times New Roman"/>
          <w:b/>
          <w:bCs/>
          <w:color w:val="000000" w:themeColor="text1"/>
          <w:sz w:val="26"/>
          <w:szCs w:val="26"/>
        </w:rPr>
        <w:t>. Tổ chức thực hiện</w:t>
      </w:r>
    </w:p>
    <w:p w14:paraId="4ABB8051" w14:textId="00FAFE30" w:rsidR="0051729F" w:rsidRPr="0009712D" w:rsidRDefault="00895E96" w:rsidP="000A24FC">
      <w:pPr>
        <w:spacing w:after="0" w:line="312" w:lineRule="auto"/>
        <w:ind w:firstLine="567"/>
        <w:jc w:val="both"/>
        <w:rPr>
          <w:rFonts w:ascii="Times New Roman" w:eastAsia="Times New Roman" w:hAnsi="Times New Roman" w:cs="Times New Roman"/>
          <w:color w:val="000000" w:themeColor="text1"/>
          <w:sz w:val="26"/>
          <w:szCs w:val="26"/>
        </w:rPr>
      </w:pPr>
      <w:r w:rsidRPr="0009712D">
        <w:rPr>
          <w:rFonts w:ascii="Times New Roman" w:eastAsia="Times New Roman" w:hAnsi="Times New Roman" w:cs="Times New Roman"/>
          <w:color w:val="000000" w:themeColor="text1"/>
          <w:sz w:val="26"/>
          <w:szCs w:val="26"/>
        </w:rPr>
        <w:t xml:space="preserve"> </w:t>
      </w:r>
      <w:r w:rsidR="0091579C">
        <w:rPr>
          <w:rFonts w:ascii="Times New Roman" w:eastAsia="Times New Roman" w:hAnsi="Times New Roman" w:cs="Times New Roman"/>
          <w:color w:val="000000" w:themeColor="text1"/>
          <w:sz w:val="26"/>
          <w:szCs w:val="26"/>
        </w:rPr>
        <w:tab/>
      </w:r>
      <w:r w:rsidRPr="0009712D">
        <w:rPr>
          <w:rFonts w:ascii="Times New Roman" w:eastAsia="Times New Roman" w:hAnsi="Times New Roman" w:cs="Times New Roman"/>
          <w:color w:val="000000" w:themeColor="text1"/>
          <w:sz w:val="26"/>
          <w:szCs w:val="26"/>
        </w:rPr>
        <w:t xml:space="preserve">Quy </w:t>
      </w:r>
      <w:r w:rsidR="00903B37" w:rsidRPr="0009712D">
        <w:rPr>
          <w:rFonts w:ascii="Times New Roman" w:eastAsia="Times New Roman" w:hAnsi="Times New Roman" w:cs="Times New Roman"/>
          <w:color w:val="000000" w:themeColor="text1"/>
          <w:sz w:val="26"/>
          <w:szCs w:val="26"/>
        </w:rPr>
        <w:t>định</w:t>
      </w:r>
      <w:r w:rsidR="0051729F" w:rsidRPr="0009712D">
        <w:rPr>
          <w:rFonts w:ascii="Times New Roman" w:eastAsia="Times New Roman" w:hAnsi="Times New Roman" w:cs="Times New Roman"/>
          <w:color w:val="000000" w:themeColor="text1"/>
          <w:sz w:val="26"/>
          <w:szCs w:val="26"/>
        </w:rPr>
        <w:t xml:space="preserve"> này </w:t>
      </w:r>
      <w:r w:rsidR="00903B37" w:rsidRPr="0009712D">
        <w:rPr>
          <w:rFonts w:ascii="Times New Roman" w:eastAsia="Times New Roman" w:hAnsi="Times New Roman" w:cs="Times New Roman"/>
          <w:color w:val="000000" w:themeColor="text1"/>
          <w:sz w:val="26"/>
          <w:szCs w:val="26"/>
        </w:rPr>
        <w:t xml:space="preserve">có hiệu lực kể từ ngày ký và </w:t>
      </w:r>
      <w:r w:rsidR="0051729F" w:rsidRPr="0009712D">
        <w:rPr>
          <w:rFonts w:ascii="Times New Roman" w:eastAsia="Times New Roman" w:hAnsi="Times New Roman" w:cs="Times New Roman"/>
          <w:color w:val="000000" w:themeColor="text1"/>
          <w:sz w:val="26"/>
          <w:szCs w:val="26"/>
        </w:rPr>
        <w:t>sẽ được điều ch</w:t>
      </w:r>
      <w:r w:rsidR="00903B37" w:rsidRPr="0009712D">
        <w:rPr>
          <w:rFonts w:ascii="Times New Roman" w:eastAsia="Times New Roman" w:hAnsi="Times New Roman" w:cs="Times New Roman"/>
          <w:color w:val="000000" w:themeColor="text1"/>
          <w:sz w:val="26"/>
          <w:szCs w:val="26"/>
        </w:rPr>
        <w:t>ỉnh bổ sung định kỳ cho phù hợp;</w:t>
      </w:r>
      <w:r w:rsidR="0051729F" w:rsidRPr="0009712D">
        <w:rPr>
          <w:rFonts w:ascii="Times New Roman" w:eastAsia="Times New Roman" w:hAnsi="Times New Roman" w:cs="Times New Roman"/>
          <w:color w:val="000000" w:themeColor="text1"/>
          <w:sz w:val="26"/>
          <w:szCs w:val="26"/>
        </w:rPr>
        <w:t xml:space="preserve"> mọi sự thay đổi </w:t>
      </w:r>
      <w:r w:rsidR="004620FB" w:rsidRPr="0009712D">
        <w:rPr>
          <w:rFonts w:ascii="Times New Roman" w:eastAsia="Times New Roman" w:hAnsi="Times New Roman" w:cs="Times New Roman"/>
          <w:color w:val="000000" w:themeColor="text1"/>
          <w:sz w:val="26"/>
          <w:szCs w:val="26"/>
        </w:rPr>
        <w:t xml:space="preserve">đều phải </w:t>
      </w:r>
      <w:r w:rsidR="0051729F" w:rsidRPr="0009712D">
        <w:rPr>
          <w:rFonts w:ascii="Times New Roman" w:eastAsia="Times New Roman" w:hAnsi="Times New Roman" w:cs="Times New Roman"/>
          <w:color w:val="000000" w:themeColor="text1"/>
          <w:sz w:val="26"/>
          <w:szCs w:val="26"/>
        </w:rPr>
        <w:t xml:space="preserve">được </w:t>
      </w:r>
      <w:r w:rsidR="004620FB" w:rsidRPr="0009712D">
        <w:rPr>
          <w:rFonts w:ascii="Times New Roman" w:eastAsia="Times New Roman" w:hAnsi="Times New Roman" w:cs="Times New Roman"/>
          <w:color w:val="000000" w:themeColor="text1"/>
          <w:sz w:val="26"/>
          <w:szCs w:val="26"/>
        </w:rPr>
        <w:t xml:space="preserve">lấy ý kiến của cán bộ viên chức Học viện và được </w:t>
      </w:r>
      <w:r w:rsidR="00D36811" w:rsidRPr="0009712D">
        <w:rPr>
          <w:rFonts w:ascii="Times New Roman" w:eastAsia="Times New Roman" w:hAnsi="Times New Roman" w:cs="Times New Roman"/>
          <w:color w:val="000000" w:themeColor="text1"/>
          <w:sz w:val="26"/>
          <w:szCs w:val="26"/>
        </w:rPr>
        <w:t xml:space="preserve">Giám đốc </w:t>
      </w:r>
      <w:r w:rsidR="004620FB" w:rsidRPr="0009712D">
        <w:rPr>
          <w:rFonts w:ascii="Times New Roman" w:eastAsia="Times New Roman" w:hAnsi="Times New Roman" w:cs="Times New Roman"/>
          <w:color w:val="000000" w:themeColor="text1"/>
          <w:sz w:val="26"/>
          <w:szCs w:val="26"/>
        </w:rPr>
        <w:t xml:space="preserve">Học viện </w:t>
      </w:r>
      <w:r w:rsidR="00D36811" w:rsidRPr="0009712D">
        <w:rPr>
          <w:rFonts w:ascii="Times New Roman" w:eastAsia="Times New Roman" w:hAnsi="Times New Roman" w:cs="Times New Roman"/>
          <w:color w:val="000000" w:themeColor="text1"/>
          <w:sz w:val="26"/>
          <w:szCs w:val="26"/>
        </w:rPr>
        <w:t>ký</w:t>
      </w:r>
      <w:r w:rsidR="0051729F" w:rsidRPr="0009712D">
        <w:rPr>
          <w:rFonts w:ascii="Times New Roman" w:eastAsia="Times New Roman" w:hAnsi="Times New Roman" w:cs="Times New Roman"/>
          <w:color w:val="000000" w:themeColor="text1"/>
          <w:sz w:val="26"/>
          <w:szCs w:val="26"/>
        </w:rPr>
        <w:t xml:space="preserve"> quyết định thực hiện./. </w:t>
      </w:r>
    </w:p>
    <w:p w14:paraId="16368AFB" w14:textId="77777777" w:rsidR="00D66209" w:rsidRPr="0009712D" w:rsidRDefault="00D66209" w:rsidP="00903B37">
      <w:pPr>
        <w:pStyle w:val="BodyText"/>
        <w:spacing w:before="0" w:line="336" w:lineRule="auto"/>
        <w:ind w:left="0" w:right="125" w:firstLine="885"/>
        <w:jc w:val="both"/>
        <w:rPr>
          <w:i/>
          <w:color w:val="000000" w:themeColor="text1"/>
        </w:rPr>
      </w:pPr>
      <w:r w:rsidRPr="0009712D">
        <w:rPr>
          <w:i/>
          <w:color w:val="000000" w:themeColor="text1"/>
        </w:rPr>
        <w:t xml:space="preserve">                           </w:t>
      </w:r>
      <w:r w:rsidR="00737B57" w:rsidRPr="0009712D">
        <w:rPr>
          <w:i/>
          <w:color w:val="000000" w:themeColor="text1"/>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9712D" w:rsidRPr="0009712D" w14:paraId="130D3132" w14:textId="77777777" w:rsidTr="001F1B25">
        <w:tc>
          <w:tcPr>
            <w:tcW w:w="4531" w:type="dxa"/>
          </w:tcPr>
          <w:p w14:paraId="457E73B5" w14:textId="77777777" w:rsidR="005E1C26" w:rsidRPr="0009712D" w:rsidRDefault="005E1C26" w:rsidP="00903B37">
            <w:pPr>
              <w:pStyle w:val="BodyText"/>
              <w:tabs>
                <w:tab w:val="left" w:pos="5985"/>
              </w:tabs>
              <w:spacing w:before="0" w:line="336" w:lineRule="auto"/>
              <w:ind w:left="0" w:right="124" w:firstLine="0"/>
              <w:jc w:val="both"/>
              <w:rPr>
                <w:color w:val="000000" w:themeColor="text1"/>
              </w:rPr>
            </w:pPr>
          </w:p>
        </w:tc>
        <w:tc>
          <w:tcPr>
            <w:tcW w:w="4531" w:type="dxa"/>
          </w:tcPr>
          <w:p w14:paraId="1F29CD42" w14:textId="4F186B22" w:rsidR="005E1C26" w:rsidRPr="0009712D" w:rsidRDefault="005E1C26" w:rsidP="00903B37">
            <w:pPr>
              <w:pStyle w:val="BodyText"/>
              <w:tabs>
                <w:tab w:val="left" w:pos="5985"/>
              </w:tabs>
              <w:spacing w:before="0" w:line="336" w:lineRule="auto"/>
              <w:ind w:left="0" w:right="124" w:firstLine="0"/>
              <w:jc w:val="center"/>
              <w:rPr>
                <w:b/>
                <w:color w:val="000000" w:themeColor="text1"/>
              </w:rPr>
            </w:pPr>
            <w:r w:rsidRPr="0009712D">
              <w:rPr>
                <w:b/>
                <w:color w:val="000000" w:themeColor="text1"/>
              </w:rPr>
              <w:t>GIÁM ĐỐC</w:t>
            </w:r>
            <w:r w:rsidR="00D40A33">
              <w:rPr>
                <w:b/>
                <w:color w:val="000000" w:themeColor="text1"/>
              </w:rPr>
              <w:t xml:space="preserve"> HỌC VIỆN</w:t>
            </w:r>
          </w:p>
          <w:p w14:paraId="16B0E3BE" w14:textId="77777777" w:rsidR="00B070CB" w:rsidRPr="0009712D" w:rsidRDefault="00B070CB" w:rsidP="00903B37">
            <w:pPr>
              <w:pStyle w:val="BodyText"/>
              <w:tabs>
                <w:tab w:val="left" w:pos="5985"/>
              </w:tabs>
              <w:spacing w:before="0" w:line="336" w:lineRule="auto"/>
              <w:ind w:left="0" w:right="124" w:firstLine="0"/>
              <w:jc w:val="center"/>
              <w:rPr>
                <w:color w:val="000000" w:themeColor="text1"/>
              </w:rPr>
            </w:pPr>
          </w:p>
          <w:p w14:paraId="1B1DB0D7" w14:textId="441AC83F" w:rsidR="005E1C26" w:rsidRPr="0009712D" w:rsidRDefault="005E1C26" w:rsidP="00903B37">
            <w:pPr>
              <w:pStyle w:val="BodyText"/>
              <w:tabs>
                <w:tab w:val="left" w:pos="5985"/>
              </w:tabs>
              <w:spacing w:before="0" w:line="336" w:lineRule="auto"/>
              <w:ind w:left="0" w:right="124" w:firstLine="0"/>
              <w:jc w:val="center"/>
              <w:rPr>
                <w:color w:val="000000" w:themeColor="text1"/>
              </w:rPr>
            </w:pPr>
          </w:p>
          <w:p w14:paraId="5D15E026" w14:textId="77777777" w:rsidR="005E1C26" w:rsidRPr="0009712D" w:rsidRDefault="005E1C26" w:rsidP="00903B37">
            <w:pPr>
              <w:pStyle w:val="BodyText"/>
              <w:tabs>
                <w:tab w:val="left" w:pos="5985"/>
              </w:tabs>
              <w:spacing w:before="0" w:line="336" w:lineRule="auto"/>
              <w:ind w:left="0" w:right="124" w:firstLine="0"/>
              <w:jc w:val="both"/>
              <w:rPr>
                <w:color w:val="000000" w:themeColor="text1"/>
              </w:rPr>
            </w:pPr>
          </w:p>
          <w:p w14:paraId="2B450CEA" w14:textId="77777777" w:rsidR="005E1C26" w:rsidRPr="0009712D" w:rsidRDefault="005E1C26" w:rsidP="00903B37">
            <w:pPr>
              <w:pStyle w:val="BodyText"/>
              <w:tabs>
                <w:tab w:val="left" w:pos="5985"/>
              </w:tabs>
              <w:spacing w:before="0" w:line="336" w:lineRule="auto"/>
              <w:ind w:left="0" w:right="124" w:firstLine="0"/>
              <w:jc w:val="both"/>
              <w:rPr>
                <w:color w:val="000000" w:themeColor="text1"/>
              </w:rPr>
            </w:pPr>
          </w:p>
        </w:tc>
      </w:tr>
      <w:tr w:rsidR="005E1C26" w:rsidRPr="0009712D" w14:paraId="6C7D9B3D" w14:textId="77777777" w:rsidTr="001F1B25">
        <w:tc>
          <w:tcPr>
            <w:tcW w:w="4531" w:type="dxa"/>
          </w:tcPr>
          <w:p w14:paraId="7C2509E0" w14:textId="77777777" w:rsidR="005E1C26" w:rsidRPr="0009712D" w:rsidRDefault="005E1C26" w:rsidP="00903B37">
            <w:pPr>
              <w:pStyle w:val="BodyText"/>
              <w:tabs>
                <w:tab w:val="left" w:pos="5985"/>
              </w:tabs>
              <w:spacing w:before="0" w:line="336" w:lineRule="auto"/>
              <w:ind w:left="0" w:right="124" w:firstLine="0"/>
              <w:jc w:val="both"/>
              <w:rPr>
                <w:color w:val="000000" w:themeColor="text1"/>
              </w:rPr>
            </w:pPr>
          </w:p>
        </w:tc>
        <w:tc>
          <w:tcPr>
            <w:tcW w:w="4531" w:type="dxa"/>
          </w:tcPr>
          <w:p w14:paraId="33F8D7DA" w14:textId="3334A175" w:rsidR="005E1C26" w:rsidRPr="0009712D" w:rsidRDefault="005E1C26" w:rsidP="00903B37">
            <w:pPr>
              <w:pStyle w:val="BodyText"/>
              <w:tabs>
                <w:tab w:val="left" w:pos="5985"/>
              </w:tabs>
              <w:spacing w:before="0" w:line="336" w:lineRule="auto"/>
              <w:ind w:left="0" w:right="124" w:firstLine="0"/>
              <w:jc w:val="center"/>
              <w:rPr>
                <w:b/>
                <w:color w:val="000000" w:themeColor="text1"/>
              </w:rPr>
            </w:pPr>
          </w:p>
        </w:tc>
      </w:tr>
    </w:tbl>
    <w:p w14:paraId="29B95338" w14:textId="77777777" w:rsidR="00D66209" w:rsidRPr="0009712D" w:rsidRDefault="00D66209" w:rsidP="00903B37">
      <w:pPr>
        <w:pStyle w:val="BodyText"/>
        <w:tabs>
          <w:tab w:val="left" w:pos="5985"/>
        </w:tabs>
        <w:spacing w:before="0" w:line="336" w:lineRule="auto"/>
        <w:ind w:left="0" w:right="124" w:firstLine="883"/>
        <w:jc w:val="both"/>
        <w:rPr>
          <w:color w:val="000000" w:themeColor="text1"/>
        </w:rPr>
      </w:pPr>
    </w:p>
    <w:p w14:paraId="45BA6016" w14:textId="77777777" w:rsidR="0051729F" w:rsidRPr="0009712D" w:rsidRDefault="0051729F" w:rsidP="00903B37">
      <w:pPr>
        <w:spacing w:after="0" w:line="336" w:lineRule="auto"/>
        <w:rPr>
          <w:rFonts w:ascii="Times New Roman" w:eastAsia="Times New Roman" w:hAnsi="Times New Roman" w:cs="Times New Roman"/>
          <w:color w:val="000000" w:themeColor="text1"/>
          <w:sz w:val="26"/>
          <w:szCs w:val="26"/>
        </w:rPr>
      </w:pPr>
    </w:p>
    <w:p w14:paraId="1A05168B" w14:textId="77777777" w:rsidR="0051729F" w:rsidRPr="0009712D" w:rsidRDefault="0051729F" w:rsidP="00903B37">
      <w:pPr>
        <w:spacing w:after="0" w:line="336" w:lineRule="auto"/>
        <w:rPr>
          <w:rFonts w:ascii="Times New Roman" w:hAnsi="Times New Roman" w:cs="Times New Roman"/>
          <w:color w:val="000000" w:themeColor="text1"/>
          <w:sz w:val="26"/>
          <w:szCs w:val="26"/>
        </w:rPr>
      </w:pPr>
    </w:p>
    <w:p w14:paraId="503E9136" w14:textId="77777777" w:rsidR="00726381" w:rsidRPr="0009712D" w:rsidRDefault="00726381" w:rsidP="00903B37">
      <w:pPr>
        <w:spacing w:after="0" w:line="336" w:lineRule="auto"/>
        <w:rPr>
          <w:rFonts w:ascii="Times New Roman" w:hAnsi="Times New Roman" w:cs="Times New Roman"/>
          <w:color w:val="000000" w:themeColor="text1"/>
          <w:sz w:val="26"/>
          <w:szCs w:val="26"/>
        </w:rPr>
      </w:pPr>
    </w:p>
    <w:p w14:paraId="0B559FBC" w14:textId="77777777" w:rsidR="00726381" w:rsidRPr="0009712D" w:rsidRDefault="00726381" w:rsidP="00903B37">
      <w:pPr>
        <w:spacing w:after="0" w:line="336" w:lineRule="auto"/>
        <w:rPr>
          <w:rFonts w:ascii="Times New Roman" w:hAnsi="Times New Roman" w:cs="Times New Roman"/>
          <w:color w:val="000000" w:themeColor="text1"/>
          <w:sz w:val="26"/>
          <w:szCs w:val="26"/>
        </w:rPr>
      </w:pPr>
    </w:p>
    <w:p w14:paraId="6EDD9DFA" w14:textId="77777777" w:rsidR="00726381" w:rsidRPr="0009712D" w:rsidRDefault="00726381" w:rsidP="00903B37">
      <w:pPr>
        <w:spacing w:after="0" w:line="336" w:lineRule="auto"/>
        <w:rPr>
          <w:rFonts w:ascii="Times New Roman" w:hAnsi="Times New Roman" w:cs="Times New Roman"/>
          <w:color w:val="000000" w:themeColor="text1"/>
          <w:sz w:val="26"/>
          <w:szCs w:val="26"/>
        </w:rPr>
      </w:pPr>
    </w:p>
    <w:p w14:paraId="47025FE1" w14:textId="77777777" w:rsidR="00726381" w:rsidRPr="0009712D" w:rsidRDefault="00726381" w:rsidP="00903B37">
      <w:pPr>
        <w:spacing w:after="0" w:line="336" w:lineRule="auto"/>
        <w:rPr>
          <w:rFonts w:ascii="Times New Roman" w:hAnsi="Times New Roman" w:cs="Times New Roman"/>
          <w:color w:val="000000" w:themeColor="text1"/>
          <w:sz w:val="26"/>
          <w:szCs w:val="26"/>
        </w:rPr>
      </w:pPr>
    </w:p>
    <w:p w14:paraId="41250F7C" w14:textId="77777777" w:rsidR="00726381" w:rsidRPr="0009712D" w:rsidRDefault="00726381" w:rsidP="00903B37">
      <w:pPr>
        <w:spacing w:after="0" w:line="336" w:lineRule="auto"/>
        <w:rPr>
          <w:rFonts w:ascii="Times New Roman" w:hAnsi="Times New Roman" w:cs="Times New Roman"/>
          <w:color w:val="000000" w:themeColor="text1"/>
          <w:sz w:val="26"/>
          <w:szCs w:val="26"/>
        </w:rPr>
      </w:pPr>
    </w:p>
    <w:p w14:paraId="45CFCC3B" w14:textId="77777777" w:rsidR="00726381" w:rsidRPr="0009712D" w:rsidRDefault="00726381" w:rsidP="00903B37">
      <w:pPr>
        <w:spacing w:after="0" w:line="336" w:lineRule="auto"/>
        <w:rPr>
          <w:rFonts w:ascii="Times New Roman" w:hAnsi="Times New Roman" w:cs="Times New Roman"/>
          <w:color w:val="000000" w:themeColor="text1"/>
          <w:sz w:val="26"/>
          <w:szCs w:val="26"/>
        </w:rPr>
      </w:pPr>
    </w:p>
    <w:p w14:paraId="4FDAD883" w14:textId="77777777" w:rsidR="00726381" w:rsidRPr="0009712D" w:rsidRDefault="00726381" w:rsidP="00903B37">
      <w:pPr>
        <w:spacing w:after="0" w:line="336" w:lineRule="auto"/>
        <w:rPr>
          <w:rFonts w:ascii="Times New Roman" w:hAnsi="Times New Roman" w:cs="Times New Roman"/>
          <w:color w:val="000000" w:themeColor="text1"/>
          <w:sz w:val="26"/>
          <w:szCs w:val="26"/>
        </w:rPr>
      </w:pPr>
    </w:p>
    <w:p w14:paraId="19B0F4B5" w14:textId="77777777" w:rsidR="00726381" w:rsidRPr="0009712D" w:rsidRDefault="00726381" w:rsidP="003F21D1">
      <w:pPr>
        <w:spacing w:after="0" w:line="312" w:lineRule="auto"/>
        <w:rPr>
          <w:rFonts w:ascii="Times New Roman" w:hAnsi="Times New Roman" w:cs="Times New Roman"/>
          <w:color w:val="000000" w:themeColor="text1"/>
          <w:sz w:val="24"/>
          <w:szCs w:val="24"/>
        </w:rPr>
      </w:pPr>
    </w:p>
    <w:p w14:paraId="34A8726F" w14:textId="77777777" w:rsidR="00726381" w:rsidRPr="0009712D" w:rsidRDefault="00726381" w:rsidP="003F21D1">
      <w:pPr>
        <w:spacing w:after="0" w:line="312" w:lineRule="auto"/>
        <w:rPr>
          <w:rFonts w:ascii="Times New Roman" w:hAnsi="Times New Roman" w:cs="Times New Roman"/>
          <w:color w:val="000000" w:themeColor="text1"/>
          <w:sz w:val="24"/>
          <w:szCs w:val="24"/>
        </w:rPr>
      </w:pPr>
    </w:p>
    <w:p w14:paraId="3D3AEC62" w14:textId="77777777" w:rsidR="00726381" w:rsidRPr="0009712D" w:rsidRDefault="00726381" w:rsidP="003F21D1">
      <w:pPr>
        <w:spacing w:after="0" w:line="312" w:lineRule="auto"/>
        <w:rPr>
          <w:rFonts w:ascii="Times New Roman" w:hAnsi="Times New Roman" w:cs="Times New Roman"/>
          <w:color w:val="000000" w:themeColor="text1"/>
          <w:sz w:val="24"/>
          <w:szCs w:val="24"/>
        </w:rPr>
      </w:pPr>
    </w:p>
    <w:sectPr w:rsidR="00726381" w:rsidRPr="0009712D" w:rsidSect="008543BF">
      <w:footerReference w:type="default" r:id="rId8"/>
      <w:pgSz w:w="11907" w:h="16840" w:code="9"/>
      <w:pgMar w:top="1135" w:right="1134"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90807" w14:textId="77777777" w:rsidR="00050074" w:rsidRDefault="00050074" w:rsidP="008543BF">
      <w:pPr>
        <w:spacing w:after="0" w:line="240" w:lineRule="auto"/>
      </w:pPr>
      <w:r>
        <w:separator/>
      </w:r>
    </w:p>
  </w:endnote>
  <w:endnote w:type="continuationSeparator" w:id="0">
    <w:p w14:paraId="25319DCC" w14:textId="77777777" w:rsidR="00050074" w:rsidRDefault="00050074" w:rsidP="00854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84280"/>
      <w:docPartObj>
        <w:docPartGallery w:val="Page Numbers (Bottom of Page)"/>
        <w:docPartUnique/>
      </w:docPartObj>
    </w:sdtPr>
    <w:sdtEndPr/>
    <w:sdtContent>
      <w:p w14:paraId="6D22DBB5" w14:textId="0935C421" w:rsidR="00CE2D6E" w:rsidRDefault="00CE2D6E">
        <w:pPr>
          <w:pStyle w:val="Footer"/>
          <w:jc w:val="center"/>
        </w:pPr>
        <w:r>
          <w:fldChar w:fldCharType="begin"/>
        </w:r>
        <w:r>
          <w:instrText xml:space="preserve"> PAGE   \* MERGEFORMAT </w:instrText>
        </w:r>
        <w:r>
          <w:fldChar w:fldCharType="separate"/>
        </w:r>
        <w:r w:rsidR="000A24FC">
          <w:rPr>
            <w:noProof/>
          </w:rPr>
          <w:t>4</w:t>
        </w:r>
        <w:r>
          <w:rPr>
            <w:noProof/>
          </w:rPr>
          <w:fldChar w:fldCharType="end"/>
        </w:r>
      </w:p>
    </w:sdtContent>
  </w:sdt>
  <w:p w14:paraId="6D53A13E" w14:textId="77777777" w:rsidR="00CE2D6E" w:rsidRDefault="00CE2D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D96E4" w14:textId="77777777" w:rsidR="00050074" w:rsidRDefault="00050074" w:rsidP="008543BF">
      <w:pPr>
        <w:spacing w:after="0" w:line="240" w:lineRule="auto"/>
      </w:pPr>
      <w:r>
        <w:separator/>
      </w:r>
    </w:p>
  </w:footnote>
  <w:footnote w:type="continuationSeparator" w:id="0">
    <w:p w14:paraId="2ADEAC02" w14:textId="77777777" w:rsidR="00050074" w:rsidRDefault="00050074" w:rsidP="008543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11C0C"/>
    <w:multiLevelType w:val="hybridMultilevel"/>
    <w:tmpl w:val="F0BCE3FC"/>
    <w:lvl w:ilvl="0" w:tplc="31389008">
      <w:start w:val="1"/>
      <w:numFmt w:val="decimal"/>
      <w:lvlText w:val="%1."/>
      <w:lvlJc w:val="left"/>
      <w:pPr>
        <w:ind w:left="1395" w:hanging="82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D8B0826"/>
    <w:multiLevelType w:val="hybridMultilevel"/>
    <w:tmpl w:val="B19E7056"/>
    <w:lvl w:ilvl="0" w:tplc="69148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EE3A01"/>
    <w:multiLevelType w:val="hybridMultilevel"/>
    <w:tmpl w:val="CCA0C5B2"/>
    <w:lvl w:ilvl="0" w:tplc="DA045B8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2B06608"/>
    <w:multiLevelType w:val="hybridMultilevel"/>
    <w:tmpl w:val="00865FBE"/>
    <w:lvl w:ilvl="0" w:tplc="F60A64E4">
      <w:start w:val="3"/>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24D95C48"/>
    <w:multiLevelType w:val="hybridMultilevel"/>
    <w:tmpl w:val="9EF46B24"/>
    <w:lvl w:ilvl="0" w:tplc="D8B8C0CA">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30B57C7"/>
    <w:multiLevelType w:val="hybridMultilevel"/>
    <w:tmpl w:val="B576E4F0"/>
    <w:lvl w:ilvl="0" w:tplc="BA40A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2B7E81"/>
    <w:multiLevelType w:val="hybridMultilevel"/>
    <w:tmpl w:val="43880C7C"/>
    <w:lvl w:ilvl="0" w:tplc="870C4A64">
      <w:start w:val="3"/>
      <w:numFmt w:val="bullet"/>
      <w:lvlText w:val="-"/>
      <w:lvlJc w:val="left"/>
      <w:pPr>
        <w:ind w:left="927" w:hanging="360"/>
      </w:pPr>
      <w:rPr>
        <w:rFonts w:ascii="Times New Roman" w:eastAsiaTheme="minorHAnsi"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3AA20927"/>
    <w:multiLevelType w:val="hybridMultilevel"/>
    <w:tmpl w:val="9ADC5D4C"/>
    <w:lvl w:ilvl="0" w:tplc="4086E5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DB430C"/>
    <w:multiLevelType w:val="hybridMultilevel"/>
    <w:tmpl w:val="C81C7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B4053F"/>
    <w:multiLevelType w:val="hybridMultilevel"/>
    <w:tmpl w:val="D5D28B7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9D5533"/>
    <w:multiLevelType w:val="hybridMultilevel"/>
    <w:tmpl w:val="3F8C6AE6"/>
    <w:lvl w:ilvl="0" w:tplc="0C1C0E2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487B19"/>
    <w:multiLevelType w:val="hybridMultilevel"/>
    <w:tmpl w:val="86F87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C362F3"/>
    <w:multiLevelType w:val="hybridMultilevel"/>
    <w:tmpl w:val="7424F70A"/>
    <w:lvl w:ilvl="0" w:tplc="6548FAA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676F7A"/>
    <w:multiLevelType w:val="hybridMultilevel"/>
    <w:tmpl w:val="F0BCE3FC"/>
    <w:lvl w:ilvl="0" w:tplc="31389008">
      <w:start w:val="1"/>
      <w:numFmt w:val="decimal"/>
      <w:lvlText w:val="%1."/>
      <w:lvlJc w:val="left"/>
      <w:pPr>
        <w:ind w:left="1395" w:hanging="82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DE30E06"/>
    <w:multiLevelType w:val="hybridMultilevel"/>
    <w:tmpl w:val="B95455E8"/>
    <w:lvl w:ilvl="0" w:tplc="8D64B06C">
      <w:start w:val="1"/>
      <w:numFmt w:val="decimal"/>
      <w:lvlText w:val="%1."/>
      <w:lvlJc w:val="left"/>
      <w:pPr>
        <w:ind w:left="644"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604916D3"/>
    <w:multiLevelType w:val="hybridMultilevel"/>
    <w:tmpl w:val="B240D43E"/>
    <w:lvl w:ilvl="0" w:tplc="8552FFF2">
      <w:numFmt w:val="bullet"/>
      <w:lvlText w:val="-"/>
      <w:lvlJc w:val="left"/>
      <w:pPr>
        <w:tabs>
          <w:tab w:val="num" w:pos="702"/>
        </w:tabs>
        <w:ind w:left="702"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364A2B"/>
    <w:multiLevelType w:val="hybridMultilevel"/>
    <w:tmpl w:val="CFE8AD32"/>
    <w:lvl w:ilvl="0" w:tplc="FC38AD8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E83269"/>
    <w:multiLevelType w:val="hybridMultilevel"/>
    <w:tmpl w:val="638435DC"/>
    <w:lvl w:ilvl="0" w:tplc="CB8E94EA">
      <w:numFmt w:val="bullet"/>
      <w:lvlText w:val="-"/>
      <w:lvlJc w:val="left"/>
      <w:pPr>
        <w:ind w:left="102" w:hanging="154"/>
      </w:pPr>
      <w:rPr>
        <w:rFonts w:ascii="Times New Roman" w:eastAsia="Times New Roman" w:hAnsi="Times New Roman" w:cs="Times New Roman" w:hint="default"/>
        <w:w w:val="100"/>
        <w:sz w:val="26"/>
        <w:szCs w:val="26"/>
      </w:rPr>
    </w:lvl>
    <w:lvl w:ilvl="1" w:tplc="6FF47434">
      <w:numFmt w:val="bullet"/>
      <w:lvlText w:val="•"/>
      <w:lvlJc w:val="left"/>
      <w:pPr>
        <w:ind w:left="1015" w:hanging="154"/>
      </w:pPr>
      <w:rPr>
        <w:rFonts w:hint="default"/>
      </w:rPr>
    </w:lvl>
    <w:lvl w:ilvl="2" w:tplc="4F98DEB4">
      <w:numFmt w:val="bullet"/>
      <w:lvlText w:val="•"/>
      <w:lvlJc w:val="left"/>
      <w:pPr>
        <w:ind w:left="1931" w:hanging="154"/>
      </w:pPr>
      <w:rPr>
        <w:rFonts w:hint="default"/>
      </w:rPr>
    </w:lvl>
    <w:lvl w:ilvl="3" w:tplc="4F9EC6EE">
      <w:numFmt w:val="bullet"/>
      <w:lvlText w:val="•"/>
      <w:lvlJc w:val="left"/>
      <w:pPr>
        <w:ind w:left="2846" w:hanging="154"/>
      </w:pPr>
      <w:rPr>
        <w:rFonts w:hint="default"/>
      </w:rPr>
    </w:lvl>
    <w:lvl w:ilvl="4" w:tplc="39361756">
      <w:numFmt w:val="bullet"/>
      <w:lvlText w:val="•"/>
      <w:lvlJc w:val="left"/>
      <w:pPr>
        <w:ind w:left="3762" w:hanging="154"/>
      </w:pPr>
      <w:rPr>
        <w:rFonts w:hint="default"/>
      </w:rPr>
    </w:lvl>
    <w:lvl w:ilvl="5" w:tplc="AAF60DAA">
      <w:numFmt w:val="bullet"/>
      <w:lvlText w:val="•"/>
      <w:lvlJc w:val="left"/>
      <w:pPr>
        <w:ind w:left="4677" w:hanging="154"/>
      </w:pPr>
      <w:rPr>
        <w:rFonts w:hint="default"/>
      </w:rPr>
    </w:lvl>
    <w:lvl w:ilvl="6" w:tplc="A57E6236">
      <w:numFmt w:val="bullet"/>
      <w:lvlText w:val="•"/>
      <w:lvlJc w:val="left"/>
      <w:pPr>
        <w:ind w:left="5593" w:hanging="154"/>
      </w:pPr>
      <w:rPr>
        <w:rFonts w:hint="default"/>
      </w:rPr>
    </w:lvl>
    <w:lvl w:ilvl="7" w:tplc="237216AE">
      <w:numFmt w:val="bullet"/>
      <w:lvlText w:val="•"/>
      <w:lvlJc w:val="left"/>
      <w:pPr>
        <w:ind w:left="6508" w:hanging="154"/>
      </w:pPr>
      <w:rPr>
        <w:rFonts w:hint="default"/>
      </w:rPr>
    </w:lvl>
    <w:lvl w:ilvl="8" w:tplc="5E543014">
      <w:numFmt w:val="bullet"/>
      <w:lvlText w:val="•"/>
      <w:lvlJc w:val="left"/>
      <w:pPr>
        <w:ind w:left="7424" w:hanging="154"/>
      </w:pPr>
      <w:rPr>
        <w:rFonts w:hint="default"/>
      </w:rPr>
    </w:lvl>
  </w:abstractNum>
  <w:abstractNum w:abstractNumId="18" w15:restartNumberingAfterBreak="0">
    <w:nsid w:val="70AF41D9"/>
    <w:multiLevelType w:val="multilevel"/>
    <w:tmpl w:val="CC9C10BE"/>
    <w:lvl w:ilvl="0">
      <w:start w:val="1"/>
      <w:numFmt w:val="decimal"/>
      <w:lvlText w:val="%1."/>
      <w:lvlJc w:val="left"/>
      <w:pPr>
        <w:ind w:left="450" w:hanging="450"/>
      </w:pPr>
      <w:rPr>
        <w:rFonts w:hint="default"/>
        <w:color w:val="auto"/>
      </w:rPr>
    </w:lvl>
    <w:lvl w:ilvl="1">
      <w:start w:val="1"/>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336" w:hanging="1800"/>
      </w:pPr>
      <w:rPr>
        <w:rFonts w:hint="default"/>
        <w:color w:val="auto"/>
      </w:rPr>
    </w:lvl>
  </w:abstractNum>
  <w:abstractNum w:abstractNumId="19" w15:restartNumberingAfterBreak="0">
    <w:nsid w:val="721C7548"/>
    <w:multiLevelType w:val="hybridMultilevel"/>
    <w:tmpl w:val="906AB194"/>
    <w:lvl w:ilvl="0" w:tplc="C0921B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15"/>
  </w:num>
  <w:num w:numId="4">
    <w:abstractNumId w:val="16"/>
  </w:num>
  <w:num w:numId="5">
    <w:abstractNumId w:val="4"/>
  </w:num>
  <w:num w:numId="6">
    <w:abstractNumId w:val="3"/>
  </w:num>
  <w:num w:numId="7">
    <w:abstractNumId w:val="10"/>
  </w:num>
  <w:num w:numId="8">
    <w:abstractNumId w:val="6"/>
  </w:num>
  <w:num w:numId="9">
    <w:abstractNumId w:val="9"/>
  </w:num>
  <w:num w:numId="10">
    <w:abstractNumId w:val="8"/>
  </w:num>
  <w:num w:numId="11">
    <w:abstractNumId w:val="5"/>
  </w:num>
  <w:num w:numId="12">
    <w:abstractNumId w:val="12"/>
  </w:num>
  <w:num w:numId="13">
    <w:abstractNumId w:val="11"/>
  </w:num>
  <w:num w:numId="14">
    <w:abstractNumId w:val="7"/>
  </w:num>
  <w:num w:numId="15">
    <w:abstractNumId w:val="1"/>
  </w:num>
  <w:num w:numId="16">
    <w:abstractNumId w:val="2"/>
  </w:num>
  <w:num w:numId="17">
    <w:abstractNumId w:val="17"/>
  </w:num>
  <w:num w:numId="18">
    <w:abstractNumId w:val="0"/>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79"/>
    <w:rsid w:val="00004102"/>
    <w:rsid w:val="00006D71"/>
    <w:rsid w:val="00015373"/>
    <w:rsid w:val="00017D94"/>
    <w:rsid w:val="000220A6"/>
    <w:rsid w:val="00027483"/>
    <w:rsid w:val="000274F7"/>
    <w:rsid w:val="00033444"/>
    <w:rsid w:val="000369C5"/>
    <w:rsid w:val="00045CC9"/>
    <w:rsid w:val="00046B36"/>
    <w:rsid w:val="00050074"/>
    <w:rsid w:val="00060424"/>
    <w:rsid w:val="00063991"/>
    <w:rsid w:val="00066D66"/>
    <w:rsid w:val="00073096"/>
    <w:rsid w:val="000812F6"/>
    <w:rsid w:val="00095CDB"/>
    <w:rsid w:val="00096B17"/>
    <w:rsid w:val="0009712D"/>
    <w:rsid w:val="000A0C20"/>
    <w:rsid w:val="000A24FC"/>
    <w:rsid w:val="000B25FD"/>
    <w:rsid w:val="000B326B"/>
    <w:rsid w:val="000E2314"/>
    <w:rsid w:val="001064F5"/>
    <w:rsid w:val="00106864"/>
    <w:rsid w:val="00136097"/>
    <w:rsid w:val="00144DDC"/>
    <w:rsid w:val="00150B38"/>
    <w:rsid w:val="00151280"/>
    <w:rsid w:val="001705A8"/>
    <w:rsid w:val="00170E72"/>
    <w:rsid w:val="00172CFB"/>
    <w:rsid w:val="001909B2"/>
    <w:rsid w:val="00195E9D"/>
    <w:rsid w:val="001A0646"/>
    <w:rsid w:val="001B5885"/>
    <w:rsid w:val="001D7327"/>
    <w:rsid w:val="001F1B25"/>
    <w:rsid w:val="001F4354"/>
    <w:rsid w:val="0020254D"/>
    <w:rsid w:val="00202EE4"/>
    <w:rsid w:val="00205A3D"/>
    <w:rsid w:val="00226898"/>
    <w:rsid w:val="0022697A"/>
    <w:rsid w:val="002463E0"/>
    <w:rsid w:val="0025135F"/>
    <w:rsid w:val="0025539D"/>
    <w:rsid w:val="00256267"/>
    <w:rsid w:val="00264703"/>
    <w:rsid w:val="00265A35"/>
    <w:rsid w:val="002831FE"/>
    <w:rsid w:val="00283874"/>
    <w:rsid w:val="00293B2A"/>
    <w:rsid w:val="002A1865"/>
    <w:rsid w:val="002A4318"/>
    <w:rsid w:val="002C65D8"/>
    <w:rsid w:val="003030C0"/>
    <w:rsid w:val="00326AAF"/>
    <w:rsid w:val="003339CE"/>
    <w:rsid w:val="00334E6E"/>
    <w:rsid w:val="00345003"/>
    <w:rsid w:val="00383C98"/>
    <w:rsid w:val="00386046"/>
    <w:rsid w:val="00392331"/>
    <w:rsid w:val="003973DE"/>
    <w:rsid w:val="003B10D1"/>
    <w:rsid w:val="003C077F"/>
    <w:rsid w:val="003D3CF4"/>
    <w:rsid w:val="003F21D1"/>
    <w:rsid w:val="003F3525"/>
    <w:rsid w:val="00400820"/>
    <w:rsid w:val="00407122"/>
    <w:rsid w:val="004236D1"/>
    <w:rsid w:val="00430F99"/>
    <w:rsid w:val="00444B68"/>
    <w:rsid w:val="00447844"/>
    <w:rsid w:val="004620FB"/>
    <w:rsid w:val="00467BDC"/>
    <w:rsid w:val="004D4109"/>
    <w:rsid w:val="004D5779"/>
    <w:rsid w:val="004F41C4"/>
    <w:rsid w:val="005136C7"/>
    <w:rsid w:val="0051611A"/>
    <w:rsid w:val="00516BDC"/>
    <w:rsid w:val="0051729F"/>
    <w:rsid w:val="005202AB"/>
    <w:rsid w:val="00522F77"/>
    <w:rsid w:val="00535151"/>
    <w:rsid w:val="005420BB"/>
    <w:rsid w:val="005557A3"/>
    <w:rsid w:val="0058293F"/>
    <w:rsid w:val="005909C9"/>
    <w:rsid w:val="005A15DE"/>
    <w:rsid w:val="005C24EB"/>
    <w:rsid w:val="005C4D8A"/>
    <w:rsid w:val="005C6F54"/>
    <w:rsid w:val="005E1C26"/>
    <w:rsid w:val="005E3A22"/>
    <w:rsid w:val="00616758"/>
    <w:rsid w:val="00616B7F"/>
    <w:rsid w:val="00635574"/>
    <w:rsid w:val="006405DD"/>
    <w:rsid w:val="00667CF8"/>
    <w:rsid w:val="00672E78"/>
    <w:rsid w:val="00675EFB"/>
    <w:rsid w:val="00680C1C"/>
    <w:rsid w:val="00692023"/>
    <w:rsid w:val="00693A7B"/>
    <w:rsid w:val="006B102E"/>
    <w:rsid w:val="006B22CF"/>
    <w:rsid w:val="006B28F7"/>
    <w:rsid w:val="006C04F5"/>
    <w:rsid w:val="00706C45"/>
    <w:rsid w:val="00717F32"/>
    <w:rsid w:val="00726381"/>
    <w:rsid w:val="00726AE3"/>
    <w:rsid w:val="00737B57"/>
    <w:rsid w:val="00747C7E"/>
    <w:rsid w:val="00761843"/>
    <w:rsid w:val="007627DF"/>
    <w:rsid w:val="007726F3"/>
    <w:rsid w:val="0077451E"/>
    <w:rsid w:val="007907B4"/>
    <w:rsid w:val="007959EC"/>
    <w:rsid w:val="00796B19"/>
    <w:rsid w:val="007B52CC"/>
    <w:rsid w:val="007F51FE"/>
    <w:rsid w:val="007F5F7E"/>
    <w:rsid w:val="007F6FB0"/>
    <w:rsid w:val="008045C5"/>
    <w:rsid w:val="008103B1"/>
    <w:rsid w:val="00810CBE"/>
    <w:rsid w:val="00812646"/>
    <w:rsid w:val="008232F6"/>
    <w:rsid w:val="008446B9"/>
    <w:rsid w:val="008543BF"/>
    <w:rsid w:val="0086134A"/>
    <w:rsid w:val="008637EC"/>
    <w:rsid w:val="00895E96"/>
    <w:rsid w:val="008A3C7F"/>
    <w:rsid w:val="008C09A0"/>
    <w:rsid w:val="008C5220"/>
    <w:rsid w:val="008D60C1"/>
    <w:rsid w:val="008F4703"/>
    <w:rsid w:val="00903B37"/>
    <w:rsid w:val="009069F4"/>
    <w:rsid w:val="0091579C"/>
    <w:rsid w:val="00917343"/>
    <w:rsid w:val="00922B5F"/>
    <w:rsid w:val="00927925"/>
    <w:rsid w:val="00932D25"/>
    <w:rsid w:val="00935401"/>
    <w:rsid w:val="00935CF6"/>
    <w:rsid w:val="00940208"/>
    <w:rsid w:val="009A16D9"/>
    <w:rsid w:val="009A35F0"/>
    <w:rsid w:val="009A5CD5"/>
    <w:rsid w:val="009A6017"/>
    <w:rsid w:val="009B2CFD"/>
    <w:rsid w:val="009F515A"/>
    <w:rsid w:val="00A153D3"/>
    <w:rsid w:val="00A222A8"/>
    <w:rsid w:val="00A418F1"/>
    <w:rsid w:val="00A51880"/>
    <w:rsid w:val="00A6000B"/>
    <w:rsid w:val="00A63328"/>
    <w:rsid w:val="00A66215"/>
    <w:rsid w:val="00A6657B"/>
    <w:rsid w:val="00A9357A"/>
    <w:rsid w:val="00A94A5A"/>
    <w:rsid w:val="00AD72D6"/>
    <w:rsid w:val="00AF1255"/>
    <w:rsid w:val="00AF6F61"/>
    <w:rsid w:val="00B05B98"/>
    <w:rsid w:val="00B05C74"/>
    <w:rsid w:val="00B070CB"/>
    <w:rsid w:val="00B1145A"/>
    <w:rsid w:val="00B216B8"/>
    <w:rsid w:val="00B2794A"/>
    <w:rsid w:val="00B403D9"/>
    <w:rsid w:val="00B435A6"/>
    <w:rsid w:val="00B518AD"/>
    <w:rsid w:val="00B53861"/>
    <w:rsid w:val="00B53B38"/>
    <w:rsid w:val="00B7122F"/>
    <w:rsid w:val="00B80E24"/>
    <w:rsid w:val="00B830CE"/>
    <w:rsid w:val="00B83BE4"/>
    <w:rsid w:val="00B83FD1"/>
    <w:rsid w:val="00B93941"/>
    <w:rsid w:val="00B9609C"/>
    <w:rsid w:val="00BB11C4"/>
    <w:rsid w:val="00BB1FB1"/>
    <w:rsid w:val="00BC5989"/>
    <w:rsid w:val="00BF7650"/>
    <w:rsid w:val="00C217A0"/>
    <w:rsid w:val="00C311DC"/>
    <w:rsid w:val="00C3585B"/>
    <w:rsid w:val="00C43140"/>
    <w:rsid w:val="00C51AAE"/>
    <w:rsid w:val="00C558FE"/>
    <w:rsid w:val="00C61E37"/>
    <w:rsid w:val="00C73EC1"/>
    <w:rsid w:val="00C7668D"/>
    <w:rsid w:val="00C77814"/>
    <w:rsid w:val="00C92C97"/>
    <w:rsid w:val="00C96664"/>
    <w:rsid w:val="00CA53F3"/>
    <w:rsid w:val="00CE2CAF"/>
    <w:rsid w:val="00CE2D6E"/>
    <w:rsid w:val="00CE3008"/>
    <w:rsid w:val="00CF38F0"/>
    <w:rsid w:val="00D05D08"/>
    <w:rsid w:val="00D148AE"/>
    <w:rsid w:val="00D27F62"/>
    <w:rsid w:val="00D36811"/>
    <w:rsid w:val="00D40A33"/>
    <w:rsid w:val="00D4103C"/>
    <w:rsid w:val="00D430F3"/>
    <w:rsid w:val="00D6159E"/>
    <w:rsid w:val="00D66209"/>
    <w:rsid w:val="00D75BD4"/>
    <w:rsid w:val="00D81919"/>
    <w:rsid w:val="00D91670"/>
    <w:rsid w:val="00D95E22"/>
    <w:rsid w:val="00DA4741"/>
    <w:rsid w:val="00DA52F6"/>
    <w:rsid w:val="00DA7991"/>
    <w:rsid w:val="00DB29C2"/>
    <w:rsid w:val="00DD4DC6"/>
    <w:rsid w:val="00DF2B27"/>
    <w:rsid w:val="00E019B1"/>
    <w:rsid w:val="00E1151F"/>
    <w:rsid w:val="00E13352"/>
    <w:rsid w:val="00E43189"/>
    <w:rsid w:val="00E51149"/>
    <w:rsid w:val="00E56959"/>
    <w:rsid w:val="00E739A0"/>
    <w:rsid w:val="00E86875"/>
    <w:rsid w:val="00EA74D1"/>
    <w:rsid w:val="00EB7351"/>
    <w:rsid w:val="00EF7922"/>
    <w:rsid w:val="00F00FD9"/>
    <w:rsid w:val="00F06E10"/>
    <w:rsid w:val="00F33358"/>
    <w:rsid w:val="00F34D7A"/>
    <w:rsid w:val="00F40EAD"/>
    <w:rsid w:val="00F423A5"/>
    <w:rsid w:val="00F42960"/>
    <w:rsid w:val="00F43294"/>
    <w:rsid w:val="00F61FD9"/>
    <w:rsid w:val="00F82EE3"/>
    <w:rsid w:val="00F93E85"/>
    <w:rsid w:val="00F97081"/>
    <w:rsid w:val="00FC43E3"/>
    <w:rsid w:val="00FD473E"/>
    <w:rsid w:val="00FF4A9C"/>
    <w:rsid w:val="00FF6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72D3C"/>
  <w15:docId w15:val="{F7533690-B341-496E-B722-71CDB7BD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729F"/>
    <w:rPr>
      <w:b/>
      <w:bCs/>
    </w:rPr>
  </w:style>
  <w:style w:type="character" w:styleId="Emphasis">
    <w:name w:val="Emphasis"/>
    <w:basedOn w:val="DefaultParagraphFont"/>
    <w:uiPriority w:val="20"/>
    <w:qFormat/>
    <w:rsid w:val="0051729F"/>
    <w:rPr>
      <w:i/>
      <w:iCs/>
    </w:rPr>
  </w:style>
  <w:style w:type="paragraph" w:styleId="NormalWeb">
    <w:name w:val="Normal (Web)"/>
    <w:basedOn w:val="Normal"/>
    <w:uiPriority w:val="99"/>
    <w:unhideWhenUsed/>
    <w:rsid w:val="005172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ignjustify">
    <w:name w:val="alignjustify"/>
    <w:basedOn w:val="DefaultParagraphFont"/>
    <w:rsid w:val="0051729F"/>
  </w:style>
  <w:style w:type="character" w:styleId="Hyperlink">
    <w:name w:val="Hyperlink"/>
    <w:basedOn w:val="DefaultParagraphFont"/>
    <w:uiPriority w:val="99"/>
    <w:unhideWhenUsed/>
    <w:rsid w:val="0051729F"/>
    <w:rPr>
      <w:color w:val="0000FF"/>
      <w:u w:val="single"/>
    </w:rPr>
  </w:style>
  <w:style w:type="paragraph" w:styleId="ListParagraph">
    <w:name w:val="List Paragraph"/>
    <w:basedOn w:val="Normal"/>
    <w:uiPriority w:val="1"/>
    <w:qFormat/>
    <w:rsid w:val="00DD4DC6"/>
    <w:pPr>
      <w:ind w:left="720"/>
      <w:contextualSpacing/>
    </w:pPr>
  </w:style>
  <w:style w:type="paragraph" w:styleId="BalloonText">
    <w:name w:val="Balloon Text"/>
    <w:basedOn w:val="Normal"/>
    <w:link w:val="BalloonTextChar"/>
    <w:uiPriority w:val="99"/>
    <w:semiHidden/>
    <w:unhideWhenUsed/>
    <w:rsid w:val="00172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CFB"/>
    <w:rPr>
      <w:rFonts w:ascii="Tahoma" w:hAnsi="Tahoma" w:cs="Tahoma"/>
      <w:sz w:val="16"/>
      <w:szCs w:val="16"/>
    </w:rPr>
  </w:style>
  <w:style w:type="paragraph" w:styleId="BodyText">
    <w:name w:val="Body Text"/>
    <w:basedOn w:val="Normal"/>
    <w:link w:val="BodyTextChar"/>
    <w:uiPriority w:val="1"/>
    <w:qFormat/>
    <w:rsid w:val="00D66209"/>
    <w:pPr>
      <w:widowControl w:val="0"/>
      <w:autoSpaceDE w:val="0"/>
      <w:autoSpaceDN w:val="0"/>
      <w:spacing w:before="152" w:after="0" w:line="240" w:lineRule="auto"/>
      <w:ind w:left="103" w:firstLine="676"/>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D66209"/>
    <w:rPr>
      <w:rFonts w:ascii="Times New Roman" w:eastAsia="Times New Roman" w:hAnsi="Times New Roman" w:cs="Times New Roman"/>
      <w:sz w:val="26"/>
      <w:szCs w:val="26"/>
    </w:rPr>
  </w:style>
  <w:style w:type="character" w:customStyle="1" w:styleId="st">
    <w:name w:val="st"/>
    <w:basedOn w:val="DefaultParagraphFont"/>
    <w:rsid w:val="00F40EAD"/>
  </w:style>
  <w:style w:type="table" w:styleId="TableGrid">
    <w:name w:val="Table Grid"/>
    <w:basedOn w:val="TableNormal"/>
    <w:uiPriority w:val="59"/>
    <w:rsid w:val="005E1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543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43BF"/>
  </w:style>
  <w:style w:type="paragraph" w:styleId="Footer">
    <w:name w:val="footer"/>
    <w:basedOn w:val="Normal"/>
    <w:link w:val="FooterChar"/>
    <w:uiPriority w:val="99"/>
    <w:unhideWhenUsed/>
    <w:rsid w:val="00854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3BF"/>
  </w:style>
  <w:style w:type="character" w:styleId="CommentReference">
    <w:name w:val="annotation reference"/>
    <w:basedOn w:val="DefaultParagraphFont"/>
    <w:uiPriority w:val="99"/>
    <w:semiHidden/>
    <w:unhideWhenUsed/>
    <w:rsid w:val="008543BF"/>
    <w:rPr>
      <w:sz w:val="16"/>
      <w:szCs w:val="16"/>
    </w:rPr>
  </w:style>
  <w:style w:type="paragraph" w:styleId="CommentText">
    <w:name w:val="annotation text"/>
    <w:basedOn w:val="Normal"/>
    <w:link w:val="CommentTextChar"/>
    <w:uiPriority w:val="99"/>
    <w:semiHidden/>
    <w:unhideWhenUsed/>
    <w:rsid w:val="008543BF"/>
    <w:pPr>
      <w:spacing w:line="240" w:lineRule="auto"/>
    </w:pPr>
    <w:rPr>
      <w:sz w:val="20"/>
      <w:szCs w:val="20"/>
    </w:rPr>
  </w:style>
  <w:style w:type="character" w:customStyle="1" w:styleId="CommentTextChar">
    <w:name w:val="Comment Text Char"/>
    <w:basedOn w:val="DefaultParagraphFont"/>
    <w:link w:val="CommentText"/>
    <w:uiPriority w:val="99"/>
    <w:semiHidden/>
    <w:rsid w:val="008543BF"/>
    <w:rPr>
      <w:sz w:val="20"/>
      <w:szCs w:val="20"/>
    </w:rPr>
  </w:style>
  <w:style w:type="paragraph" w:styleId="CommentSubject">
    <w:name w:val="annotation subject"/>
    <w:basedOn w:val="CommentText"/>
    <w:next w:val="CommentText"/>
    <w:link w:val="CommentSubjectChar"/>
    <w:uiPriority w:val="99"/>
    <w:semiHidden/>
    <w:unhideWhenUsed/>
    <w:rsid w:val="008543BF"/>
    <w:rPr>
      <w:b/>
      <w:bCs/>
    </w:rPr>
  </w:style>
  <w:style w:type="character" w:customStyle="1" w:styleId="CommentSubjectChar">
    <w:name w:val="Comment Subject Char"/>
    <w:basedOn w:val="CommentTextChar"/>
    <w:link w:val="CommentSubject"/>
    <w:uiPriority w:val="99"/>
    <w:semiHidden/>
    <w:rsid w:val="008543BF"/>
    <w:rPr>
      <w:b/>
      <w:bCs/>
      <w:sz w:val="20"/>
      <w:szCs w:val="20"/>
    </w:rPr>
  </w:style>
  <w:style w:type="character" w:customStyle="1" w:styleId="UnresolvedMention">
    <w:name w:val="Unresolved Mention"/>
    <w:basedOn w:val="DefaultParagraphFont"/>
    <w:uiPriority w:val="99"/>
    <w:semiHidden/>
    <w:unhideWhenUsed/>
    <w:rsid w:val="00081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138235">
      <w:bodyDiv w:val="1"/>
      <w:marLeft w:val="0"/>
      <w:marRight w:val="0"/>
      <w:marTop w:val="0"/>
      <w:marBottom w:val="0"/>
      <w:divBdr>
        <w:top w:val="none" w:sz="0" w:space="0" w:color="auto"/>
        <w:left w:val="none" w:sz="0" w:space="0" w:color="auto"/>
        <w:bottom w:val="none" w:sz="0" w:space="0" w:color="auto"/>
        <w:right w:val="none" w:sz="0" w:space="0" w:color="auto"/>
      </w:divBdr>
      <w:divsChild>
        <w:div w:id="110782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Administrator\Documents\Zalo%20Received%20Files\https\infolib.vnua.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2547</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TVNGUYEN</dc:creator>
  <cp:lastModifiedBy>PT MAI</cp:lastModifiedBy>
  <cp:revision>2</cp:revision>
  <cp:lastPrinted>2018-07-06T07:56:00Z</cp:lastPrinted>
  <dcterms:created xsi:type="dcterms:W3CDTF">2023-11-02T07:16:00Z</dcterms:created>
  <dcterms:modified xsi:type="dcterms:W3CDTF">2023-11-02T07:16:00Z</dcterms:modified>
</cp:coreProperties>
</file>